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F4" w:rsidRDefault="009638F4" w:rsidP="0084215F">
      <w:pPr>
        <w:pStyle w:val="24"/>
        <w:shd w:val="clear" w:color="auto" w:fill="auto"/>
        <w:spacing w:after="0" w:line="317" w:lineRule="exact"/>
        <w:jc w:val="center"/>
      </w:pPr>
    </w:p>
    <w:p w:rsidR="004664BB" w:rsidRDefault="004664BB" w:rsidP="004664BB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АДМИНИСТРАЦИЯ </w:t>
      </w:r>
      <w:proofErr w:type="gramStart"/>
      <w:r>
        <w:rPr>
          <w:b/>
          <w:szCs w:val="24"/>
          <w:lang w:val="ru-RU"/>
        </w:rPr>
        <w:t>МИНЕРАЛОВОДСКОГО</w:t>
      </w:r>
      <w:proofErr w:type="gramEnd"/>
    </w:p>
    <w:p w:rsidR="004664BB" w:rsidRDefault="004664BB" w:rsidP="004664BB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ГОРОДСКОГО ОКРУГА СТАВРОПОЛЬСКОГО КРАЯ</w:t>
      </w:r>
    </w:p>
    <w:p w:rsidR="004664BB" w:rsidRDefault="004664BB" w:rsidP="004664BB">
      <w:pPr>
        <w:pStyle w:val="a3"/>
        <w:rPr>
          <w:b/>
          <w:lang w:val="ru-RU"/>
        </w:rPr>
      </w:pPr>
    </w:p>
    <w:p w:rsidR="004664BB" w:rsidRDefault="004664BB" w:rsidP="004664BB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664BB" w:rsidRDefault="004664BB" w:rsidP="004664BB">
      <w:pPr>
        <w:pStyle w:val="a3"/>
        <w:rPr>
          <w:lang w:val="ru-RU"/>
        </w:rPr>
      </w:pPr>
    </w:p>
    <w:p w:rsidR="004664BB" w:rsidRDefault="004664BB" w:rsidP="004664BB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 xml:space="preserve">. Минеральные Воды                                           </w:t>
      </w:r>
      <w:r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</w:p>
    <w:p w:rsidR="004664BB" w:rsidRDefault="004664BB" w:rsidP="004664BB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</w:p>
    <w:p w:rsidR="004664BB" w:rsidRDefault="004664BB" w:rsidP="00290EF7">
      <w:pPr>
        <w:widowControl w:val="0"/>
        <w:jc w:val="center"/>
        <w:rPr>
          <w:sz w:val="28"/>
          <w:szCs w:val="28"/>
        </w:rPr>
      </w:pPr>
    </w:p>
    <w:p w:rsidR="00290EF7" w:rsidRDefault="00290EF7" w:rsidP="00290E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E03A3">
        <w:rPr>
          <w:sz w:val="28"/>
          <w:szCs w:val="28"/>
        </w:rPr>
        <w:t xml:space="preserve">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</w:t>
      </w:r>
      <w:r w:rsidR="001760DE">
        <w:rPr>
          <w:sz w:val="28"/>
          <w:szCs w:val="28"/>
        </w:rPr>
        <w:t>Ставропольского края</w:t>
      </w:r>
      <w:r w:rsidR="00AA3333">
        <w:rPr>
          <w:sz w:val="28"/>
          <w:szCs w:val="28"/>
        </w:rPr>
        <w:t xml:space="preserve"> </w:t>
      </w:r>
      <w:r w:rsidR="00DE03A3">
        <w:rPr>
          <w:sz w:val="28"/>
          <w:szCs w:val="28"/>
        </w:rPr>
        <w:t>от 22.12.2015 г. №210</w:t>
      </w: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4B6C19" w:rsidRDefault="004B6C19" w:rsidP="00290EF7">
      <w:pPr>
        <w:widowControl w:val="0"/>
        <w:jc w:val="both"/>
        <w:rPr>
          <w:sz w:val="28"/>
          <w:szCs w:val="28"/>
        </w:rPr>
      </w:pPr>
    </w:p>
    <w:p w:rsidR="005A5F0B" w:rsidRDefault="005A5F0B" w:rsidP="005A5F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решени</w:t>
      </w:r>
      <w:r w:rsidR="00AA3333">
        <w:rPr>
          <w:sz w:val="28"/>
          <w:szCs w:val="28"/>
        </w:rPr>
        <w:t>ями</w:t>
      </w:r>
      <w:r>
        <w:rPr>
          <w:sz w:val="28"/>
          <w:szCs w:val="28"/>
        </w:rPr>
        <w:t xml:space="preserve"> Совета депутатов Минераловодского городского округа Ставропольского края от </w:t>
      </w:r>
      <w:r w:rsidR="00AA3333">
        <w:rPr>
          <w:sz w:val="28"/>
          <w:szCs w:val="28"/>
        </w:rPr>
        <w:t>23</w:t>
      </w:r>
      <w:r w:rsidR="00DE03A3">
        <w:rPr>
          <w:sz w:val="28"/>
          <w:szCs w:val="28"/>
        </w:rPr>
        <w:t>.1</w:t>
      </w:r>
      <w:r w:rsidR="00AA3333">
        <w:rPr>
          <w:sz w:val="28"/>
          <w:szCs w:val="28"/>
        </w:rPr>
        <w:t>2</w:t>
      </w:r>
      <w:r w:rsidR="00DE03A3">
        <w:rPr>
          <w:sz w:val="28"/>
          <w:szCs w:val="28"/>
        </w:rPr>
        <w:t>.2016г. № 3</w:t>
      </w:r>
      <w:r w:rsidR="00AA3333">
        <w:rPr>
          <w:sz w:val="28"/>
          <w:szCs w:val="28"/>
        </w:rPr>
        <w:t xml:space="preserve">40 </w:t>
      </w:r>
      <w:r w:rsidR="00AA3333" w:rsidRPr="00AA3333">
        <w:rPr>
          <w:sz w:val="28"/>
          <w:szCs w:val="28"/>
        </w:rPr>
        <w:t>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Ставропольского края на 2016 год»</w:t>
      </w:r>
      <w:r w:rsidR="00144C4A">
        <w:rPr>
          <w:sz w:val="28"/>
          <w:szCs w:val="28"/>
        </w:rPr>
        <w:t xml:space="preserve">, </w:t>
      </w:r>
      <w:r w:rsidR="00AA3333">
        <w:rPr>
          <w:sz w:val="28"/>
          <w:szCs w:val="28"/>
        </w:rPr>
        <w:t xml:space="preserve">от 30.12.2016г. № 356 </w:t>
      </w:r>
      <w:r>
        <w:rPr>
          <w:sz w:val="28"/>
          <w:szCs w:val="28"/>
        </w:rPr>
        <w:t>«О внесении изменений в решение Совета депутатов Минераловодского городского округа Ставропольского края от 25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 2015 года № 126 «О бюджете Минераловодского городского округа Ставропольского края на 2016 год», постановлениями администрации Минераловодского городского округа Ставропольского края: 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</w:t>
      </w:r>
      <w:r w:rsidR="00144C4A">
        <w:rPr>
          <w:sz w:val="28"/>
          <w:szCs w:val="28"/>
        </w:rPr>
        <w:t xml:space="preserve"> </w:t>
      </w:r>
      <w:r>
        <w:rPr>
          <w:sz w:val="28"/>
          <w:szCs w:val="28"/>
        </w:rPr>
        <w:t>25.11.2015 г. № 32 «Об утверждении Методических указаний по разработке и реализации муниципальных программ Минераловодского городского округа», от 15.07.2016 г</w:t>
      </w:r>
      <w:proofErr w:type="gramEnd"/>
      <w:r>
        <w:rPr>
          <w:sz w:val="28"/>
          <w:szCs w:val="28"/>
        </w:rPr>
        <w:t>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290EF7" w:rsidRDefault="00290EF7" w:rsidP="00290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0EF7" w:rsidRDefault="00290EF7" w:rsidP="00290EF7">
      <w:pPr>
        <w:jc w:val="both"/>
        <w:rPr>
          <w:sz w:val="28"/>
          <w:szCs w:val="28"/>
        </w:rPr>
      </w:pPr>
    </w:p>
    <w:p w:rsidR="00290EF7" w:rsidRDefault="00290EF7" w:rsidP="00290EF7">
      <w:pPr>
        <w:pStyle w:val="ae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</w:t>
      </w:r>
      <w:r w:rsidR="00DE03A3">
        <w:rPr>
          <w:sz w:val="28"/>
          <w:szCs w:val="28"/>
        </w:rPr>
        <w:t xml:space="preserve">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от 22.12.2015 г. №210 </w:t>
      </w:r>
      <w:r>
        <w:rPr>
          <w:sz w:val="28"/>
          <w:szCs w:val="28"/>
        </w:rPr>
        <w:t>(с измене</w:t>
      </w:r>
      <w:r w:rsidR="00DE03A3">
        <w:rPr>
          <w:sz w:val="28"/>
          <w:szCs w:val="28"/>
        </w:rPr>
        <w:t>ниями, внесенными постановлениями</w:t>
      </w:r>
      <w:r>
        <w:rPr>
          <w:sz w:val="28"/>
          <w:szCs w:val="28"/>
        </w:rPr>
        <w:t xml:space="preserve"> администрации Минераловодского городского округа от 01.07.2016 г. №1672</w:t>
      </w:r>
      <w:r w:rsidR="00C620E5">
        <w:rPr>
          <w:sz w:val="28"/>
          <w:szCs w:val="28"/>
        </w:rPr>
        <w:t>,</w:t>
      </w:r>
      <w:r w:rsidRPr="00CF2484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>от 31.08.2016 г. № 2270</w:t>
      </w:r>
      <w:r w:rsidR="00C620E5">
        <w:rPr>
          <w:sz w:val="28"/>
          <w:szCs w:val="28"/>
        </w:rPr>
        <w:t>,</w:t>
      </w:r>
      <w:r w:rsidR="00AA3333">
        <w:rPr>
          <w:sz w:val="28"/>
          <w:szCs w:val="28"/>
        </w:rPr>
        <w:t xml:space="preserve"> от</w:t>
      </w:r>
      <w:r w:rsidR="00C620E5">
        <w:rPr>
          <w:sz w:val="28"/>
          <w:szCs w:val="28"/>
        </w:rPr>
        <w:t xml:space="preserve"> 14.11.2016г. № 3073, от 30.12.2016г. № 3615</w:t>
      </w:r>
      <w:proofErr w:type="gramStart"/>
      <w:r w:rsidR="00C620E5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>)</w:t>
      </w:r>
      <w:proofErr w:type="gramEnd"/>
      <w:r w:rsidRPr="00CF2484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(далее - Программа) </w:t>
      </w:r>
      <w:r>
        <w:rPr>
          <w:sz w:val="28"/>
          <w:szCs w:val="28"/>
        </w:rPr>
        <w:t>следующие изменения:</w:t>
      </w:r>
    </w:p>
    <w:p w:rsidR="00290EF7" w:rsidRDefault="00290EF7" w:rsidP="00290EF7">
      <w:pPr>
        <w:pStyle w:val="ae"/>
        <w:ind w:left="709" w:right="-1"/>
        <w:jc w:val="both"/>
        <w:rPr>
          <w:sz w:val="28"/>
          <w:szCs w:val="28"/>
        </w:rPr>
      </w:pPr>
    </w:p>
    <w:p w:rsidR="00290EF7" w:rsidRDefault="00290EF7" w:rsidP="0088759C">
      <w:pPr>
        <w:pStyle w:val="ae"/>
        <w:numPr>
          <w:ilvl w:val="1"/>
          <w:numId w:val="1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 «</w:t>
      </w:r>
      <w:r w:rsidRPr="00BD0D1E">
        <w:rPr>
          <w:sz w:val="28"/>
          <w:szCs w:val="28"/>
        </w:rPr>
        <w:t xml:space="preserve">Объемы и источники финансового обеспечения </w:t>
      </w:r>
      <w:r>
        <w:rPr>
          <w:sz w:val="28"/>
          <w:szCs w:val="28"/>
        </w:rPr>
        <w:t>П</w:t>
      </w:r>
      <w:r w:rsidRPr="00BD0D1E">
        <w:rPr>
          <w:sz w:val="28"/>
          <w:szCs w:val="28"/>
        </w:rPr>
        <w:t>рограммы</w:t>
      </w:r>
      <w:r>
        <w:rPr>
          <w:sz w:val="28"/>
          <w:szCs w:val="28"/>
        </w:rPr>
        <w:t>» паспорта Программы изложить в следующей редакции: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290EF7" w:rsidRPr="00BD0D1E" w:rsidTr="00A752C2">
        <w:trPr>
          <w:trHeight w:val="843"/>
        </w:trPr>
        <w:tc>
          <w:tcPr>
            <w:tcW w:w="4111" w:type="dxa"/>
          </w:tcPr>
          <w:p w:rsidR="00290EF7" w:rsidRPr="00BD0D1E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208B">
              <w:rPr>
                <w:sz w:val="28"/>
                <w:szCs w:val="28"/>
              </w:rPr>
              <w:t xml:space="preserve">бъем финансового обеспечения Программы составит </w:t>
            </w:r>
            <w:r w:rsidR="006E6992">
              <w:rPr>
                <w:sz w:val="28"/>
                <w:szCs w:val="28"/>
              </w:rPr>
              <w:t>57 280,395</w:t>
            </w:r>
            <w:r>
              <w:rPr>
                <w:sz w:val="28"/>
                <w:szCs w:val="28"/>
              </w:rPr>
              <w:t xml:space="preserve"> </w:t>
            </w:r>
            <w:r w:rsidRPr="0045242D">
              <w:rPr>
                <w:sz w:val="28"/>
                <w:szCs w:val="28"/>
              </w:rPr>
              <w:t xml:space="preserve"> тыс. рублей</w:t>
            </w:r>
            <w:r w:rsidRPr="00C3208B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источникам финансового обеспечения</w:t>
            </w:r>
            <w:r w:rsidRPr="0045242D">
              <w:rPr>
                <w:sz w:val="28"/>
                <w:szCs w:val="28"/>
              </w:rPr>
              <w:t>:</w:t>
            </w:r>
          </w:p>
          <w:p w:rsidR="00C97FF6" w:rsidRPr="0045242D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 w:rsidRPr="00C3208B">
              <w:rPr>
                <w:sz w:val="28"/>
                <w:szCs w:val="28"/>
              </w:rPr>
              <w:t xml:space="preserve">– </w:t>
            </w:r>
            <w:r w:rsidR="006E6992">
              <w:rPr>
                <w:sz w:val="28"/>
                <w:szCs w:val="28"/>
              </w:rPr>
              <w:t>57 280,395</w:t>
            </w:r>
            <w:r w:rsidR="007C125E">
              <w:rPr>
                <w:sz w:val="28"/>
                <w:szCs w:val="28"/>
              </w:rPr>
              <w:t xml:space="preserve">  </w:t>
            </w:r>
            <w:r w:rsidRPr="0045242D">
              <w:rPr>
                <w:sz w:val="28"/>
                <w:szCs w:val="28"/>
              </w:rPr>
              <w:t>тыс. рублей</w:t>
            </w:r>
            <w:r w:rsidRPr="00C3208B">
              <w:rPr>
                <w:sz w:val="28"/>
                <w:szCs w:val="28"/>
              </w:rPr>
              <w:t xml:space="preserve">, </w:t>
            </w:r>
            <w:r w:rsidRPr="00AF0B33">
              <w:rPr>
                <w:sz w:val="28"/>
                <w:szCs w:val="28"/>
              </w:rPr>
              <w:t xml:space="preserve">в том числе </w:t>
            </w:r>
            <w:r w:rsidRPr="00C3208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>: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11</w:t>
            </w:r>
            <w:r w:rsidR="006E6992">
              <w:rPr>
                <w:sz w:val="28"/>
                <w:szCs w:val="28"/>
              </w:rPr>
              <w:t> 057,001</w:t>
            </w:r>
            <w:r w:rsidRPr="0045242D"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 xml:space="preserve">в 2017 году – </w:t>
            </w:r>
            <w:r w:rsidR="006E6992">
              <w:rPr>
                <w:sz w:val="28"/>
                <w:szCs w:val="28"/>
              </w:rPr>
              <w:t>10 571,428</w:t>
            </w:r>
            <w:r w:rsidRPr="0045242D"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 xml:space="preserve">18 году – </w:t>
            </w:r>
            <w:r w:rsidR="006E6992">
              <w:rPr>
                <w:sz w:val="28"/>
                <w:szCs w:val="28"/>
              </w:rPr>
              <w:t>6 820,433</w:t>
            </w:r>
            <w:r w:rsidRPr="00452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6E6992">
              <w:rPr>
                <w:sz w:val="28"/>
                <w:szCs w:val="28"/>
              </w:rPr>
              <w:t>6 719,546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</w:t>
            </w:r>
            <w:r w:rsidR="00AF71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C50177">
              <w:rPr>
                <w:sz w:val="28"/>
                <w:szCs w:val="28"/>
              </w:rPr>
              <w:t>0</w:t>
            </w:r>
            <w:r w:rsidR="000C2B56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AF7191">
              <w:rPr>
                <w:sz w:val="28"/>
                <w:szCs w:val="28"/>
              </w:rPr>
              <w:t>0</w:t>
            </w:r>
            <w:r w:rsidR="000C2B56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AF7191"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</w:rPr>
              <w:t> </w:t>
            </w:r>
            <w:r w:rsidR="00C50177">
              <w:rPr>
                <w:sz w:val="28"/>
                <w:szCs w:val="28"/>
              </w:rPr>
              <w:t>0</w:t>
            </w:r>
            <w:r w:rsidR="00AF7191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AF7191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C97FF6" w:rsidRDefault="00C97FF6" w:rsidP="00C97F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могут ежегодно корректироваться в зависимости от доходных возможностей местного бюджета. Также возможно </w:t>
            </w:r>
            <w:proofErr w:type="spellStart"/>
            <w:r w:rsidRPr="0045242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40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EF7" w:rsidRPr="00BD0D1E" w:rsidRDefault="00290EF7" w:rsidP="00A752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F7" w:rsidRPr="007178C2" w:rsidRDefault="00290EF7" w:rsidP="00290EF7">
      <w:pPr>
        <w:pStyle w:val="ae"/>
        <w:numPr>
          <w:ilvl w:val="1"/>
          <w:numId w:val="15"/>
        </w:numPr>
        <w:ind w:left="0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BD0D1E">
        <w:rPr>
          <w:sz w:val="28"/>
          <w:szCs w:val="28"/>
        </w:rPr>
        <w:t>Объемы и источники финансового</w:t>
      </w:r>
      <w:r>
        <w:rPr>
          <w:sz w:val="28"/>
          <w:szCs w:val="28"/>
        </w:rPr>
        <w:t xml:space="preserve"> </w:t>
      </w:r>
      <w:r w:rsidRPr="00BD0D1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подпр</w:t>
      </w:r>
      <w:r w:rsidRPr="00BD0D1E">
        <w:rPr>
          <w:sz w:val="28"/>
          <w:szCs w:val="28"/>
        </w:rPr>
        <w:t>ограммы</w:t>
      </w:r>
      <w:r>
        <w:rPr>
          <w:sz w:val="28"/>
          <w:szCs w:val="28"/>
        </w:rPr>
        <w:t>»</w:t>
      </w:r>
      <w:r w:rsidRPr="005900B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подпрограммы «Градостроительство, строительство и архитектура» Программы изложить в следующей редакции</w:t>
      </w:r>
      <w:r w:rsidRPr="007178C2">
        <w:rPr>
          <w:sz w:val="28"/>
          <w:szCs w:val="28"/>
        </w:rPr>
        <w:t>: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290EF7" w:rsidRPr="00BD0D1E" w:rsidTr="00A752C2">
        <w:trPr>
          <w:trHeight w:val="843"/>
        </w:trPr>
        <w:tc>
          <w:tcPr>
            <w:tcW w:w="4111" w:type="dxa"/>
          </w:tcPr>
          <w:p w:rsidR="00290EF7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F7" w:rsidRPr="00BD0D1E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290EF7" w:rsidRDefault="00290EF7" w:rsidP="00A752C2">
            <w:pPr>
              <w:jc w:val="both"/>
              <w:rPr>
                <w:sz w:val="28"/>
                <w:szCs w:val="28"/>
              </w:rPr>
            </w:pP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объем финансового обес</w:t>
            </w:r>
            <w:r w:rsidR="005F4287">
              <w:rPr>
                <w:sz w:val="28"/>
                <w:szCs w:val="28"/>
              </w:rPr>
              <w:t xml:space="preserve">печения Подпрограммы составит </w:t>
            </w:r>
            <w:r w:rsidR="006E6992">
              <w:rPr>
                <w:sz w:val="28"/>
                <w:szCs w:val="28"/>
              </w:rPr>
              <w:t>16 278,824</w:t>
            </w:r>
            <w:r w:rsidRPr="009638F4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бюджет Минераловодского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638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6992">
              <w:rPr>
                <w:sz w:val="28"/>
                <w:szCs w:val="28"/>
              </w:rPr>
              <w:t>16 278,824</w:t>
            </w:r>
            <w:bookmarkStart w:id="0" w:name="_GoBack"/>
            <w:bookmarkEnd w:id="0"/>
            <w:r w:rsidRPr="009638F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 xml:space="preserve">в 2016 году – </w:t>
            </w:r>
            <w:r w:rsidR="006E6992">
              <w:rPr>
                <w:sz w:val="28"/>
                <w:szCs w:val="28"/>
              </w:rPr>
              <w:t>4 234,624</w:t>
            </w:r>
            <w:r w:rsidRPr="009638F4">
              <w:rPr>
                <w:sz w:val="28"/>
                <w:szCs w:val="28"/>
              </w:rPr>
              <w:t xml:space="preserve">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 xml:space="preserve">в 2017 году – </w:t>
            </w:r>
            <w:r w:rsidR="006E6992">
              <w:rPr>
                <w:sz w:val="28"/>
                <w:szCs w:val="28"/>
              </w:rPr>
              <w:t>3 948,200</w:t>
            </w:r>
            <w:r w:rsidRPr="009638F4">
              <w:rPr>
                <w:sz w:val="28"/>
                <w:szCs w:val="28"/>
              </w:rPr>
              <w:t xml:space="preserve">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 xml:space="preserve">в 2018 году – </w:t>
            </w:r>
            <w:r w:rsidR="006E6992">
              <w:rPr>
                <w:sz w:val="28"/>
                <w:szCs w:val="28"/>
              </w:rPr>
              <w:t>200,000</w:t>
            </w:r>
            <w:r w:rsidRPr="009638F4">
              <w:rPr>
                <w:sz w:val="28"/>
                <w:szCs w:val="28"/>
              </w:rPr>
              <w:t xml:space="preserve"> тыс. рублей;</w:t>
            </w:r>
          </w:p>
          <w:p w:rsidR="00290EF7" w:rsidRPr="009638F4" w:rsidRDefault="00C50177" w:rsidP="00A75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6E6992">
              <w:rPr>
                <w:sz w:val="28"/>
                <w:szCs w:val="28"/>
              </w:rPr>
              <w:t>100,000</w:t>
            </w:r>
            <w:r w:rsidR="00290EF7" w:rsidRPr="009638F4">
              <w:rPr>
                <w:sz w:val="28"/>
                <w:szCs w:val="28"/>
              </w:rPr>
              <w:t xml:space="preserve"> тыс. рублей;</w:t>
            </w:r>
          </w:p>
          <w:p w:rsidR="00290EF7" w:rsidRPr="009638F4" w:rsidRDefault="00C50177" w:rsidP="00A75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8</w:t>
            </w:r>
            <w:r w:rsidR="00290EF7" w:rsidRPr="009638F4">
              <w:rPr>
                <w:sz w:val="28"/>
                <w:szCs w:val="28"/>
              </w:rPr>
              <w:t>98,00 тыс. рублей;</w:t>
            </w:r>
          </w:p>
          <w:p w:rsidR="00290EF7" w:rsidRDefault="00C50177" w:rsidP="00A75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 8</w:t>
            </w:r>
            <w:r w:rsidR="00290EF7" w:rsidRPr="009638F4">
              <w:rPr>
                <w:rFonts w:ascii="Times New Roman" w:hAnsi="Times New Roman" w:cs="Times New Roman"/>
                <w:sz w:val="28"/>
                <w:szCs w:val="28"/>
              </w:rPr>
              <w:t>98,00 тыс. рублей</w:t>
            </w:r>
            <w:r w:rsidR="0029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EF7" w:rsidRPr="00BD0D1E" w:rsidRDefault="00290EF7" w:rsidP="00A75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01B" w:rsidRDefault="007D02D2" w:rsidP="00290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A6206">
        <w:rPr>
          <w:sz w:val="28"/>
          <w:szCs w:val="28"/>
        </w:rPr>
        <w:t xml:space="preserve">. Приложение </w:t>
      </w:r>
      <w:r w:rsidR="00AA6206" w:rsidRPr="00AA6206">
        <w:rPr>
          <w:sz w:val="28"/>
          <w:szCs w:val="28"/>
        </w:rPr>
        <w:t>3 «Объемы и источники финансового обеспечения муниципальной программы Минераловодского городского округа «Развитие градостроительства, строительства и архитектуры» утвердить в прилагаемой редакции.</w:t>
      </w:r>
    </w:p>
    <w:p w:rsidR="00AA6206" w:rsidRDefault="00AA6206" w:rsidP="00290EF7">
      <w:pPr>
        <w:ind w:firstLine="720"/>
        <w:jc w:val="both"/>
        <w:rPr>
          <w:sz w:val="28"/>
          <w:szCs w:val="28"/>
        </w:rPr>
      </w:pPr>
    </w:p>
    <w:p w:rsidR="00290EF7" w:rsidRDefault="00290EF7" w:rsidP="00290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7A2E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Д.В.</w:t>
      </w:r>
    </w:p>
    <w:p w:rsidR="00290EF7" w:rsidRDefault="00290EF7" w:rsidP="00290EF7">
      <w:pPr>
        <w:ind w:firstLine="720"/>
        <w:jc w:val="both"/>
        <w:rPr>
          <w:sz w:val="28"/>
          <w:szCs w:val="28"/>
        </w:rPr>
      </w:pPr>
    </w:p>
    <w:p w:rsidR="00290EF7" w:rsidRPr="00107A2E" w:rsidRDefault="00290EF7" w:rsidP="00290EF7">
      <w:pPr>
        <w:pStyle w:val="Con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7A2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4B6C19" w:rsidRDefault="004B6C19" w:rsidP="004B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4B6C19" w:rsidRDefault="004B6C19" w:rsidP="004B6C1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С.Ю. Перцев</w:t>
      </w:r>
    </w:p>
    <w:p w:rsidR="004B6C19" w:rsidRDefault="004B6C19" w:rsidP="004B6C19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40601B" w:rsidRDefault="0040601B" w:rsidP="0040601B">
      <w:pPr>
        <w:widowControl w:val="0"/>
        <w:rPr>
          <w:sz w:val="28"/>
          <w:szCs w:val="28"/>
        </w:rPr>
        <w:sectPr w:rsidR="0040601B" w:rsidSect="0040601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lastRenderedPageBreak/>
        <w:t>УТВЕРЖДЕНО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>постановлением администрации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>города Минеральные Воды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DE73BB">
        <w:rPr>
          <w:sz w:val="28"/>
          <w:szCs w:val="28"/>
        </w:rPr>
        <w:t>. № ________</w:t>
      </w:r>
    </w:p>
    <w:p w:rsidR="00297902" w:rsidRDefault="00297902" w:rsidP="00297902">
      <w:pPr>
        <w:widowControl w:val="0"/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</w:p>
    <w:p w:rsidR="00297902" w:rsidRPr="00DE73BB" w:rsidRDefault="00297902" w:rsidP="00297902">
      <w:pPr>
        <w:widowControl w:val="0"/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E73BB">
        <w:rPr>
          <w:sz w:val="28"/>
          <w:szCs w:val="28"/>
        </w:rPr>
        <w:t>ПРИЛОЖЕНИЕ 3</w:t>
      </w:r>
    </w:p>
    <w:p w:rsidR="00297902" w:rsidRPr="00DE73BB" w:rsidRDefault="00297902" w:rsidP="00297902">
      <w:pPr>
        <w:widowControl w:val="0"/>
        <w:autoSpaceDE w:val="0"/>
        <w:autoSpaceDN w:val="0"/>
        <w:adjustRightInd w:val="0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 xml:space="preserve">к муниципальной программе Минераловодского городского  округа «Развитие градостроительства, строительства и архитектуры»     </w:t>
      </w:r>
    </w:p>
    <w:p w:rsidR="00F73140" w:rsidRDefault="00F73140" w:rsidP="00D914C6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297902" w:rsidRDefault="00297902" w:rsidP="00297902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97902" w:rsidRDefault="00297902" w:rsidP="002979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40601B" w:rsidRDefault="0040601B" w:rsidP="00297902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134"/>
        <w:gridCol w:w="1134"/>
        <w:gridCol w:w="1134"/>
        <w:gridCol w:w="1134"/>
        <w:gridCol w:w="1134"/>
        <w:gridCol w:w="1275"/>
      </w:tblGrid>
      <w:tr w:rsidR="00297902" w:rsidRPr="005D121F" w:rsidTr="0040601B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 xml:space="preserve">Наименование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 xml:space="preserve">Программы,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Подпрограммы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 xml:space="preserve">Программы, основного мероприятия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 xml:space="preserve">подпрограммы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соисполнителю программы,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подпрограммы программы, </w:t>
            </w:r>
          </w:p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7902" w:rsidRPr="005D121F" w:rsidRDefault="00297902" w:rsidP="00A752C2">
            <w:pPr>
              <w:spacing w:after="200" w:line="276" w:lineRule="auto"/>
              <w:jc w:val="center"/>
            </w:pPr>
            <w:r w:rsidRPr="005D121F">
              <w:t>Объемы финансового обеспечения по года</w:t>
            </w:r>
            <w:proofErr w:type="gramStart"/>
            <w:r w:rsidRPr="005D121F">
              <w:t>м(</w:t>
            </w:r>
            <w:proofErr w:type="gramEnd"/>
            <w:r w:rsidRPr="005D121F">
              <w:t>тыс. рублей)</w:t>
            </w:r>
          </w:p>
        </w:tc>
      </w:tr>
      <w:tr w:rsidR="00297902" w:rsidRPr="005D121F" w:rsidTr="004060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2021</w:t>
            </w:r>
          </w:p>
        </w:tc>
      </w:tr>
      <w:tr w:rsidR="00297902" w:rsidRPr="005D121F" w:rsidTr="0040601B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jc w:val="center"/>
            </w:pPr>
            <w:r w:rsidRPr="005D121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jc w:val="center"/>
            </w:pPr>
            <w:r w:rsidRPr="005D121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jc w:val="center"/>
            </w:pPr>
            <w:r w:rsidRPr="005D121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Программа округа «Развитие градостроительства, строительства и архитектуры»,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11 057,001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EE3FFE" w:rsidP="00505975">
            <w:pPr>
              <w:autoSpaceDE w:val="0"/>
              <w:autoSpaceDN w:val="0"/>
              <w:adjustRightInd w:val="0"/>
              <w:outlineLvl w:val="2"/>
            </w:pPr>
            <w:r>
              <w:t>10 571,428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725CAC" w:rsidP="001F108F">
            <w:pPr>
              <w:autoSpaceDE w:val="0"/>
              <w:autoSpaceDN w:val="0"/>
              <w:adjustRightInd w:val="0"/>
              <w:outlineLvl w:val="2"/>
            </w:pPr>
            <w:r>
              <w:t>6 820,433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725CAC" w:rsidP="001F108F">
            <w:pPr>
              <w:autoSpaceDE w:val="0"/>
              <w:autoSpaceDN w:val="0"/>
              <w:adjustRightInd w:val="0"/>
              <w:outlineLvl w:val="2"/>
            </w:pPr>
            <w:r>
              <w:t>6 719,546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4A7807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1</w:t>
            </w:r>
            <w:r w:rsidR="006C3895">
              <w:t>1 0</w:t>
            </w:r>
            <w:r w:rsidRPr="005D121F">
              <w:t>56,093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4A7807" w:rsidP="006C3895">
            <w:pPr>
              <w:autoSpaceDE w:val="0"/>
              <w:autoSpaceDN w:val="0"/>
              <w:adjustRightInd w:val="0"/>
              <w:outlineLvl w:val="2"/>
            </w:pPr>
            <w:r w:rsidRPr="005D121F">
              <w:t xml:space="preserve">11 </w:t>
            </w:r>
            <w:r w:rsidR="006C3895">
              <w:t>0</w:t>
            </w:r>
            <w:r w:rsidRPr="005D121F">
              <w:t>55,894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средства бюджета округа,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в т.ч. предусмотренные: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8D703D">
            <w:r>
              <w:t>11 057,001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E3FFE" w:rsidP="00505975">
            <w:r>
              <w:t>10 571,428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725CAC" w:rsidP="001F108F">
            <w:r>
              <w:t>6 820,433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725CAC" w:rsidP="001F108F">
            <w:r>
              <w:t>6 719,546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C50177">
            <w:r w:rsidRPr="005D121F">
              <w:t>1</w:t>
            </w:r>
            <w:r w:rsidR="00754C5B" w:rsidRPr="005D121F">
              <w:t>1</w:t>
            </w:r>
            <w:r w:rsidRPr="005D121F">
              <w:t> </w:t>
            </w:r>
            <w:r w:rsidR="00C50177">
              <w:t>0</w:t>
            </w:r>
            <w:r w:rsidR="000C2B56" w:rsidRPr="005D121F">
              <w:t>56</w:t>
            </w:r>
            <w:r w:rsidRPr="005D121F">
              <w:t>,</w:t>
            </w:r>
            <w:r w:rsidR="00754C5B" w:rsidRPr="005D121F">
              <w:t>0</w:t>
            </w:r>
            <w:r w:rsidR="000C2B56" w:rsidRPr="005D121F">
              <w:t>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C50177">
            <w:r w:rsidRPr="005D121F">
              <w:t>1</w:t>
            </w:r>
            <w:r w:rsidR="000C2B56" w:rsidRPr="005D121F">
              <w:t xml:space="preserve">1 </w:t>
            </w:r>
            <w:r w:rsidR="00C50177">
              <w:t>0</w:t>
            </w:r>
            <w:r w:rsidR="000C2B56" w:rsidRPr="005D121F">
              <w:t>55</w:t>
            </w:r>
            <w:r w:rsidRPr="005D121F">
              <w:t>,</w:t>
            </w:r>
            <w:r w:rsidR="000C2B56" w:rsidRPr="005D121F">
              <w:t>894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widowControl w:val="0"/>
              <w:autoSpaceDE w:val="0"/>
              <w:autoSpaceDN w:val="0"/>
              <w:adjustRightInd w:val="0"/>
            </w:pPr>
            <w:r w:rsidRPr="005D121F">
              <w:rPr>
                <w:color w:val="000000"/>
              </w:rPr>
              <w:t>Подпрограмма</w:t>
            </w:r>
            <w:r w:rsidRPr="005D121F">
              <w:rPr>
                <w:rStyle w:val="af1"/>
              </w:rPr>
              <w:t xml:space="preserve"> </w:t>
            </w:r>
            <w:r w:rsidRPr="005D121F">
              <w:rPr>
                <w:color w:val="000000"/>
              </w:rPr>
              <w:t>«Градостроительство, строительство и архитектура»</w:t>
            </w:r>
            <w:r w:rsidRPr="005D121F">
              <w:t>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0C29A7" w:rsidP="008D703D">
            <w:pPr>
              <w:autoSpaceDE w:val="0"/>
              <w:autoSpaceDN w:val="0"/>
              <w:adjustRightInd w:val="0"/>
              <w:outlineLvl w:val="2"/>
            </w:pPr>
            <w:r>
              <w:t>4 234,624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EE3FFE" w:rsidP="006613EA">
            <w:pPr>
              <w:autoSpaceDE w:val="0"/>
              <w:autoSpaceDN w:val="0"/>
              <w:adjustRightInd w:val="0"/>
              <w:outlineLvl w:val="2"/>
            </w:pPr>
            <w:r>
              <w:t>3 948,200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0B7B1A" w:rsidP="00C50177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0B7B1A" w:rsidP="00C50177">
            <w:pPr>
              <w:autoSpaceDE w:val="0"/>
              <w:autoSpaceDN w:val="0"/>
              <w:adjustRightInd w:val="0"/>
              <w:outlineLvl w:val="2"/>
            </w:pPr>
            <w: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297902" w:rsidP="00C50177">
            <w:pPr>
              <w:autoSpaceDE w:val="0"/>
              <w:autoSpaceDN w:val="0"/>
              <w:adjustRightInd w:val="0"/>
              <w:outlineLvl w:val="2"/>
            </w:pPr>
            <w:r w:rsidRPr="005D121F">
              <w:t>3 </w:t>
            </w:r>
            <w:r w:rsidR="00C50177">
              <w:t>8</w:t>
            </w:r>
            <w:r w:rsidRPr="005D121F">
              <w:t>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5D121F" w:rsidRDefault="00297902" w:rsidP="00C50177">
            <w:pPr>
              <w:autoSpaceDE w:val="0"/>
              <w:autoSpaceDN w:val="0"/>
              <w:adjustRightInd w:val="0"/>
              <w:outlineLvl w:val="2"/>
            </w:pPr>
            <w:r w:rsidRPr="005D121F">
              <w:t xml:space="preserve">3 </w:t>
            </w:r>
            <w:r w:rsidR="00C50177">
              <w:t>8</w:t>
            </w:r>
            <w:r w:rsidRPr="005D121F">
              <w:t>98,00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C4" w:rsidRDefault="000D4FC4" w:rsidP="00A752C2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297902" w:rsidRDefault="00297902" w:rsidP="00A752C2">
            <w:r w:rsidRPr="005D121F"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D914C6" w:rsidRPr="005D121F" w:rsidRDefault="00D914C6" w:rsidP="00A752C2">
            <w:r>
              <w:t>в том числе</w:t>
            </w:r>
            <w:r w:rsidR="00816F9F">
              <w:t xml:space="preserve"> мероприятия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448,200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498,000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498,000</w:t>
            </w:r>
          </w:p>
        </w:tc>
      </w:tr>
      <w:tr w:rsidR="00297902" w:rsidRPr="005D121F" w:rsidTr="005D12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r w:rsidRPr="005D121F">
              <w:t>Снос самовольных построек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270,000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300,000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300,000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5F4287">
            <w:pPr>
              <w:autoSpaceDE w:val="0"/>
              <w:autoSpaceDN w:val="0"/>
              <w:adjustRightInd w:val="0"/>
              <w:outlineLvl w:val="2"/>
            </w:pPr>
            <w:r w:rsidRPr="005D121F">
              <w:t>2.1.</w:t>
            </w:r>
            <w:r w:rsidR="005F4287" w:rsidRPr="005D121F">
              <w:t>2</w:t>
            </w:r>
            <w:r w:rsidRPr="005D121F"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178,000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198,000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198,000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Default="00C112C7" w:rsidP="00A752C2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 xml:space="preserve">Основное мероприятие 2 </w:t>
            </w:r>
            <w:r w:rsidR="00297902" w:rsidRPr="005D121F">
              <w:t>Территориальное планирование, реализация генерального плана</w:t>
            </w:r>
          </w:p>
          <w:p w:rsidR="00D914C6" w:rsidRPr="005D121F" w:rsidRDefault="00D914C6" w:rsidP="00A752C2">
            <w:pPr>
              <w:autoSpaceDE w:val="0"/>
              <w:autoSpaceDN w:val="0"/>
              <w:adjustRightInd w:val="0"/>
              <w:outlineLvl w:val="2"/>
            </w:pPr>
            <w:r>
              <w:t>в том числе</w:t>
            </w:r>
            <w:r w:rsidR="00816F9F">
              <w:t xml:space="preserve"> мероприятия</w:t>
            </w:r>
            <w:r>
              <w:t>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3650,633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3 500,000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0B7B1A" w:rsidP="005860BD">
            <w:pPr>
              <w:autoSpaceDE w:val="0"/>
              <w:autoSpaceDN w:val="0"/>
              <w:adjustRightInd w:val="0"/>
              <w:outlineLvl w:val="2"/>
            </w:pPr>
            <w:r>
              <w:t>100,000</w:t>
            </w:r>
          </w:p>
          <w:p w:rsidR="000B7B1A" w:rsidRPr="005D121F" w:rsidRDefault="000B7B1A" w:rsidP="005860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5860BD">
            <w:pPr>
              <w:autoSpaceDE w:val="0"/>
              <w:autoSpaceDN w:val="0"/>
              <w:adjustRightInd w:val="0"/>
              <w:outlineLvl w:val="2"/>
            </w:pPr>
            <w:r>
              <w:t>1 300,00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5860BD">
            <w:pPr>
              <w:autoSpaceDE w:val="0"/>
              <w:autoSpaceDN w:val="0"/>
              <w:adjustRightInd w:val="0"/>
              <w:outlineLvl w:val="2"/>
            </w:pPr>
            <w:r>
              <w:t>1 300,00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8D703D">
            <w:pPr>
              <w:autoSpaceDE w:val="0"/>
              <w:autoSpaceDN w:val="0"/>
              <w:adjustRightInd w:val="0"/>
              <w:outlineLvl w:val="2"/>
            </w:pPr>
            <w:r w:rsidRPr="005D121F">
              <w:t>3 </w:t>
            </w:r>
            <w:r w:rsidR="008D703D">
              <w:t>45</w:t>
            </w:r>
            <w:r w:rsidRPr="005D121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3 </w:t>
            </w:r>
            <w:r w:rsidR="000B7B1A">
              <w:t>3</w:t>
            </w:r>
            <w:r w:rsidRPr="005D121F"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Разработка проектов планировки территории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8D703D" w:rsidP="005F4287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1 000,000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1 000,000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40601B" w:rsidRPr="005D121F" w:rsidRDefault="0040601B" w:rsidP="00A752C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 xml:space="preserve">Разработка схемы размещения </w:t>
            </w:r>
          </w:p>
          <w:p w:rsidR="00297902" w:rsidRPr="005D121F" w:rsidRDefault="00297902" w:rsidP="00A752C2">
            <w:r w:rsidRPr="005D121F">
              <w:t>рекламных конструкции на территории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C29A7" w:rsidP="00A752C2">
            <w:pPr>
              <w:autoSpaceDE w:val="0"/>
              <w:autoSpaceDN w:val="0"/>
              <w:adjustRightInd w:val="0"/>
              <w:outlineLvl w:val="2"/>
            </w:pPr>
            <w: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826723">
            <w:pPr>
              <w:autoSpaceDE w:val="0"/>
              <w:autoSpaceDN w:val="0"/>
              <w:adjustRightInd w:val="0"/>
              <w:outlineLvl w:val="2"/>
            </w:pPr>
            <w:r w:rsidRPr="005D121F">
              <w:t>16,00</w:t>
            </w:r>
            <w:r w:rsidR="00826723" w:rsidRPr="005D121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0B7B1A" w:rsidP="00A752C2">
            <w:pPr>
              <w:autoSpaceDE w:val="0"/>
              <w:autoSpaceDN w:val="0"/>
              <w:adjustRightInd w:val="0"/>
              <w:outlineLvl w:val="2"/>
            </w:pPr>
            <w: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200,000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Размещение социальной рекламы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8D703D" w:rsidP="008D703D">
            <w:pPr>
              <w:autoSpaceDE w:val="0"/>
              <w:autoSpaceDN w:val="0"/>
              <w:adjustRightInd w:val="0"/>
              <w:outlineLvl w:val="2"/>
            </w:pPr>
            <w:r>
              <w:t>89,625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lastRenderedPageBreak/>
              <w:t>2.2.8.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r w:rsidRPr="005D121F">
              <w:t>-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585FAF">
            <w:pPr>
              <w:autoSpaceDE w:val="0"/>
              <w:autoSpaceDN w:val="0"/>
              <w:adjustRightInd w:val="0"/>
              <w:outlineLvl w:val="2"/>
            </w:pPr>
            <w:r w:rsidRPr="005D121F">
              <w:t>2.2.</w:t>
            </w:r>
            <w:r w:rsidR="00585FAF" w:rsidRPr="005D121F">
              <w:t>9</w:t>
            </w:r>
            <w:r w:rsidRPr="005D12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585FAF" w:rsidP="00A752C2">
            <w:r w:rsidRPr="005D121F">
              <w:t>Разработка  проектно-сметной  документации</w:t>
            </w:r>
            <w:r w:rsidR="008E3A29">
              <w:t xml:space="preserve"> на объекты капитального строительства и реконструкцию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100,000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C10F4" w:rsidP="00A752C2">
            <w:r>
              <w:rPr>
                <w:b/>
              </w:rPr>
              <w:t xml:space="preserve">Основное мероприятие 3 </w:t>
            </w:r>
            <w:r w:rsidR="00297902" w:rsidRPr="005D121F">
              <w:t>Картография</w:t>
            </w:r>
          </w:p>
          <w:p w:rsidR="00D914C6" w:rsidRPr="005D121F" w:rsidRDefault="00D914C6" w:rsidP="00A752C2">
            <w:r>
              <w:t>в том числе</w:t>
            </w:r>
            <w:r w:rsidR="00816F9F">
              <w:t xml:space="preserve"> мероприятия</w:t>
            </w:r>
            <w: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8D703D" w:rsidP="00C65D43">
            <w:pPr>
              <w:autoSpaceDE w:val="0"/>
              <w:autoSpaceDN w:val="0"/>
              <w:adjustRightInd w:val="0"/>
              <w:outlineLvl w:val="2"/>
            </w:pPr>
            <w:r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6613EA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585FAF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EB7DC7" w:rsidP="00A752C2">
            <w:pPr>
              <w:autoSpaceDE w:val="0"/>
              <w:autoSpaceDN w:val="0"/>
              <w:adjustRightInd w:val="0"/>
              <w:outlineLvl w:val="2"/>
            </w:pPr>
            <w:r>
              <w:t>2 100,000</w:t>
            </w:r>
          </w:p>
        </w:tc>
      </w:tr>
      <w:tr w:rsidR="00297902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2.3.1.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F73140">
            <w:r w:rsidRPr="005D121F">
              <w:t>Разработка карты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64189C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D121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D121F">
              <w:t>-</w:t>
            </w: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2.3.2.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2 100,000</w:t>
            </w: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2.3.3.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-</w:t>
            </w: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2.3.</w:t>
            </w: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Вынос на местность границ первой, второй, третьей зоны округа санитарной (горно-санитарной) охраны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64189C" w:rsidP="000B7B1A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/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rPr>
                <w:color w:val="000000"/>
              </w:rPr>
              <w:t xml:space="preserve">Подпрограмма «Обеспечение реализации программы и </w:t>
            </w:r>
            <w:proofErr w:type="spellStart"/>
            <w:r w:rsidRPr="005D121F">
              <w:rPr>
                <w:color w:val="000000"/>
              </w:rPr>
              <w:t>общепрограммные</w:t>
            </w:r>
            <w:proofErr w:type="spellEnd"/>
            <w:r w:rsidRPr="005D121F">
              <w:rPr>
                <w:color w:val="000000"/>
              </w:rPr>
              <w:t xml:space="preserve"> мероприятия»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360777" w:rsidRDefault="000B7B1A" w:rsidP="000B7B1A">
            <w:r w:rsidRPr="00360777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360777" w:rsidRDefault="000B7B1A" w:rsidP="000B7B1A">
            <w:r>
              <w:t>6 623,228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360777" w:rsidRDefault="00337FDD" w:rsidP="000B7B1A">
            <w:r w:rsidRPr="00337FDD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Default="000B7B1A" w:rsidP="000B7B1A">
            <w:r w:rsidRPr="00360777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 xml:space="preserve">7 </w:t>
            </w:r>
            <w:r>
              <w:t>158</w:t>
            </w:r>
            <w:r w:rsidRPr="005D121F">
              <w:t>,0</w:t>
            </w: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7 157,894</w:t>
            </w: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3.1.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Default="000B7B1A" w:rsidP="000B7B1A">
            <w:pPr>
              <w:autoSpaceDE w:val="0"/>
              <w:autoSpaceDN w:val="0"/>
              <w:adjustRightInd w:val="0"/>
              <w:outlineLvl w:val="2"/>
            </w:pPr>
            <w:r>
              <w:rPr>
                <w:b/>
              </w:rPr>
              <w:t xml:space="preserve">Основное мероприятие 1 </w:t>
            </w:r>
            <w:r w:rsidRPr="005D121F">
              <w:t>Финансовое обеспечение деятельности органов местного самоуправления и их структурных подразделений</w:t>
            </w:r>
          </w:p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>
              <w:t>в том числе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0B7B1A" w:rsidRPr="005D121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  <w:r w:rsidRPr="005D121F"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>
              <w:t>6 822,377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>
              <w:t>6 623,228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337FDD" w:rsidP="000B7B1A">
            <w:r>
              <w:t>6 620,433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>
              <w:t>6 619,546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7 158,093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A" w:rsidRPr="005D121F" w:rsidRDefault="000B7B1A" w:rsidP="000B7B1A">
            <w:r w:rsidRPr="005D121F">
              <w:t>7 157,894</w:t>
            </w:r>
          </w:p>
        </w:tc>
      </w:tr>
    </w:tbl>
    <w:p w:rsidR="0088759C" w:rsidRDefault="0088759C" w:rsidP="00297902">
      <w:pPr>
        <w:pStyle w:val="ad"/>
        <w:ind w:left="10348"/>
      </w:pPr>
    </w:p>
    <w:p w:rsidR="00DC1A53" w:rsidRPr="00AA6206" w:rsidRDefault="00DC1A53" w:rsidP="00AA6206">
      <w:pPr>
        <w:pStyle w:val="ad"/>
        <w:ind w:left="10348"/>
      </w:pPr>
    </w:p>
    <w:sectPr w:rsidR="00DC1A53" w:rsidRPr="00AA6206" w:rsidSect="00816F9F">
      <w:pgSz w:w="16838" w:h="11906" w:orient="landscape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30" w:rsidRDefault="00230F30" w:rsidP="00271CF0">
      <w:r>
        <w:separator/>
      </w:r>
    </w:p>
  </w:endnote>
  <w:endnote w:type="continuationSeparator" w:id="0">
    <w:p w:rsidR="00230F30" w:rsidRDefault="00230F30" w:rsidP="002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30" w:rsidRDefault="00230F30" w:rsidP="00271CF0">
      <w:r>
        <w:separator/>
      </w:r>
    </w:p>
  </w:footnote>
  <w:footnote w:type="continuationSeparator" w:id="0">
    <w:p w:rsidR="00230F30" w:rsidRDefault="00230F30" w:rsidP="0027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837"/>
      <w:docPartObj>
        <w:docPartGallery w:val="Page Numbers (Top of Page)"/>
        <w:docPartUnique/>
      </w:docPartObj>
    </w:sdtPr>
    <w:sdtContent>
      <w:p w:rsidR="004B6C19" w:rsidRDefault="000E6F51">
        <w:pPr>
          <w:pStyle w:val="a9"/>
          <w:jc w:val="center"/>
        </w:pPr>
        <w:fldSimple w:instr=" PAGE   \* MERGEFORMAT ">
          <w:r w:rsidR="00C45EBB">
            <w:rPr>
              <w:noProof/>
            </w:rPr>
            <w:t>2</w:t>
          </w:r>
        </w:fldSimple>
      </w:p>
    </w:sdtContent>
  </w:sdt>
  <w:p w:rsidR="00AA3333" w:rsidRPr="0040601B" w:rsidRDefault="00AA3333" w:rsidP="0040601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7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9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1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3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7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7"/>
  </w:num>
  <w:num w:numId="11">
    <w:abstractNumId w:val="14"/>
  </w:num>
  <w:num w:numId="12">
    <w:abstractNumId w:val="4"/>
  </w:num>
  <w:num w:numId="13">
    <w:abstractNumId w:val="0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32624"/>
    <w:rsid w:val="00006BCA"/>
    <w:rsid w:val="00012658"/>
    <w:rsid w:val="00015E9E"/>
    <w:rsid w:val="0003400F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B0C26"/>
    <w:rsid w:val="000B6853"/>
    <w:rsid w:val="000B7B1A"/>
    <w:rsid w:val="000C0436"/>
    <w:rsid w:val="000C29A7"/>
    <w:rsid w:val="000C2B56"/>
    <w:rsid w:val="000C3C04"/>
    <w:rsid w:val="000C5D44"/>
    <w:rsid w:val="000C6C4B"/>
    <w:rsid w:val="000D47F1"/>
    <w:rsid w:val="000D4FC4"/>
    <w:rsid w:val="000E6F51"/>
    <w:rsid w:val="000F27D0"/>
    <w:rsid w:val="00100586"/>
    <w:rsid w:val="00112713"/>
    <w:rsid w:val="00142C34"/>
    <w:rsid w:val="00144C4A"/>
    <w:rsid w:val="001467AA"/>
    <w:rsid w:val="00146CF5"/>
    <w:rsid w:val="00160029"/>
    <w:rsid w:val="00174605"/>
    <w:rsid w:val="001760DE"/>
    <w:rsid w:val="001807AC"/>
    <w:rsid w:val="001831C2"/>
    <w:rsid w:val="00185F3F"/>
    <w:rsid w:val="00193B03"/>
    <w:rsid w:val="001A1248"/>
    <w:rsid w:val="001A1562"/>
    <w:rsid w:val="001A465F"/>
    <w:rsid w:val="001C04F7"/>
    <w:rsid w:val="001D6175"/>
    <w:rsid w:val="001E1206"/>
    <w:rsid w:val="001E1B36"/>
    <w:rsid w:val="001E79A3"/>
    <w:rsid w:val="001F108F"/>
    <w:rsid w:val="001F23EA"/>
    <w:rsid w:val="001F516F"/>
    <w:rsid w:val="001F7A11"/>
    <w:rsid w:val="00202FEE"/>
    <w:rsid w:val="00215753"/>
    <w:rsid w:val="00226500"/>
    <w:rsid w:val="00230BDD"/>
    <w:rsid w:val="00230F30"/>
    <w:rsid w:val="0023283C"/>
    <w:rsid w:val="00235A8B"/>
    <w:rsid w:val="00242124"/>
    <w:rsid w:val="0024346A"/>
    <w:rsid w:val="00247E68"/>
    <w:rsid w:val="00262262"/>
    <w:rsid w:val="00267148"/>
    <w:rsid w:val="00270382"/>
    <w:rsid w:val="00271CF0"/>
    <w:rsid w:val="00271F00"/>
    <w:rsid w:val="0027288B"/>
    <w:rsid w:val="00274619"/>
    <w:rsid w:val="00280AA7"/>
    <w:rsid w:val="002856A6"/>
    <w:rsid w:val="00286DA3"/>
    <w:rsid w:val="00290EF7"/>
    <w:rsid w:val="00297902"/>
    <w:rsid w:val="002A0709"/>
    <w:rsid w:val="002B74C1"/>
    <w:rsid w:val="002C10F4"/>
    <w:rsid w:val="002D62E2"/>
    <w:rsid w:val="002E14C4"/>
    <w:rsid w:val="002E1DE8"/>
    <w:rsid w:val="002F30C8"/>
    <w:rsid w:val="002F6875"/>
    <w:rsid w:val="00302DA3"/>
    <w:rsid w:val="0031005D"/>
    <w:rsid w:val="0031560D"/>
    <w:rsid w:val="00317ECF"/>
    <w:rsid w:val="00320A33"/>
    <w:rsid w:val="00324F94"/>
    <w:rsid w:val="00325536"/>
    <w:rsid w:val="003343AD"/>
    <w:rsid w:val="00334E1D"/>
    <w:rsid w:val="00337FDD"/>
    <w:rsid w:val="00340E96"/>
    <w:rsid w:val="0035411C"/>
    <w:rsid w:val="003543B3"/>
    <w:rsid w:val="00355858"/>
    <w:rsid w:val="00364DE8"/>
    <w:rsid w:val="00380003"/>
    <w:rsid w:val="00380D83"/>
    <w:rsid w:val="00385B63"/>
    <w:rsid w:val="00395432"/>
    <w:rsid w:val="003A2261"/>
    <w:rsid w:val="003A731D"/>
    <w:rsid w:val="003C11F7"/>
    <w:rsid w:val="003C20C6"/>
    <w:rsid w:val="003D0FB8"/>
    <w:rsid w:val="003D102B"/>
    <w:rsid w:val="003D5AFF"/>
    <w:rsid w:val="003E33FC"/>
    <w:rsid w:val="003E3731"/>
    <w:rsid w:val="003E7E6D"/>
    <w:rsid w:val="003F3291"/>
    <w:rsid w:val="003F3B8F"/>
    <w:rsid w:val="003F6AFA"/>
    <w:rsid w:val="0040277D"/>
    <w:rsid w:val="0040601B"/>
    <w:rsid w:val="00411204"/>
    <w:rsid w:val="00417A2C"/>
    <w:rsid w:val="00417CEE"/>
    <w:rsid w:val="00420A8C"/>
    <w:rsid w:val="00426982"/>
    <w:rsid w:val="0043593D"/>
    <w:rsid w:val="00437D69"/>
    <w:rsid w:val="0044059B"/>
    <w:rsid w:val="00444A1C"/>
    <w:rsid w:val="00444EC9"/>
    <w:rsid w:val="00446A53"/>
    <w:rsid w:val="004526F2"/>
    <w:rsid w:val="00452A52"/>
    <w:rsid w:val="00453C40"/>
    <w:rsid w:val="00456FB1"/>
    <w:rsid w:val="00457DCB"/>
    <w:rsid w:val="00465AF5"/>
    <w:rsid w:val="004664BB"/>
    <w:rsid w:val="00482F73"/>
    <w:rsid w:val="00484D7D"/>
    <w:rsid w:val="00491AC1"/>
    <w:rsid w:val="004924A2"/>
    <w:rsid w:val="0049321D"/>
    <w:rsid w:val="004966CD"/>
    <w:rsid w:val="004A2A7A"/>
    <w:rsid w:val="004A3175"/>
    <w:rsid w:val="004A646C"/>
    <w:rsid w:val="004A7360"/>
    <w:rsid w:val="004A7807"/>
    <w:rsid w:val="004B556E"/>
    <w:rsid w:val="004B6C19"/>
    <w:rsid w:val="004B6E8E"/>
    <w:rsid w:val="004B715B"/>
    <w:rsid w:val="004E03E0"/>
    <w:rsid w:val="004E05E1"/>
    <w:rsid w:val="004E2BFF"/>
    <w:rsid w:val="004F288F"/>
    <w:rsid w:val="00503F4F"/>
    <w:rsid w:val="00505975"/>
    <w:rsid w:val="00512970"/>
    <w:rsid w:val="00513597"/>
    <w:rsid w:val="00517092"/>
    <w:rsid w:val="0052720F"/>
    <w:rsid w:val="00532D55"/>
    <w:rsid w:val="00533514"/>
    <w:rsid w:val="0053673C"/>
    <w:rsid w:val="00547E0A"/>
    <w:rsid w:val="0055648B"/>
    <w:rsid w:val="00564479"/>
    <w:rsid w:val="00573C86"/>
    <w:rsid w:val="00581AE0"/>
    <w:rsid w:val="00583444"/>
    <w:rsid w:val="00585477"/>
    <w:rsid w:val="00585FAF"/>
    <w:rsid w:val="005860BD"/>
    <w:rsid w:val="005A3E14"/>
    <w:rsid w:val="005A5F0B"/>
    <w:rsid w:val="005A7B99"/>
    <w:rsid w:val="005B32A1"/>
    <w:rsid w:val="005B73A6"/>
    <w:rsid w:val="005C0C09"/>
    <w:rsid w:val="005C1F91"/>
    <w:rsid w:val="005D121F"/>
    <w:rsid w:val="005E50C9"/>
    <w:rsid w:val="005E68B8"/>
    <w:rsid w:val="005F2FC9"/>
    <w:rsid w:val="005F4287"/>
    <w:rsid w:val="005F55DB"/>
    <w:rsid w:val="005F6862"/>
    <w:rsid w:val="0061441A"/>
    <w:rsid w:val="00620927"/>
    <w:rsid w:val="00622870"/>
    <w:rsid w:val="00626EE6"/>
    <w:rsid w:val="00627316"/>
    <w:rsid w:val="0064189C"/>
    <w:rsid w:val="00645165"/>
    <w:rsid w:val="00650D10"/>
    <w:rsid w:val="0065144A"/>
    <w:rsid w:val="00655B42"/>
    <w:rsid w:val="00655DC4"/>
    <w:rsid w:val="006572BD"/>
    <w:rsid w:val="00660A77"/>
    <w:rsid w:val="006613EA"/>
    <w:rsid w:val="00674135"/>
    <w:rsid w:val="006755ED"/>
    <w:rsid w:val="00675AA1"/>
    <w:rsid w:val="00680464"/>
    <w:rsid w:val="00684A41"/>
    <w:rsid w:val="00687EAA"/>
    <w:rsid w:val="006A4BBF"/>
    <w:rsid w:val="006B41FB"/>
    <w:rsid w:val="006C09B8"/>
    <w:rsid w:val="006C113B"/>
    <w:rsid w:val="006C3895"/>
    <w:rsid w:val="006D0EBA"/>
    <w:rsid w:val="006D2CE4"/>
    <w:rsid w:val="006D566D"/>
    <w:rsid w:val="006D5CE4"/>
    <w:rsid w:val="006E2952"/>
    <w:rsid w:val="006E3A07"/>
    <w:rsid w:val="006E6992"/>
    <w:rsid w:val="006F33BF"/>
    <w:rsid w:val="0070432F"/>
    <w:rsid w:val="00712732"/>
    <w:rsid w:val="00713889"/>
    <w:rsid w:val="007178C2"/>
    <w:rsid w:val="0072360B"/>
    <w:rsid w:val="00725CAC"/>
    <w:rsid w:val="007327F6"/>
    <w:rsid w:val="00732ECE"/>
    <w:rsid w:val="00743197"/>
    <w:rsid w:val="00754C5B"/>
    <w:rsid w:val="0075769E"/>
    <w:rsid w:val="0076762B"/>
    <w:rsid w:val="00767E50"/>
    <w:rsid w:val="00772BD3"/>
    <w:rsid w:val="00775B28"/>
    <w:rsid w:val="00782587"/>
    <w:rsid w:val="0078796B"/>
    <w:rsid w:val="00790B0C"/>
    <w:rsid w:val="00797E13"/>
    <w:rsid w:val="007A1B58"/>
    <w:rsid w:val="007A7D54"/>
    <w:rsid w:val="007B5806"/>
    <w:rsid w:val="007C125E"/>
    <w:rsid w:val="007D02D2"/>
    <w:rsid w:val="007D32D2"/>
    <w:rsid w:val="007E3311"/>
    <w:rsid w:val="007F7240"/>
    <w:rsid w:val="00801EB2"/>
    <w:rsid w:val="00816F9F"/>
    <w:rsid w:val="0082306A"/>
    <w:rsid w:val="00826723"/>
    <w:rsid w:val="00826DE4"/>
    <w:rsid w:val="00830539"/>
    <w:rsid w:val="00832F75"/>
    <w:rsid w:val="00837D2E"/>
    <w:rsid w:val="0084215F"/>
    <w:rsid w:val="00843FEA"/>
    <w:rsid w:val="008737C0"/>
    <w:rsid w:val="008825AA"/>
    <w:rsid w:val="0088759C"/>
    <w:rsid w:val="00895167"/>
    <w:rsid w:val="008B73DC"/>
    <w:rsid w:val="008C58B5"/>
    <w:rsid w:val="008D412A"/>
    <w:rsid w:val="008D6506"/>
    <w:rsid w:val="008D6E47"/>
    <w:rsid w:val="008D703D"/>
    <w:rsid w:val="008E3A29"/>
    <w:rsid w:val="009004E1"/>
    <w:rsid w:val="009021D9"/>
    <w:rsid w:val="00902584"/>
    <w:rsid w:val="0090698C"/>
    <w:rsid w:val="009070B8"/>
    <w:rsid w:val="0091042A"/>
    <w:rsid w:val="00917C09"/>
    <w:rsid w:val="00921115"/>
    <w:rsid w:val="009218C9"/>
    <w:rsid w:val="0092247D"/>
    <w:rsid w:val="00926A9C"/>
    <w:rsid w:val="00944785"/>
    <w:rsid w:val="0095000C"/>
    <w:rsid w:val="00951A55"/>
    <w:rsid w:val="009632EE"/>
    <w:rsid w:val="009638F4"/>
    <w:rsid w:val="00964C83"/>
    <w:rsid w:val="00967B00"/>
    <w:rsid w:val="00971A75"/>
    <w:rsid w:val="00983A9D"/>
    <w:rsid w:val="00984584"/>
    <w:rsid w:val="009858AC"/>
    <w:rsid w:val="00987662"/>
    <w:rsid w:val="0099354C"/>
    <w:rsid w:val="00994A56"/>
    <w:rsid w:val="009952BE"/>
    <w:rsid w:val="009A2A5E"/>
    <w:rsid w:val="009B3941"/>
    <w:rsid w:val="009B75A3"/>
    <w:rsid w:val="009C245F"/>
    <w:rsid w:val="009C7FD4"/>
    <w:rsid w:val="009D1ED1"/>
    <w:rsid w:val="009D7283"/>
    <w:rsid w:val="009F675B"/>
    <w:rsid w:val="00A0156E"/>
    <w:rsid w:val="00A061F7"/>
    <w:rsid w:val="00A17AE0"/>
    <w:rsid w:val="00A23067"/>
    <w:rsid w:val="00A27A28"/>
    <w:rsid w:val="00A343B9"/>
    <w:rsid w:val="00A3577A"/>
    <w:rsid w:val="00A73EDF"/>
    <w:rsid w:val="00A752C2"/>
    <w:rsid w:val="00A7673C"/>
    <w:rsid w:val="00A804F7"/>
    <w:rsid w:val="00A865C7"/>
    <w:rsid w:val="00A91BAE"/>
    <w:rsid w:val="00A97863"/>
    <w:rsid w:val="00AA3333"/>
    <w:rsid w:val="00AA6206"/>
    <w:rsid w:val="00AA71A0"/>
    <w:rsid w:val="00AC329E"/>
    <w:rsid w:val="00AC3A2C"/>
    <w:rsid w:val="00AC463A"/>
    <w:rsid w:val="00AD10BA"/>
    <w:rsid w:val="00AD6F01"/>
    <w:rsid w:val="00AF4707"/>
    <w:rsid w:val="00AF7191"/>
    <w:rsid w:val="00B00828"/>
    <w:rsid w:val="00B01B9F"/>
    <w:rsid w:val="00B077DA"/>
    <w:rsid w:val="00B17E5B"/>
    <w:rsid w:val="00B303F4"/>
    <w:rsid w:val="00B414F3"/>
    <w:rsid w:val="00B44B04"/>
    <w:rsid w:val="00B45A42"/>
    <w:rsid w:val="00B4737D"/>
    <w:rsid w:val="00B543AE"/>
    <w:rsid w:val="00B60002"/>
    <w:rsid w:val="00B6061E"/>
    <w:rsid w:val="00B66A1A"/>
    <w:rsid w:val="00B7044E"/>
    <w:rsid w:val="00B73FB4"/>
    <w:rsid w:val="00B751AB"/>
    <w:rsid w:val="00B81D43"/>
    <w:rsid w:val="00B84D8F"/>
    <w:rsid w:val="00B934A3"/>
    <w:rsid w:val="00BA31C4"/>
    <w:rsid w:val="00BA5DEA"/>
    <w:rsid w:val="00BB0B73"/>
    <w:rsid w:val="00BB4801"/>
    <w:rsid w:val="00BB4905"/>
    <w:rsid w:val="00BB638D"/>
    <w:rsid w:val="00BB70F5"/>
    <w:rsid w:val="00BC304F"/>
    <w:rsid w:val="00BC6C8C"/>
    <w:rsid w:val="00BC6DFF"/>
    <w:rsid w:val="00BD0CD3"/>
    <w:rsid w:val="00BE02AA"/>
    <w:rsid w:val="00BE7F48"/>
    <w:rsid w:val="00C015B6"/>
    <w:rsid w:val="00C036BE"/>
    <w:rsid w:val="00C0433B"/>
    <w:rsid w:val="00C07B37"/>
    <w:rsid w:val="00C112C7"/>
    <w:rsid w:val="00C22DD2"/>
    <w:rsid w:val="00C23B10"/>
    <w:rsid w:val="00C2557C"/>
    <w:rsid w:val="00C3060E"/>
    <w:rsid w:val="00C45EBB"/>
    <w:rsid w:val="00C50177"/>
    <w:rsid w:val="00C547BF"/>
    <w:rsid w:val="00C5686E"/>
    <w:rsid w:val="00C620E5"/>
    <w:rsid w:val="00C65D43"/>
    <w:rsid w:val="00C760D3"/>
    <w:rsid w:val="00C84177"/>
    <w:rsid w:val="00C84552"/>
    <w:rsid w:val="00C920C5"/>
    <w:rsid w:val="00C97FF6"/>
    <w:rsid w:val="00CA3DC3"/>
    <w:rsid w:val="00CB71D1"/>
    <w:rsid w:val="00CC17BD"/>
    <w:rsid w:val="00CC516D"/>
    <w:rsid w:val="00CD00EB"/>
    <w:rsid w:val="00CD3418"/>
    <w:rsid w:val="00CD50B8"/>
    <w:rsid w:val="00CD5B20"/>
    <w:rsid w:val="00CD728B"/>
    <w:rsid w:val="00CD7E2C"/>
    <w:rsid w:val="00CE1012"/>
    <w:rsid w:val="00CE59E2"/>
    <w:rsid w:val="00CE618D"/>
    <w:rsid w:val="00CF12C6"/>
    <w:rsid w:val="00CF1AB5"/>
    <w:rsid w:val="00CF2484"/>
    <w:rsid w:val="00D03E9A"/>
    <w:rsid w:val="00D0551F"/>
    <w:rsid w:val="00D0735C"/>
    <w:rsid w:val="00D11FCB"/>
    <w:rsid w:val="00D14398"/>
    <w:rsid w:val="00D32A9F"/>
    <w:rsid w:val="00D339E9"/>
    <w:rsid w:val="00D36169"/>
    <w:rsid w:val="00D3781B"/>
    <w:rsid w:val="00D53384"/>
    <w:rsid w:val="00D536A5"/>
    <w:rsid w:val="00D63356"/>
    <w:rsid w:val="00D74E63"/>
    <w:rsid w:val="00D74F99"/>
    <w:rsid w:val="00D774E9"/>
    <w:rsid w:val="00D80584"/>
    <w:rsid w:val="00D90D72"/>
    <w:rsid w:val="00D914C6"/>
    <w:rsid w:val="00DB4017"/>
    <w:rsid w:val="00DB58BF"/>
    <w:rsid w:val="00DB7241"/>
    <w:rsid w:val="00DC1A53"/>
    <w:rsid w:val="00DC7319"/>
    <w:rsid w:val="00DE03A3"/>
    <w:rsid w:val="00DE0C14"/>
    <w:rsid w:val="00DE4510"/>
    <w:rsid w:val="00DF23C5"/>
    <w:rsid w:val="00E00F6D"/>
    <w:rsid w:val="00E0129E"/>
    <w:rsid w:val="00E15AC2"/>
    <w:rsid w:val="00E22E08"/>
    <w:rsid w:val="00E32624"/>
    <w:rsid w:val="00E35EE2"/>
    <w:rsid w:val="00E407D2"/>
    <w:rsid w:val="00E4084D"/>
    <w:rsid w:val="00E45A8C"/>
    <w:rsid w:val="00E46398"/>
    <w:rsid w:val="00E50A78"/>
    <w:rsid w:val="00E5654F"/>
    <w:rsid w:val="00E6179A"/>
    <w:rsid w:val="00E61D79"/>
    <w:rsid w:val="00E77028"/>
    <w:rsid w:val="00E77DCF"/>
    <w:rsid w:val="00E96B8A"/>
    <w:rsid w:val="00EA02AF"/>
    <w:rsid w:val="00EB2EB5"/>
    <w:rsid w:val="00EB7DC7"/>
    <w:rsid w:val="00EC06BE"/>
    <w:rsid w:val="00EC0814"/>
    <w:rsid w:val="00EC66F0"/>
    <w:rsid w:val="00ED0301"/>
    <w:rsid w:val="00EE3FFE"/>
    <w:rsid w:val="00EE4283"/>
    <w:rsid w:val="00F01EBA"/>
    <w:rsid w:val="00F032C5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4DE3"/>
    <w:rsid w:val="00F46605"/>
    <w:rsid w:val="00F467C3"/>
    <w:rsid w:val="00F54AB7"/>
    <w:rsid w:val="00F56CB7"/>
    <w:rsid w:val="00F600B8"/>
    <w:rsid w:val="00F61FA0"/>
    <w:rsid w:val="00F655AD"/>
    <w:rsid w:val="00F73140"/>
    <w:rsid w:val="00F841FD"/>
    <w:rsid w:val="00F84E54"/>
    <w:rsid w:val="00F87133"/>
    <w:rsid w:val="00F87532"/>
    <w:rsid w:val="00F9036D"/>
    <w:rsid w:val="00F907D7"/>
    <w:rsid w:val="00F92329"/>
    <w:rsid w:val="00F935CC"/>
    <w:rsid w:val="00F93FC3"/>
    <w:rsid w:val="00F969E4"/>
    <w:rsid w:val="00FA2ED5"/>
    <w:rsid w:val="00FB5BA4"/>
    <w:rsid w:val="00FC3BA7"/>
    <w:rsid w:val="00FD0EA8"/>
    <w:rsid w:val="00FF23B3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AD10BA"/>
    <w:rPr>
      <w:sz w:val="28"/>
    </w:rPr>
  </w:style>
  <w:style w:type="paragraph" w:customStyle="1" w:styleId="af">
    <w:name w:val="Содержимое таблицы"/>
    <w:basedOn w:val="a"/>
    <w:rsid w:val="00801EB2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3C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20C6"/>
    <w:pPr>
      <w:snapToGrid w:val="0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4215F"/>
    <w:rPr>
      <w:sz w:val="24"/>
      <w:lang w:val="en-US"/>
    </w:rPr>
  </w:style>
  <w:style w:type="paragraph" w:customStyle="1" w:styleId="ConsPlusCell">
    <w:name w:val="ConsPlusCell"/>
    <w:rsid w:val="00CF2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25"/>
    <w:rsid w:val="0029790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0"/>
    <w:rsid w:val="00297902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styleId="af1">
    <w:name w:val="Emphasis"/>
    <w:qFormat/>
    <w:rsid w:val="00297902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2979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75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rsid w:val="00A7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9F3A-B94A-4AE1-B417-A532AD44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Пользователь</cp:lastModifiedBy>
  <cp:revision>3</cp:revision>
  <cp:lastPrinted>2017-02-07T08:13:00Z</cp:lastPrinted>
  <dcterms:created xsi:type="dcterms:W3CDTF">2017-02-08T07:46:00Z</dcterms:created>
  <dcterms:modified xsi:type="dcterms:W3CDTF">2017-02-08T07:46:00Z</dcterms:modified>
</cp:coreProperties>
</file>