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0C0303" w:rsidRDefault="000D6128" w:rsidP="000D61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40A66">
        <w:rPr>
          <w:rFonts w:ascii="Times New Roman" w:hAnsi="Times New Roman" w:cs="Times New Roman"/>
          <w:sz w:val="28"/>
          <w:szCs w:val="28"/>
        </w:rPr>
        <w:t xml:space="preserve">муниципальную программу Минераловодского городского округа «Социальная политика»,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</w:t>
      </w:r>
      <w:r w:rsidR="00B81A78">
        <w:rPr>
          <w:rFonts w:ascii="Times New Roman" w:hAnsi="Times New Roman" w:cs="Times New Roman"/>
          <w:sz w:val="28"/>
          <w:szCs w:val="28"/>
        </w:rPr>
        <w:t>го округа</w:t>
      </w:r>
      <w:r w:rsidR="00B40A6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81A78">
        <w:rPr>
          <w:rFonts w:ascii="Times New Roman" w:hAnsi="Times New Roman" w:cs="Times New Roman"/>
          <w:sz w:val="28"/>
          <w:szCs w:val="28"/>
        </w:rPr>
        <w:t xml:space="preserve"> от 22.12.2015г. № 202»</w:t>
      </w:r>
    </w:p>
    <w:p w:rsidR="000D6128" w:rsidRPr="00AE1B19" w:rsidRDefault="000D6128" w:rsidP="000D61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0D6128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B40A66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 округа  Ставропольского  края  от 22.12.2015г.  № 202</w:t>
      </w:r>
      <w:r w:rsidR="00BD2F6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423" w:rsidRPr="000D6128" w:rsidRDefault="000D6128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 xml:space="preserve">в </w:t>
      </w:r>
      <w:r w:rsidR="00B40A66">
        <w:rPr>
          <w:rFonts w:ascii="Times New Roman" w:hAnsi="Times New Roman" w:cs="Times New Roman"/>
          <w:sz w:val="28"/>
          <w:szCs w:val="28"/>
        </w:rPr>
        <w:t>паспорт Программы, в текстовую часть Программы, в паспорта подпрограмм Программы, в характеристики основных мероприятий подпрограмм Программы</w:t>
      </w:r>
      <w:r w:rsidR="00BD2F6F">
        <w:rPr>
          <w:rFonts w:ascii="Times New Roman" w:hAnsi="Times New Roman" w:cs="Times New Roman"/>
          <w:sz w:val="28"/>
          <w:szCs w:val="28"/>
        </w:rPr>
        <w:t xml:space="preserve">, в сведения об индикаторах достижения целей Программы и показателях решения задач подпрограмм Программы, в </w:t>
      </w:r>
      <w:r w:rsidR="003C6BEC">
        <w:rPr>
          <w:rFonts w:ascii="Times New Roman" w:hAnsi="Times New Roman" w:cs="Times New Roman"/>
          <w:sz w:val="28"/>
          <w:szCs w:val="28"/>
        </w:rPr>
        <w:t>объёмы финансового обеспечени</w:t>
      </w:r>
      <w:r w:rsidR="00BD2F6F">
        <w:rPr>
          <w:rFonts w:ascii="Times New Roman" w:hAnsi="Times New Roman" w:cs="Times New Roman"/>
          <w:sz w:val="28"/>
          <w:szCs w:val="28"/>
        </w:rPr>
        <w:t>я Программы на 2017 год</w:t>
      </w:r>
      <w:r w:rsidR="003C6BEC">
        <w:rPr>
          <w:rFonts w:ascii="Times New Roman" w:hAnsi="Times New Roman" w:cs="Times New Roman"/>
          <w:sz w:val="28"/>
          <w:szCs w:val="28"/>
        </w:rPr>
        <w:t xml:space="preserve">,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24D3F">
        <w:rPr>
          <w:rFonts w:ascii="Times New Roman" w:hAnsi="Times New Roman" w:cs="Times New Roman"/>
          <w:sz w:val="28"/>
          <w:szCs w:val="28"/>
        </w:rPr>
        <w:t>с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40A66" w:rsidRPr="00AE5751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Ставропольского края от 24.03.2017г. № 395 «О внесении изменений в решение</w:t>
      </w:r>
      <w:proofErr w:type="gramEnd"/>
      <w:r w:rsidR="00B40A66" w:rsidRPr="00AE5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A66" w:rsidRPr="00AE575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B40A66" w:rsidRPr="00AE5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A66" w:rsidRPr="00AE5751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 от 23.12.2016г. № 341 «О бюджете Минераловодского городского округа Ставропольского края на 2017 год и плановый период 2018-2019 годов», постановлениями администрации Минераловодского городского округа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</w:t>
      </w:r>
      <w:proofErr w:type="gramEnd"/>
      <w:r w:rsidR="00B40A66" w:rsidRPr="00AE5751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Минераловодского городского округа Ставропольского края»</w:t>
      </w:r>
      <w:r w:rsidR="0052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6A" w:rsidRPr="008B731E" w:rsidRDefault="00526B18" w:rsidP="00AF52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незащищенные категории граждан, в частности инвалиды и другие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населения Минераловодского городского округа, поскольку </w:t>
      </w:r>
      <w:r w:rsidR="00AF526A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 «Доступная среда» увеличены за счёт средств</w:t>
      </w:r>
      <w:r w:rsidR="00AF526A" w:rsidRPr="00AF526A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>субсидии из бюджета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F526A">
        <w:rPr>
          <w:rFonts w:ascii="Times New Roman" w:hAnsi="Times New Roman" w:cs="Times New Roman"/>
          <w:sz w:val="28"/>
          <w:szCs w:val="28"/>
        </w:rPr>
        <w:t>, выделенной</w:t>
      </w:r>
      <w:r w:rsidR="00AF10A1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F526A" w:rsidRPr="008B731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F526A" w:rsidRPr="008B731E">
        <w:rPr>
          <w:rFonts w:ascii="Times New Roman" w:hAnsi="Times New Roman" w:cs="Times New Roman"/>
          <w:sz w:val="28"/>
          <w:szCs w:val="28"/>
        </w:rPr>
        <w:t xml:space="preserve"> расходов по обеспечению доступности для инвалидов и других маломобильных групп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>населения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>приоритетных объектов социальной,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="00AF526A" w:rsidRPr="008B731E">
        <w:rPr>
          <w:rFonts w:ascii="Times New Roman" w:hAnsi="Times New Roman" w:cs="Times New Roman"/>
          <w:sz w:val="28"/>
          <w:szCs w:val="28"/>
        </w:rPr>
        <w:t>, инженерной инфраструктур, находящихся в собственности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 w:rsidR="00AF526A" w:rsidRPr="008B731E">
        <w:rPr>
          <w:rFonts w:ascii="Times New Roman" w:hAnsi="Times New Roman" w:cs="Times New Roman"/>
          <w:sz w:val="28"/>
          <w:szCs w:val="28"/>
        </w:rPr>
        <w:t>муниципальных образований Ставропольского края</w:t>
      </w:r>
      <w:r w:rsidR="00AF526A">
        <w:rPr>
          <w:rFonts w:ascii="Times New Roman" w:hAnsi="Times New Roman" w:cs="Times New Roman"/>
          <w:sz w:val="28"/>
          <w:szCs w:val="28"/>
        </w:rPr>
        <w:t>.</w:t>
      </w:r>
    </w:p>
    <w:p w:rsidR="00526B18" w:rsidRDefault="00526B18" w:rsidP="00526B18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D2F6F" w:rsidP="00AF5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A16423" w:rsidRPr="00BC1D06" w:rsidRDefault="000D6128" w:rsidP="00AE1B19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2F6F">
        <w:rPr>
          <w:rFonts w:ascii="Times New Roman" w:hAnsi="Times New Roman" w:cs="Times New Roman"/>
          <w:sz w:val="28"/>
          <w:szCs w:val="28"/>
        </w:rPr>
        <w:t xml:space="preserve">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D2F6F">
        <w:rPr>
          <w:rFonts w:ascii="Times New Roman" w:hAnsi="Times New Roman" w:cs="Times New Roman"/>
          <w:sz w:val="28"/>
          <w:szCs w:val="28"/>
        </w:rPr>
        <w:t>Т.Г. Романова</w:t>
      </w:r>
    </w:p>
    <w:sectPr w:rsidR="00A16423" w:rsidRPr="00BC1D06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C4BCF"/>
    <w:rsid w:val="000D6128"/>
    <w:rsid w:val="000F3D00"/>
    <w:rsid w:val="0019684F"/>
    <w:rsid w:val="00322D24"/>
    <w:rsid w:val="00324D3F"/>
    <w:rsid w:val="003A62D2"/>
    <w:rsid w:val="003C6BEC"/>
    <w:rsid w:val="004671EB"/>
    <w:rsid w:val="004832BB"/>
    <w:rsid w:val="00526B18"/>
    <w:rsid w:val="006D2710"/>
    <w:rsid w:val="00706175"/>
    <w:rsid w:val="007F3176"/>
    <w:rsid w:val="00840F30"/>
    <w:rsid w:val="009710C6"/>
    <w:rsid w:val="00A16423"/>
    <w:rsid w:val="00AE1B19"/>
    <w:rsid w:val="00AF10A1"/>
    <w:rsid w:val="00AF526A"/>
    <w:rsid w:val="00B40A66"/>
    <w:rsid w:val="00B81A78"/>
    <w:rsid w:val="00BD2F6F"/>
    <w:rsid w:val="00C56465"/>
    <w:rsid w:val="00CC7876"/>
    <w:rsid w:val="00DF538B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52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4</cp:revision>
  <cp:lastPrinted>2017-05-22T13:37:00Z</cp:lastPrinted>
  <dcterms:created xsi:type="dcterms:W3CDTF">2017-05-22T12:34:00Z</dcterms:created>
  <dcterms:modified xsi:type="dcterms:W3CDTF">2017-05-22T13:59:00Z</dcterms:modified>
</cp:coreProperties>
</file>