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3" w:rsidRPr="00D129F3" w:rsidRDefault="00D129F3" w:rsidP="00B31585">
      <w:pPr>
        <w:shd w:val="clear" w:color="auto" w:fill="FFFFFF"/>
        <w:jc w:val="center"/>
        <w:rPr>
          <w:b/>
        </w:rPr>
      </w:pPr>
      <w:bookmarkStart w:id="0" w:name="_GoBack"/>
      <w:bookmarkEnd w:id="0"/>
      <w:r w:rsidRPr="00D129F3">
        <w:rPr>
          <w:b/>
        </w:rPr>
        <w:t xml:space="preserve">АДМИНИСТРАЦИЯ </w:t>
      </w:r>
      <w:proofErr w:type="gramStart"/>
      <w:r w:rsidRPr="00D129F3">
        <w:rPr>
          <w:b/>
        </w:rPr>
        <w:t>МИНЕРАЛОВОДСКОГО</w:t>
      </w:r>
      <w:proofErr w:type="gramEnd"/>
    </w:p>
    <w:p w:rsidR="00D129F3" w:rsidRPr="00D129F3" w:rsidRDefault="00D129F3" w:rsidP="00D129F3">
      <w:pPr>
        <w:shd w:val="clear" w:color="auto" w:fill="FFFFFF"/>
        <w:jc w:val="center"/>
        <w:rPr>
          <w:b/>
          <w:sz w:val="32"/>
          <w:szCs w:val="32"/>
        </w:rPr>
      </w:pPr>
      <w:r w:rsidRPr="00D129F3">
        <w:rPr>
          <w:b/>
        </w:rPr>
        <w:t>ГОРОДСКОГО ОКРУГА СТАВРОПОЛЬСКОГО КРАЯ</w:t>
      </w:r>
    </w:p>
    <w:p w:rsidR="00D129F3" w:rsidRPr="00D129F3" w:rsidRDefault="00D129F3" w:rsidP="00D129F3">
      <w:pPr>
        <w:shd w:val="clear" w:color="auto" w:fill="FFFFFF"/>
        <w:jc w:val="center"/>
        <w:rPr>
          <w:b/>
          <w:sz w:val="28"/>
          <w:szCs w:val="28"/>
        </w:rPr>
      </w:pPr>
    </w:p>
    <w:p w:rsidR="00D129F3" w:rsidRPr="00D129F3" w:rsidRDefault="00D129F3" w:rsidP="00D129F3">
      <w:pPr>
        <w:shd w:val="clear" w:color="auto" w:fill="FFFFFF"/>
        <w:jc w:val="center"/>
        <w:rPr>
          <w:b/>
          <w:sz w:val="28"/>
          <w:szCs w:val="28"/>
        </w:rPr>
      </w:pPr>
      <w:r w:rsidRPr="00D129F3">
        <w:rPr>
          <w:b/>
          <w:sz w:val="28"/>
          <w:szCs w:val="28"/>
        </w:rPr>
        <w:t>ПОСТАНОВЛЕНИЕ</w:t>
      </w:r>
    </w:p>
    <w:p w:rsidR="00D129F3" w:rsidRPr="00D129F3" w:rsidRDefault="00D129F3" w:rsidP="00D129F3">
      <w:pPr>
        <w:shd w:val="clear" w:color="auto" w:fill="FFFFFF"/>
        <w:jc w:val="center"/>
        <w:rPr>
          <w:b/>
          <w:sz w:val="28"/>
          <w:szCs w:val="28"/>
        </w:rPr>
      </w:pPr>
    </w:p>
    <w:p w:rsidR="00D129F3" w:rsidRPr="00D129F3" w:rsidRDefault="007F5BA7" w:rsidP="00D129F3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7">
        <w:rPr>
          <w:sz w:val="28"/>
          <w:szCs w:val="28"/>
        </w:rPr>
        <w:t xml:space="preserve">  </w:t>
      </w:r>
      <w:r w:rsidR="00B73781">
        <w:rPr>
          <w:sz w:val="28"/>
          <w:szCs w:val="28"/>
        </w:rPr>
        <w:t xml:space="preserve"> </w:t>
      </w:r>
      <w:r w:rsidR="002C03B7">
        <w:rPr>
          <w:sz w:val="28"/>
          <w:szCs w:val="28"/>
        </w:rPr>
        <w:t>28.06.</w:t>
      </w:r>
      <w:r w:rsidR="00D129F3" w:rsidRPr="00D129F3">
        <w:rPr>
          <w:sz w:val="28"/>
          <w:szCs w:val="28"/>
        </w:rPr>
        <w:t>201</w:t>
      </w:r>
      <w:r w:rsidR="00B73781">
        <w:rPr>
          <w:sz w:val="28"/>
          <w:szCs w:val="28"/>
        </w:rPr>
        <w:t>7</w:t>
      </w:r>
      <w:r w:rsidR="00D129F3" w:rsidRPr="00D129F3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</w:t>
      </w:r>
      <w:r w:rsidR="00D129F3" w:rsidRPr="00D129F3">
        <w:rPr>
          <w:sz w:val="28"/>
          <w:szCs w:val="28"/>
        </w:rPr>
        <w:t xml:space="preserve">    г. Минеральные Воды          </w:t>
      </w:r>
      <w:r>
        <w:rPr>
          <w:sz w:val="28"/>
          <w:szCs w:val="28"/>
        </w:rPr>
        <w:t xml:space="preserve">  </w:t>
      </w:r>
      <w:r w:rsidR="00D129F3" w:rsidRPr="00D129F3">
        <w:rPr>
          <w:sz w:val="28"/>
          <w:szCs w:val="28"/>
        </w:rPr>
        <w:t xml:space="preserve">             №  </w:t>
      </w:r>
      <w:r w:rsidR="002C03B7">
        <w:rPr>
          <w:sz w:val="28"/>
          <w:szCs w:val="28"/>
        </w:rPr>
        <w:t>1647</w:t>
      </w:r>
    </w:p>
    <w:p w:rsidR="00D129F3" w:rsidRPr="00D129F3" w:rsidRDefault="00D129F3" w:rsidP="00D129F3">
      <w:pPr>
        <w:shd w:val="clear" w:color="auto" w:fill="FFFFFF"/>
        <w:jc w:val="center"/>
        <w:rPr>
          <w:b/>
          <w:sz w:val="36"/>
          <w:szCs w:val="36"/>
        </w:rPr>
      </w:pPr>
    </w:p>
    <w:p w:rsidR="005A389A" w:rsidRDefault="00B73781" w:rsidP="005A389A">
      <w:pPr>
        <w:tabs>
          <w:tab w:val="left" w:pos="72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9406C9" w:rsidRPr="009406C9">
        <w:rPr>
          <w:sz w:val="28"/>
          <w:szCs w:val="28"/>
        </w:rPr>
        <w:t xml:space="preserve"> силу </w:t>
      </w:r>
      <w:r w:rsidR="000113D0">
        <w:rPr>
          <w:sz w:val="28"/>
          <w:szCs w:val="28"/>
        </w:rPr>
        <w:t>постановления</w:t>
      </w:r>
      <w:r w:rsidRPr="00B73781">
        <w:rPr>
          <w:sz w:val="28"/>
          <w:szCs w:val="28"/>
        </w:rPr>
        <w:t xml:space="preserve"> администрации Минераловодского городского округа Ставропольского края от 06.12.2016 г. № 3371 </w:t>
      </w:r>
    </w:p>
    <w:p w:rsidR="005A389A" w:rsidRDefault="005A389A" w:rsidP="005A389A">
      <w:pPr>
        <w:autoSpaceDE w:val="0"/>
        <w:jc w:val="center"/>
        <w:rPr>
          <w:sz w:val="28"/>
          <w:szCs w:val="28"/>
        </w:rPr>
      </w:pPr>
    </w:p>
    <w:p w:rsidR="00747645" w:rsidRDefault="00747645" w:rsidP="005A389A">
      <w:pPr>
        <w:autoSpaceDE w:val="0"/>
        <w:jc w:val="center"/>
        <w:rPr>
          <w:sz w:val="28"/>
          <w:szCs w:val="28"/>
        </w:rPr>
      </w:pPr>
    </w:p>
    <w:p w:rsidR="005A389A" w:rsidRDefault="005A389A" w:rsidP="005A3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B73781">
        <w:rPr>
          <w:sz w:val="28"/>
          <w:szCs w:val="28"/>
        </w:rPr>
        <w:t xml:space="preserve">связи с внесением изменений в </w:t>
      </w:r>
      <w:r w:rsidR="00B73781" w:rsidRPr="00B73781">
        <w:rPr>
          <w:sz w:val="28"/>
          <w:szCs w:val="28"/>
        </w:rPr>
        <w:t>Постановление Правительства Ставропольского края от 21.12.2011</w:t>
      </w:r>
      <w:r w:rsidR="001F384D">
        <w:rPr>
          <w:sz w:val="28"/>
          <w:szCs w:val="28"/>
        </w:rPr>
        <w:t xml:space="preserve"> г</w:t>
      </w:r>
      <w:r w:rsidR="00B73781" w:rsidRPr="00B73781">
        <w:rPr>
          <w:sz w:val="28"/>
          <w:szCs w:val="28"/>
        </w:rPr>
        <w:t xml:space="preserve"> N 508-п "Об утверждении Порядка финансирования расходов,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хозяйства"</w:t>
      </w:r>
      <w:r w:rsidRPr="0027248E">
        <w:rPr>
          <w:sz w:val="28"/>
          <w:szCs w:val="28"/>
        </w:rPr>
        <w:t xml:space="preserve">, администрация Минераловодского </w:t>
      </w:r>
      <w:r>
        <w:rPr>
          <w:sz w:val="28"/>
          <w:szCs w:val="28"/>
        </w:rPr>
        <w:t>городского округа</w:t>
      </w:r>
      <w:r w:rsidRPr="0027248E">
        <w:rPr>
          <w:sz w:val="28"/>
          <w:szCs w:val="28"/>
        </w:rPr>
        <w:t xml:space="preserve"> </w:t>
      </w:r>
      <w:proofErr w:type="gramEnd"/>
    </w:p>
    <w:p w:rsidR="005A389A" w:rsidRDefault="005A389A" w:rsidP="005A389A">
      <w:pPr>
        <w:pStyle w:val="a6"/>
        <w:rPr>
          <w:rFonts w:ascii="Times New Roman" w:hAnsi="Times New Roman"/>
          <w:b/>
        </w:rPr>
      </w:pPr>
    </w:p>
    <w:p w:rsidR="005A389A" w:rsidRDefault="005A389A" w:rsidP="005A389A">
      <w:pPr>
        <w:jc w:val="both"/>
        <w:rPr>
          <w:sz w:val="28"/>
          <w:szCs w:val="28"/>
        </w:rPr>
      </w:pPr>
      <w:r w:rsidRPr="0027248E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1F384D" w:rsidRPr="0027248E" w:rsidRDefault="001F384D" w:rsidP="005A389A">
      <w:pPr>
        <w:jc w:val="both"/>
        <w:rPr>
          <w:sz w:val="28"/>
          <w:szCs w:val="28"/>
        </w:rPr>
      </w:pPr>
    </w:p>
    <w:p w:rsidR="001074F5" w:rsidRPr="00D129F3" w:rsidRDefault="009406C9" w:rsidP="00940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74F5" w:rsidRPr="00D129F3">
        <w:rPr>
          <w:sz w:val="28"/>
          <w:szCs w:val="28"/>
        </w:rPr>
        <w:t xml:space="preserve">. </w:t>
      </w:r>
      <w:proofErr w:type="gramStart"/>
      <w:r w:rsidR="001074F5" w:rsidRPr="00D129F3">
        <w:rPr>
          <w:sz w:val="28"/>
          <w:szCs w:val="28"/>
        </w:rPr>
        <w:t xml:space="preserve">Признать утратившим силу постановление администрации Минераловодского </w:t>
      </w:r>
      <w:r w:rsidRPr="009406C9">
        <w:rPr>
          <w:sz w:val="28"/>
          <w:szCs w:val="28"/>
        </w:rPr>
        <w:t xml:space="preserve">городского округа Ставропольского края </w:t>
      </w:r>
      <w:r w:rsidR="001074F5" w:rsidRPr="00D129F3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="001074F5" w:rsidRPr="00D129F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074F5" w:rsidRPr="00D129F3">
        <w:rPr>
          <w:sz w:val="28"/>
          <w:szCs w:val="28"/>
        </w:rPr>
        <w:t>.</w:t>
      </w:r>
      <w:r>
        <w:rPr>
          <w:sz w:val="28"/>
          <w:szCs w:val="28"/>
        </w:rPr>
        <w:t xml:space="preserve">2016 </w:t>
      </w:r>
      <w:r w:rsidR="001074F5" w:rsidRPr="00D129F3">
        <w:rPr>
          <w:sz w:val="28"/>
          <w:szCs w:val="28"/>
        </w:rPr>
        <w:t xml:space="preserve">г. № </w:t>
      </w:r>
      <w:r>
        <w:rPr>
          <w:sz w:val="28"/>
          <w:szCs w:val="28"/>
        </w:rPr>
        <w:t>3371</w:t>
      </w:r>
      <w:r w:rsidR="001074F5" w:rsidRPr="00D129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248E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а</w:t>
      </w:r>
      <w:r w:rsidRPr="0027248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Минераловодского городского округа</w:t>
      </w:r>
      <w:r w:rsidRPr="00C42732">
        <w:rPr>
          <w:sz w:val="28"/>
          <w:szCs w:val="28"/>
        </w:rPr>
        <w:t xml:space="preserve"> Ставропольского </w:t>
      </w:r>
      <w:r>
        <w:rPr>
          <w:sz w:val="28"/>
          <w:szCs w:val="28"/>
        </w:rPr>
        <w:t>к</w:t>
      </w:r>
      <w:r w:rsidRPr="00C42732">
        <w:rPr>
          <w:sz w:val="28"/>
          <w:szCs w:val="28"/>
        </w:rPr>
        <w:t>рая</w:t>
      </w:r>
      <w:r>
        <w:rPr>
          <w:sz w:val="28"/>
          <w:szCs w:val="28"/>
        </w:rPr>
        <w:t xml:space="preserve"> государственной услуги </w:t>
      </w:r>
      <w:r w:rsidRPr="00D129F3">
        <w:rPr>
          <w:sz w:val="28"/>
          <w:szCs w:val="28"/>
        </w:rPr>
        <w:t>«Предоставление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маточного поголовья крупного рогатого скота»</w:t>
      </w:r>
      <w:r>
        <w:rPr>
          <w:sz w:val="28"/>
          <w:szCs w:val="28"/>
        </w:rPr>
        <w:t>».</w:t>
      </w:r>
      <w:proofErr w:type="gramEnd"/>
    </w:p>
    <w:p w:rsidR="001074F5" w:rsidRPr="00D129F3" w:rsidRDefault="001074F5" w:rsidP="001074F5">
      <w:pPr>
        <w:autoSpaceDE w:val="0"/>
        <w:ind w:firstLine="709"/>
        <w:jc w:val="both"/>
        <w:rPr>
          <w:sz w:val="28"/>
          <w:szCs w:val="28"/>
        </w:rPr>
      </w:pPr>
    </w:p>
    <w:p w:rsidR="001074F5" w:rsidRDefault="009406C9" w:rsidP="001074F5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4F5" w:rsidRPr="005F0070">
        <w:rPr>
          <w:rFonts w:ascii="Times New Roman" w:hAnsi="Times New Roman" w:cs="Times New Roman"/>
          <w:sz w:val="28"/>
          <w:szCs w:val="28"/>
        </w:rPr>
        <w:t xml:space="preserve">. </w:t>
      </w:r>
      <w:r w:rsidR="001F384D" w:rsidRPr="0027248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F384D">
        <w:rPr>
          <w:rFonts w:ascii="Times New Roman" w:hAnsi="Times New Roman" w:cs="Times New Roman"/>
          <w:sz w:val="28"/>
          <w:szCs w:val="28"/>
        </w:rPr>
        <w:t>п</w:t>
      </w:r>
      <w:r w:rsidR="001074F5" w:rsidRPr="0027248E">
        <w:rPr>
          <w:rFonts w:ascii="Times New Roman" w:hAnsi="Times New Roman" w:cs="Times New Roman"/>
          <w:sz w:val="28"/>
          <w:szCs w:val="28"/>
        </w:rPr>
        <w:t xml:space="preserve">одлежит размещению на </w:t>
      </w:r>
      <w:r w:rsidR="001074F5" w:rsidRPr="005F0070">
        <w:rPr>
          <w:rFonts w:ascii="Times New Roman" w:hAnsi="Times New Roman" w:cs="Times New Roman"/>
          <w:sz w:val="28"/>
          <w:szCs w:val="28"/>
        </w:rPr>
        <w:t>официальном сайте администрации Минераловодского городского округа</w:t>
      </w:r>
      <w:r w:rsidR="001074F5" w:rsidRPr="0027248E">
        <w:rPr>
          <w:rFonts w:ascii="Times New Roman" w:hAnsi="Times New Roman" w:cs="Times New Roman"/>
          <w:sz w:val="28"/>
          <w:szCs w:val="28"/>
        </w:rPr>
        <w:t xml:space="preserve"> </w:t>
      </w:r>
      <w:r w:rsidR="001074F5">
        <w:rPr>
          <w:rFonts w:ascii="Times New Roman" w:hAnsi="Times New Roman" w:cs="Times New Roman"/>
          <w:sz w:val="28"/>
          <w:szCs w:val="28"/>
        </w:rPr>
        <w:t>в сети Интернет</w:t>
      </w:r>
      <w:r w:rsidR="001074F5" w:rsidRPr="0027248E">
        <w:rPr>
          <w:rFonts w:ascii="Times New Roman" w:hAnsi="Times New Roman" w:cs="Times New Roman"/>
          <w:sz w:val="28"/>
          <w:szCs w:val="28"/>
        </w:rPr>
        <w:t>.</w:t>
      </w:r>
    </w:p>
    <w:p w:rsidR="001074F5" w:rsidRDefault="001074F5" w:rsidP="001074F5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4F5" w:rsidRDefault="009406C9" w:rsidP="001074F5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74F5" w:rsidRPr="005F0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4F5" w:rsidRPr="005F00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Малых В.Г. </w:t>
      </w:r>
    </w:p>
    <w:p w:rsidR="001074F5" w:rsidRDefault="001074F5" w:rsidP="001074F5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4F5" w:rsidRPr="0027248E" w:rsidRDefault="009406C9" w:rsidP="001074F5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4F5">
        <w:rPr>
          <w:rFonts w:ascii="Times New Roman" w:hAnsi="Times New Roman" w:cs="Times New Roman"/>
          <w:sz w:val="28"/>
          <w:szCs w:val="28"/>
        </w:rPr>
        <w:t xml:space="preserve">. </w:t>
      </w:r>
      <w:r w:rsidR="001074F5" w:rsidRPr="00272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1074F5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="001074F5" w:rsidRPr="00272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89A" w:rsidRPr="00D129F3" w:rsidRDefault="005A389A" w:rsidP="005A389A">
      <w:pPr>
        <w:ind w:firstLine="710"/>
        <w:rPr>
          <w:sz w:val="28"/>
          <w:szCs w:val="28"/>
        </w:rPr>
      </w:pPr>
    </w:p>
    <w:p w:rsidR="005A389A" w:rsidRPr="00D129F3" w:rsidRDefault="005A389A" w:rsidP="005A389A">
      <w:pPr>
        <w:tabs>
          <w:tab w:val="left" w:pos="7200"/>
        </w:tabs>
        <w:rPr>
          <w:sz w:val="28"/>
          <w:szCs w:val="28"/>
        </w:rPr>
      </w:pPr>
    </w:p>
    <w:p w:rsidR="005A389A" w:rsidRPr="00D129F3" w:rsidRDefault="005A389A" w:rsidP="005A389A">
      <w:pPr>
        <w:jc w:val="both"/>
        <w:rPr>
          <w:sz w:val="28"/>
          <w:szCs w:val="28"/>
        </w:rPr>
      </w:pPr>
      <w:r w:rsidRPr="00D129F3">
        <w:rPr>
          <w:sz w:val="28"/>
          <w:szCs w:val="28"/>
        </w:rPr>
        <w:t xml:space="preserve">Глава </w:t>
      </w:r>
      <w:proofErr w:type="gramStart"/>
      <w:r w:rsidRPr="00D129F3">
        <w:rPr>
          <w:sz w:val="28"/>
          <w:szCs w:val="28"/>
        </w:rPr>
        <w:t>Минераловодского</w:t>
      </w:r>
      <w:proofErr w:type="gramEnd"/>
      <w:r w:rsidRPr="00D129F3">
        <w:rPr>
          <w:sz w:val="28"/>
          <w:szCs w:val="28"/>
        </w:rPr>
        <w:t xml:space="preserve"> </w:t>
      </w:r>
    </w:p>
    <w:p w:rsidR="00561B87" w:rsidRDefault="005A389A" w:rsidP="005A389A">
      <w:pPr>
        <w:tabs>
          <w:tab w:val="left" w:pos="7230"/>
        </w:tabs>
        <w:jc w:val="both"/>
        <w:rPr>
          <w:b/>
          <w:sz w:val="36"/>
          <w:szCs w:val="36"/>
        </w:rPr>
      </w:pPr>
      <w:r w:rsidRPr="00D129F3">
        <w:rPr>
          <w:sz w:val="28"/>
          <w:szCs w:val="28"/>
        </w:rPr>
        <w:t xml:space="preserve">городского округа                                                                          С.Ю. Перцев </w:t>
      </w:r>
    </w:p>
    <w:sectPr w:rsidR="00561B87" w:rsidSect="001F384D">
      <w:pgSz w:w="11906" w:h="16838"/>
      <w:pgMar w:top="1134" w:right="707" w:bottom="709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953"/>
        </w:tabs>
        <w:ind w:left="6385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953"/>
        </w:tabs>
        <w:ind w:left="652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953"/>
        </w:tabs>
        <w:ind w:left="6673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953"/>
        </w:tabs>
        <w:ind w:left="6817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953"/>
        </w:tabs>
        <w:ind w:left="6961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953"/>
        </w:tabs>
        <w:ind w:left="7105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953"/>
        </w:tabs>
        <w:ind w:left="7249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953"/>
        </w:tabs>
        <w:ind w:left="7393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953"/>
        </w:tabs>
        <w:ind w:left="7537" w:hanging="1584"/>
      </w:pPr>
      <w:rPr>
        <w:rFonts w:cs="Times New Roman"/>
      </w:rPr>
    </w:lvl>
  </w:abstractNum>
  <w:abstractNum w:abstractNumId="1">
    <w:nsid w:val="02E53BBB"/>
    <w:multiLevelType w:val="hybridMultilevel"/>
    <w:tmpl w:val="CFBABAA4"/>
    <w:lvl w:ilvl="0" w:tplc="80361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05093F"/>
    <w:multiLevelType w:val="hybridMultilevel"/>
    <w:tmpl w:val="CF1C197A"/>
    <w:lvl w:ilvl="0" w:tplc="33A804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F667F7"/>
    <w:multiLevelType w:val="hybridMultilevel"/>
    <w:tmpl w:val="9574E924"/>
    <w:lvl w:ilvl="0" w:tplc="40B6E9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06F5B40"/>
    <w:multiLevelType w:val="hybridMultilevel"/>
    <w:tmpl w:val="CFBABAA4"/>
    <w:lvl w:ilvl="0" w:tplc="80361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C61083"/>
    <w:multiLevelType w:val="hybridMultilevel"/>
    <w:tmpl w:val="F9946170"/>
    <w:lvl w:ilvl="0" w:tplc="6A98AE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9656FA"/>
    <w:multiLevelType w:val="hybridMultilevel"/>
    <w:tmpl w:val="CFBABAA4"/>
    <w:lvl w:ilvl="0" w:tplc="80361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D6F42"/>
    <w:multiLevelType w:val="hybridMultilevel"/>
    <w:tmpl w:val="32B4AD3E"/>
    <w:lvl w:ilvl="0" w:tplc="BCACC7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  <w:rPr>
        <w:rFonts w:cs="Times New Roman"/>
      </w:rPr>
    </w:lvl>
  </w:abstractNum>
  <w:abstractNum w:abstractNumId="8">
    <w:nsid w:val="730975D4"/>
    <w:multiLevelType w:val="hybridMultilevel"/>
    <w:tmpl w:val="06C62424"/>
    <w:lvl w:ilvl="0" w:tplc="E4EA89B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D9"/>
    <w:rsid w:val="000113D0"/>
    <w:rsid w:val="000833AB"/>
    <w:rsid w:val="000A351F"/>
    <w:rsid w:val="000B21DA"/>
    <w:rsid w:val="000C4E44"/>
    <w:rsid w:val="000F666B"/>
    <w:rsid w:val="001074F5"/>
    <w:rsid w:val="00114ABB"/>
    <w:rsid w:val="00131E90"/>
    <w:rsid w:val="001512A8"/>
    <w:rsid w:val="0015204E"/>
    <w:rsid w:val="00171C90"/>
    <w:rsid w:val="0017399B"/>
    <w:rsid w:val="001E3ADF"/>
    <w:rsid w:val="001F30CE"/>
    <w:rsid w:val="001F384D"/>
    <w:rsid w:val="00224BAE"/>
    <w:rsid w:val="0024753D"/>
    <w:rsid w:val="0027248E"/>
    <w:rsid w:val="002C03B7"/>
    <w:rsid w:val="00300368"/>
    <w:rsid w:val="0034715B"/>
    <w:rsid w:val="00385729"/>
    <w:rsid w:val="003A72B5"/>
    <w:rsid w:val="003B1EAA"/>
    <w:rsid w:val="003F3277"/>
    <w:rsid w:val="004108C4"/>
    <w:rsid w:val="00414CD9"/>
    <w:rsid w:val="0044742B"/>
    <w:rsid w:val="00496088"/>
    <w:rsid w:val="004A3D10"/>
    <w:rsid w:val="004E3727"/>
    <w:rsid w:val="004E4451"/>
    <w:rsid w:val="005176C7"/>
    <w:rsid w:val="00561B87"/>
    <w:rsid w:val="005847F2"/>
    <w:rsid w:val="005A389A"/>
    <w:rsid w:val="005B7801"/>
    <w:rsid w:val="005D4AE4"/>
    <w:rsid w:val="005E5636"/>
    <w:rsid w:val="005F0070"/>
    <w:rsid w:val="006524E7"/>
    <w:rsid w:val="00664C9E"/>
    <w:rsid w:val="006D511A"/>
    <w:rsid w:val="00702B02"/>
    <w:rsid w:val="00715B57"/>
    <w:rsid w:val="00741C42"/>
    <w:rsid w:val="00747645"/>
    <w:rsid w:val="007E4FEA"/>
    <w:rsid w:val="007F5BA7"/>
    <w:rsid w:val="007F7D8E"/>
    <w:rsid w:val="00806F45"/>
    <w:rsid w:val="00852E6E"/>
    <w:rsid w:val="00871416"/>
    <w:rsid w:val="008B5F2D"/>
    <w:rsid w:val="008D511B"/>
    <w:rsid w:val="008E282F"/>
    <w:rsid w:val="008E32A6"/>
    <w:rsid w:val="0090597E"/>
    <w:rsid w:val="00906FEF"/>
    <w:rsid w:val="00914924"/>
    <w:rsid w:val="00923EA9"/>
    <w:rsid w:val="00931F02"/>
    <w:rsid w:val="009406C9"/>
    <w:rsid w:val="00994AA4"/>
    <w:rsid w:val="009B12EE"/>
    <w:rsid w:val="009D55C3"/>
    <w:rsid w:val="00A05E09"/>
    <w:rsid w:val="00A16063"/>
    <w:rsid w:val="00A203AA"/>
    <w:rsid w:val="00A26254"/>
    <w:rsid w:val="00A51E29"/>
    <w:rsid w:val="00A8070D"/>
    <w:rsid w:val="00AC79D8"/>
    <w:rsid w:val="00AD7126"/>
    <w:rsid w:val="00B31585"/>
    <w:rsid w:val="00B341DE"/>
    <w:rsid w:val="00B35CC5"/>
    <w:rsid w:val="00B73781"/>
    <w:rsid w:val="00B826E9"/>
    <w:rsid w:val="00BA737E"/>
    <w:rsid w:val="00BC2354"/>
    <w:rsid w:val="00C33D4C"/>
    <w:rsid w:val="00C655EE"/>
    <w:rsid w:val="00C820EF"/>
    <w:rsid w:val="00C907CF"/>
    <w:rsid w:val="00C92BBE"/>
    <w:rsid w:val="00C97FE0"/>
    <w:rsid w:val="00CB0678"/>
    <w:rsid w:val="00CC1545"/>
    <w:rsid w:val="00CD0DDE"/>
    <w:rsid w:val="00D1074B"/>
    <w:rsid w:val="00D129F3"/>
    <w:rsid w:val="00D16E2A"/>
    <w:rsid w:val="00D44129"/>
    <w:rsid w:val="00D570FF"/>
    <w:rsid w:val="00D94E75"/>
    <w:rsid w:val="00DD21FD"/>
    <w:rsid w:val="00DE4CE9"/>
    <w:rsid w:val="00E1277B"/>
    <w:rsid w:val="00E140B5"/>
    <w:rsid w:val="00E75AC2"/>
    <w:rsid w:val="00EA7354"/>
    <w:rsid w:val="00EB21FD"/>
    <w:rsid w:val="00F02959"/>
    <w:rsid w:val="00F141F4"/>
    <w:rsid w:val="00F36A6D"/>
    <w:rsid w:val="00F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F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76C7"/>
    <w:pPr>
      <w:keepNext/>
      <w:tabs>
        <w:tab w:val="num" w:pos="0"/>
      </w:tabs>
      <w:autoSpaceDE w:val="0"/>
      <w:ind w:left="864" w:hanging="864"/>
      <w:jc w:val="center"/>
      <w:outlineLvl w:val="3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176C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3">
    <w:name w:val="Название Знак"/>
    <w:link w:val="a4"/>
    <w:uiPriority w:val="99"/>
    <w:locked/>
    <w:rsid w:val="003B1EAA"/>
    <w:rPr>
      <w:rFonts w:cs="Times New Roman"/>
      <w:color w:val="000000"/>
      <w:sz w:val="28"/>
      <w:szCs w:val="28"/>
      <w:lang w:eastAsia="ar-SA" w:bidi="ar-SA"/>
    </w:rPr>
  </w:style>
  <w:style w:type="paragraph" w:styleId="a4">
    <w:name w:val="Title"/>
    <w:basedOn w:val="a"/>
    <w:next w:val="a5"/>
    <w:link w:val="a3"/>
    <w:uiPriority w:val="99"/>
    <w:qFormat/>
    <w:rsid w:val="003B1EAA"/>
    <w:pPr>
      <w:jc w:val="center"/>
    </w:pPr>
    <w:rPr>
      <w:rFonts w:ascii="Calibri" w:eastAsia="Calibri" w:hAnsi="Calibri"/>
      <w:color w:val="000000"/>
      <w:sz w:val="28"/>
      <w:szCs w:val="28"/>
      <w:lang w:eastAsia="ar-SA"/>
    </w:rPr>
  </w:style>
  <w:style w:type="character" w:customStyle="1" w:styleId="TitleChar1">
    <w:name w:val="Title Char1"/>
    <w:uiPriority w:val="99"/>
    <w:locked/>
    <w:rsid w:val="00664C9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3B1EA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uiPriority w:val="99"/>
    <w:locked/>
    <w:rsid w:val="003B1EAA"/>
    <w:rPr>
      <w:rFonts w:cs="Times New Roman"/>
      <w:color w:val="000000"/>
      <w:sz w:val="28"/>
      <w:szCs w:val="28"/>
      <w:lang w:eastAsia="ar-SA" w:bidi="ar-SA"/>
    </w:rPr>
  </w:style>
  <w:style w:type="paragraph" w:styleId="a6">
    <w:name w:val="Body Text"/>
    <w:basedOn w:val="a"/>
    <w:link w:val="a7"/>
    <w:uiPriority w:val="99"/>
    <w:rsid w:val="003B1EAA"/>
    <w:pPr>
      <w:jc w:val="both"/>
    </w:pPr>
    <w:rPr>
      <w:rFonts w:ascii="Calibri" w:eastAsia="Calibri" w:hAnsi="Calibri"/>
      <w:color w:val="000000"/>
      <w:sz w:val="28"/>
      <w:szCs w:val="28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664C9E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3B1E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1EA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Subtitle"/>
    <w:basedOn w:val="a"/>
    <w:next w:val="a"/>
    <w:link w:val="a8"/>
    <w:uiPriority w:val="99"/>
    <w:qFormat/>
    <w:rsid w:val="003B1EA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5"/>
    <w:uiPriority w:val="99"/>
    <w:locked/>
    <w:rsid w:val="003B1EA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B1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B1EAA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114ABB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114ABB"/>
    <w:rPr>
      <w:rFonts w:ascii="Courier New" w:hAnsi="Courier New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940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F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76C7"/>
    <w:pPr>
      <w:keepNext/>
      <w:tabs>
        <w:tab w:val="num" w:pos="0"/>
      </w:tabs>
      <w:autoSpaceDE w:val="0"/>
      <w:ind w:left="864" w:hanging="864"/>
      <w:jc w:val="center"/>
      <w:outlineLvl w:val="3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176C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3">
    <w:name w:val="Название Знак"/>
    <w:link w:val="a4"/>
    <w:uiPriority w:val="99"/>
    <w:locked/>
    <w:rsid w:val="003B1EAA"/>
    <w:rPr>
      <w:rFonts w:cs="Times New Roman"/>
      <w:color w:val="000000"/>
      <w:sz w:val="28"/>
      <w:szCs w:val="28"/>
      <w:lang w:eastAsia="ar-SA" w:bidi="ar-SA"/>
    </w:rPr>
  </w:style>
  <w:style w:type="paragraph" w:styleId="a4">
    <w:name w:val="Title"/>
    <w:basedOn w:val="a"/>
    <w:next w:val="a5"/>
    <w:link w:val="a3"/>
    <w:uiPriority w:val="99"/>
    <w:qFormat/>
    <w:rsid w:val="003B1EAA"/>
    <w:pPr>
      <w:jc w:val="center"/>
    </w:pPr>
    <w:rPr>
      <w:rFonts w:ascii="Calibri" w:eastAsia="Calibri" w:hAnsi="Calibri"/>
      <w:color w:val="000000"/>
      <w:sz w:val="28"/>
      <w:szCs w:val="28"/>
      <w:lang w:eastAsia="ar-SA"/>
    </w:rPr>
  </w:style>
  <w:style w:type="character" w:customStyle="1" w:styleId="TitleChar1">
    <w:name w:val="Title Char1"/>
    <w:uiPriority w:val="99"/>
    <w:locked/>
    <w:rsid w:val="00664C9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3B1EA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uiPriority w:val="99"/>
    <w:locked/>
    <w:rsid w:val="003B1EAA"/>
    <w:rPr>
      <w:rFonts w:cs="Times New Roman"/>
      <w:color w:val="000000"/>
      <w:sz w:val="28"/>
      <w:szCs w:val="28"/>
      <w:lang w:eastAsia="ar-SA" w:bidi="ar-SA"/>
    </w:rPr>
  </w:style>
  <w:style w:type="paragraph" w:styleId="a6">
    <w:name w:val="Body Text"/>
    <w:basedOn w:val="a"/>
    <w:link w:val="a7"/>
    <w:uiPriority w:val="99"/>
    <w:rsid w:val="003B1EAA"/>
    <w:pPr>
      <w:jc w:val="both"/>
    </w:pPr>
    <w:rPr>
      <w:rFonts w:ascii="Calibri" w:eastAsia="Calibri" w:hAnsi="Calibri"/>
      <w:color w:val="000000"/>
      <w:sz w:val="28"/>
      <w:szCs w:val="28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664C9E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3B1E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1EA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Subtitle"/>
    <w:basedOn w:val="a"/>
    <w:next w:val="a"/>
    <w:link w:val="a8"/>
    <w:uiPriority w:val="99"/>
    <w:qFormat/>
    <w:rsid w:val="003B1EA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5"/>
    <w:uiPriority w:val="99"/>
    <w:locked/>
    <w:rsid w:val="003B1EA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B1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B1EAA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114ABB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114ABB"/>
    <w:rPr>
      <w:rFonts w:ascii="Courier New" w:hAnsi="Courier New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94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2017-06-28T09:14:00Z</cp:lastPrinted>
  <dcterms:created xsi:type="dcterms:W3CDTF">2016-11-29T09:51:00Z</dcterms:created>
  <dcterms:modified xsi:type="dcterms:W3CDTF">2017-06-28T14:04:00Z</dcterms:modified>
</cp:coreProperties>
</file>