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CAD" w:rsidRDefault="00D27CAD" w:rsidP="00D27CAD">
      <w:pPr>
        <w:ind w:left="708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D5EEC" w:rsidRDefault="006D5EEC" w:rsidP="00B858A1">
      <w:pPr>
        <w:jc w:val="center"/>
        <w:rPr>
          <w:b/>
          <w:sz w:val="24"/>
          <w:szCs w:val="24"/>
        </w:rPr>
      </w:pPr>
    </w:p>
    <w:p w:rsidR="006D5EEC" w:rsidRDefault="006D5EEC" w:rsidP="00B858A1">
      <w:pPr>
        <w:jc w:val="center"/>
        <w:rPr>
          <w:b/>
          <w:sz w:val="24"/>
          <w:szCs w:val="24"/>
        </w:rPr>
      </w:pPr>
    </w:p>
    <w:p w:rsidR="00B858A1" w:rsidRPr="00B858A1" w:rsidRDefault="00B858A1" w:rsidP="00B858A1">
      <w:pPr>
        <w:jc w:val="center"/>
        <w:rPr>
          <w:b/>
          <w:sz w:val="24"/>
          <w:szCs w:val="24"/>
        </w:rPr>
      </w:pPr>
      <w:r w:rsidRPr="00B858A1">
        <w:rPr>
          <w:b/>
          <w:sz w:val="24"/>
          <w:szCs w:val="24"/>
        </w:rPr>
        <w:t xml:space="preserve">АДМИНИСТРАЦИЯ МИНЕРАЛОВОДСКОГО </w:t>
      </w:r>
    </w:p>
    <w:p w:rsidR="00B858A1" w:rsidRPr="00B858A1" w:rsidRDefault="00B858A1" w:rsidP="00B858A1">
      <w:pPr>
        <w:jc w:val="center"/>
        <w:rPr>
          <w:b/>
          <w:sz w:val="24"/>
          <w:szCs w:val="24"/>
        </w:rPr>
      </w:pPr>
      <w:r w:rsidRPr="00B858A1">
        <w:rPr>
          <w:b/>
          <w:sz w:val="24"/>
          <w:szCs w:val="24"/>
        </w:rPr>
        <w:t>ГОРОДСКОГО ОКРУГА СТАВРОПОЛЬСКОГО КРАЯ</w:t>
      </w:r>
    </w:p>
    <w:p w:rsidR="00B858A1" w:rsidRPr="00B858A1" w:rsidRDefault="00B858A1" w:rsidP="00B858A1">
      <w:pPr>
        <w:jc w:val="center"/>
        <w:rPr>
          <w:b/>
        </w:rPr>
      </w:pPr>
    </w:p>
    <w:p w:rsidR="00B858A1" w:rsidRPr="00B858A1" w:rsidRDefault="00B858A1" w:rsidP="00B858A1">
      <w:pPr>
        <w:jc w:val="center"/>
        <w:rPr>
          <w:b/>
        </w:rPr>
      </w:pPr>
      <w:r w:rsidRPr="00B858A1">
        <w:rPr>
          <w:b/>
        </w:rPr>
        <w:t>ПОСТАНОВЛЕНИЕ</w:t>
      </w:r>
    </w:p>
    <w:p w:rsidR="00B858A1" w:rsidRPr="00B858A1" w:rsidRDefault="00B858A1" w:rsidP="00B858A1">
      <w:pPr>
        <w:tabs>
          <w:tab w:val="left" w:pos="3420"/>
        </w:tabs>
      </w:pPr>
    </w:p>
    <w:p w:rsidR="00B858A1" w:rsidRPr="00B858A1" w:rsidRDefault="00B858A1" w:rsidP="00B858A1">
      <w:pPr>
        <w:tabs>
          <w:tab w:val="left" w:pos="3420"/>
        </w:tabs>
      </w:pPr>
    </w:p>
    <w:p w:rsidR="00B858A1" w:rsidRPr="00B858A1" w:rsidRDefault="00B858A1" w:rsidP="00B858A1">
      <w:pPr>
        <w:tabs>
          <w:tab w:val="left" w:pos="3420"/>
        </w:tabs>
      </w:pPr>
      <w:r w:rsidRPr="00B858A1">
        <w:t xml:space="preserve">   </w:t>
      </w:r>
      <w:r w:rsidR="00C368C3">
        <w:t xml:space="preserve">              </w:t>
      </w:r>
      <w:r w:rsidRPr="00B858A1">
        <w:t>201</w:t>
      </w:r>
      <w:r w:rsidR="00C368C3">
        <w:t>8</w:t>
      </w:r>
      <w:r w:rsidRPr="00B858A1">
        <w:t xml:space="preserve"> г.                г. Минеральные Воды                        № </w:t>
      </w:r>
    </w:p>
    <w:p w:rsidR="00B858A1" w:rsidRPr="00B858A1" w:rsidRDefault="00B858A1" w:rsidP="00B858A1">
      <w:pPr>
        <w:tabs>
          <w:tab w:val="left" w:pos="3420"/>
        </w:tabs>
      </w:pPr>
    </w:p>
    <w:p w:rsidR="006779E7" w:rsidRDefault="00B858A1" w:rsidP="00C36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8C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779E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779E7" w:rsidRPr="006D5EEC">
        <w:rPr>
          <w:rFonts w:ascii="Times New Roman" w:eastAsia="Calibri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Минераловодского городского округа </w:t>
      </w:r>
      <w:r w:rsidR="006779E7" w:rsidRPr="006D5EE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779E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368C3" w:rsidRPr="00C368C3">
        <w:rPr>
          <w:rFonts w:ascii="Times New Roman" w:hAnsi="Times New Roman" w:cs="Times New Roman"/>
          <w:sz w:val="28"/>
          <w:szCs w:val="28"/>
        </w:rPr>
        <w:t>постановление</w:t>
      </w:r>
      <w:r w:rsidR="006779E7">
        <w:rPr>
          <w:rFonts w:ascii="Times New Roman" w:hAnsi="Times New Roman" w:cs="Times New Roman"/>
          <w:sz w:val="28"/>
          <w:szCs w:val="28"/>
        </w:rPr>
        <w:t>м</w:t>
      </w:r>
      <w:r w:rsidRPr="00C368C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368C3" w:rsidRPr="00C368C3">
        <w:rPr>
          <w:rFonts w:ascii="Times New Roman" w:hAnsi="Times New Roman" w:cs="Times New Roman"/>
          <w:sz w:val="28"/>
          <w:szCs w:val="28"/>
        </w:rPr>
        <w:t>и</w:t>
      </w:r>
      <w:r w:rsidRPr="00C368C3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="00677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A1" w:rsidRPr="00C368C3" w:rsidRDefault="00C368C3" w:rsidP="00C368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8C3">
        <w:rPr>
          <w:rFonts w:ascii="Times New Roman" w:eastAsia="Calibri" w:hAnsi="Times New Roman" w:cs="Times New Roman"/>
          <w:sz w:val="28"/>
          <w:szCs w:val="28"/>
        </w:rPr>
        <w:t>от 15.02.2017 № 311</w:t>
      </w:r>
    </w:p>
    <w:p w:rsidR="00B858A1" w:rsidRDefault="00B858A1" w:rsidP="00B8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A1" w:rsidRPr="00B858A1" w:rsidRDefault="00B858A1" w:rsidP="00B858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58A1" w:rsidRPr="00726613" w:rsidRDefault="00B858A1" w:rsidP="00726613">
      <w:pPr>
        <w:pStyle w:val="ConsPlusTitle"/>
        <w:ind w:firstLine="851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7266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5" w:history="1">
        <w:r w:rsidRPr="00726613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726613">
        <w:rPr>
          <w:rFonts w:ascii="Times New Roman" w:hAnsi="Times New Roman" w:cs="Times New Roman"/>
          <w:b w:val="0"/>
          <w:sz w:val="28"/>
          <w:szCs w:val="28"/>
        </w:rPr>
        <w:t xml:space="preserve"> от 28</w:t>
      </w:r>
      <w:r w:rsidR="00A1218F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726613">
        <w:rPr>
          <w:rFonts w:ascii="Times New Roman" w:hAnsi="Times New Roman" w:cs="Times New Roman"/>
          <w:b w:val="0"/>
          <w:sz w:val="28"/>
          <w:szCs w:val="28"/>
        </w:rPr>
        <w:t>2014 № 172-ФЗ «О стратегическом планировании в Российской Федерации»</w:t>
      </w:r>
      <w:r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7266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постановлением Правительства Ставропольского края от </w:t>
      </w:r>
      <w:r w:rsidR="0072661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</w:t>
      </w:r>
      <w:r w:rsidR="00A121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.04.</w:t>
      </w:r>
      <w:r w:rsidR="00C368C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</w:t>
      </w:r>
      <w:r w:rsidR="0072661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1</w:t>
      </w:r>
      <w:r w:rsidR="00A121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72661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№ 134-п </w:t>
      </w:r>
      <w:r w:rsidRPr="00726613">
        <w:rPr>
          <w:rFonts w:ascii="Times New Roman" w:hAnsi="Times New Roman" w:cs="Times New Roman"/>
          <w:b w:val="0"/>
          <w:sz w:val="28"/>
          <w:szCs w:val="28"/>
        </w:rPr>
        <w:t>«О</w:t>
      </w:r>
      <w:r w:rsidR="00726613" w:rsidRPr="00726613">
        <w:rPr>
          <w:rFonts w:ascii="Times New Roman" w:hAnsi="Times New Roman" w:cs="Times New Roman"/>
          <w:b w:val="0"/>
          <w:sz w:val="28"/>
          <w:szCs w:val="28"/>
        </w:rPr>
        <w:t>б</w:t>
      </w:r>
      <w:r w:rsidRPr="00726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6613" w:rsidRPr="00726613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C368C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порядк</w:t>
      </w:r>
      <w:r w:rsidR="0072661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C368C3"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разработки, реализации и оценки эффективности государственны</w:t>
      </w:r>
      <w:r w:rsidR="0015734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 программ Ставропольского края</w:t>
      </w:r>
      <w:r w:rsidR="00C368C3" w:rsidRPr="0072661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26613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Pr="007266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726613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</w:p>
    <w:p w:rsidR="00B858A1" w:rsidRDefault="00B858A1" w:rsidP="00B858A1">
      <w:pPr>
        <w:ind w:firstLine="851"/>
        <w:jc w:val="both"/>
        <w:rPr>
          <w:spacing w:val="20"/>
        </w:rPr>
      </w:pPr>
    </w:p>
    <w:p w:rsidR="00B858A1" w:rsidRPr="004A12E5" w:rsidRDefault="00B858A1" w:rsidP="00B858A1">
      <w:pPr>
        <w:jc w:val="both"/>
        <w:rPr>
          <w:spacing w:val="20"/>
        </w:rPr>
      </w:pPr>
      <w:r w:rsidRPr="00611CCE">
        <w:t>ПОСТАНОВЛЯЕТ</w:t>
      </w:r>
      <w:r w:rsidRPr="004A12E5">
        <w:rPr>
          <w:spacing w:val="20"/>
        </w:rPr>
        <w:t>:</w:t>
      </w:r>
    </w:p>
    <w:p w:rsidR="00B858A1" w:rsidRDefault="00B858A1" w:rsidP="00B858A1">
      <w:pPr>
        <w:ind w:firstLine="709"/>
        <w:jc w:val="both"/>
        <w:rPr>
          <w:spacing w:val="20"/>
        </w:rPr>
      </w:pPr>
    </w:p>
    <w:p w:rsidR="00727825" w:rsidRPr="006D5EEC" w:rsidRDefault="00B858A1" w:rsidP="007278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2E5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1" w:history="1">
        <w:r w:rsidRPr="004A12E5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4A12E5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27825" w:rsidRPr="006D5EEC">
        <w:rPr>
          <w:rFonts w:ascii="Times New Roman" w:hAnsi="Times New Roman" w:cs="Times New Roman"/>
          <w:sz w:val="28"/>
          <w:szCs w:val="28"/>
        </w:rPr>
        <w:t xml:space="preserve">вносятся в </w:t>
      </w:r>
      <w:r w:rsidR="00727825" w:rsidRPr="006D5EEC">
        <w:rPr>
          <w:rFonts w:ascii="Times New Roman" w:eastAsia="Calibri" w:hAnsi="Times New Roman" w:cs="Times New Roman"/>
          <w:sz w:val="28"/>
          <w:szCs w:val="28"/>
        </w:rPr>
        <w:t>Поряд</w:t>
      </w:r>
      <w:r w:rsidR="00727825">
        <w:rPr>
          <w:rFonts w:ascii="Times New Roman" w:eastAsia="Calibri" w:hAnsi="Times New Roman" w:cs="Times New Roman"/>
          <w:sz w:val="28"/>
          <w:szCs w:val="28"/>
        </w:rPr>
        <w:t>о</w:t>
      </w:r>
      <w:r w:rsidR="00727825" w:rsidRPr="006D5EEC">
        <w:rPr>
          <w:rFonts w:ascii="Times New Roman" w:eastAsia="Calibri" w:hAnsi="Times New Roman" w:cs="Times New Roman"/>
          <w:sz w:val="28"/>
          <w:szCs w:val="28"/>
        </w:rPr>
        <w:t xml:space="preserve">к разработки, реализации и оценки эффективности муниципальных программ Минераловодского городского округа </w:t>
      </w:r>
      <w:r w:rsidR="00727825" w:rsidRPr="006D5EEC">
        <w:rPr>
          <w:rFonts w:ascii="Times New Roman" w:hAnsi="Times New Roman" w:cs="Times New Roman"/>
          <w:sz w:val="28"/>
          <w:szCs w:val="28"/>
        </w:rPr>
        <w:t>Ставропольского края, утвержденн</w:t>
      </w:r>
      <w:r w:rsidR="00727825">
        <w:rPr>
          <w:rFonts w:ascii="Times New Roman" w:hAnsi="Times New Roman" w:cs="Times New Roman"/>
          <w:sz w:val="28"/>
          <w:szCs w:val="28"/>
        </w:rPr>
        <w:t xml:space="preserve">ый </w:t>
      </w:r>
      <w:r w:rsidR="00727825" w:rsidRPr="006D5EE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</w:t>
      </w:r>
      <w:r w:rsidR="00727825" w:rsidRPr="006D5EE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727825" w:rsidRPr="006D5EEC">
        <w:rPr>
          <w:rFonts w:ascii="Times New Roman" w:eastAsia="Calibri" w:hAnsi="Times New Roman" w:cs="Times New Roman"/>
          <w:sz w:val="28"/>
          <w:szCs w:val="28"/>
        </w:rPr>
        <w:t>от 15.02.2017 № 311</w:t>
      </w:r>
      <w:r w:rsidR="0072782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</w:t>
      </w:r>
      <w:r w:rsidR="00727825" w:rsidRPr="006D5EEC">
        <w:rPr>
          <w:rFonts w:ascii="Times New Roman" w:eastAsia="Calibri" w:hAnsi="Times New Roman" w:cs="Times New Roman"/>
          <w:sz w:val="28"/>
          <w:szCs w:val="28"/>
        </w:rPr>
        <w:t>орядк</w:t>
      </w:r>
      <w:r w:rsidR="00727825">
        <w:rPr>
          <w:rFonts w:ascii="Times New Roman" w:eastAsia="Calibri" w:hAnsi="Times New Roman" w:cs="Times New Roman"/>
          <w:sz w:val="28"/>
          <w:szCs w:val="28"/>
        </w:rPr>
        <w:t>а</w:t>
      </w:r>
      <w:r w:rsidR="00727825" w:rsidRPr="006D5EEC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Минераловодского городского округа </w:t>
      </w:r>
      <w:r w:rsidR="00727825" w:rsidRPr="006D5EE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7825">
        <w:rPr>
          <w:rFonts w:ascii="Times New Roman" w:hAnsi="Times New Roman" w:cs="Times New Roman"/>
          <w:sz w:val="28"/>
          <w:szCs w:val="28"/>
        </w:rPr>
        <w:t>»</w:t>
      </w:r>
      <w:r w:rsidR="0072782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58A1" w:rsidRDefault="00B858A1" w:rsidP="00B858A1">
      <w:pPr>
        <w:tabs>
          <w:tab w:val="left" w:pos="0"/>
        </w:tabs>
        <w:ind w:firstLine="720"/>
        <w:jc w:val="both"/>
      </w:pPr>
      <w:r>
        <w:t>2. Контроль за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Рыженко А.А.</w:t>
      </w:r>
    </w:p>
    <w:p w:rsidR="00B858A1" w:rsidRDefault="00B858A1" w:rsidP="00B858A1">
      <w:pPr>
        <w:tabs>
          <w:tab w:val="left" w:pos="1080"/>
        </w:tabs>
        <w:ind w:firstLine="720"/>
        <w:jc w:val="both"/>
      </w:pPr>
      <w:r>
        <w:t xml:space="preserve">3. Настоящее постановление подлежит размещению на официальном сайте администрации Минераловодского городского округа </w:t>
      </w:r>
      <w:r>
        <w:rPr>
          <w:color w:val="000000"/>
          <w:lang w:bidi="ru-RU"/>
        </w:rPr>
        <w:t>в информа</w:t>
      </w:r>
      <w:r>
        <w:rPr>
          <w:color w:val="000000"/>
          <w:lang w:bidi="ru-RU"/>
        </w:rPr>
        <w:softHyphen/>
        <w:t>ционно-телекоммуникационной сети «Интернет».</w:t>
      </w:r>
      <w:r>
        <w:t xml:space="preserve"> </w:t>
      </w:r>
    </w:p>
    <w:p w:rsidR="00B858A1" w:rsidRDefault="00B858A1" w:rsidP="00E24A2C">
      <w:pPr>
        <w:tabs>
          <w:tab w:val="left" w:pos="709"/>
        </w:tabs>
        <w:jc w:val="both"/>
      </w:pPr>
      <w:r>
        <w:tab/>
        <w:t>4. Настоящее постановление вступает в силу со дня его подписания.</w:t>
      </w:r>
    </w:p>
    <w:p w:rsidR="00B858A1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B858A1" w:rsidRDefault="00B858A1" w:rsidP="00B858A1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B858A1" w:rsidRDefault="00B858A1" w:rsidP="00B858A1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С.Ю. Перцев</w:t>
      </w:r>
    </w:p>
    <w:p w:rsidR="00726613" w:rsidRDefault="00726613" w:rsidP="006A168C">
      <w:pPr>
        <w:tabs>
          <w:tab w:val="left" w:pos="8609"/>
        </w:tabs>
        <w:suppressAutoHyphens/>
        <w:ind w:left="4536"/>
        <w:rPr>
          <w:highlight w:val="yellow"/>
        </w:rPr>
      </w:pPr>
    </w:p>
    <w:p w:rsidR="00562915" w:rsidRDefault="00562915" w:rsidP="006D5EEC">
      <w:pPr>
        <w:tabs>
          <w:tab w:val="left" w:pos="8609"/>
        </w:tabs>
        <w:suppressAutoHyphens/>
        <w:ind w:firstLine="4536"/>
      </w:pPr>
    </w:p>
    <w:p w:rsidR="00562915" w:rsidRDefault="00562915" w:rsidP="006D5EEC">
      <w:pPr>
        <w:tabs>
          <w:tab w:val="left" w:pos="8609"/>
        </w:tabs>
        <w:suppressAutoHyphens/>
        <w:ind w:firstLine="4536"/>
      </w:pP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>УТВЕРЖДЕНЫ</w:t>
      </w: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 xml:space="preserve">постановлением администрации </w:t>
      </w: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>Минераловодского городского округа</w:t>
      </w:r>
    </w:p>
    <w:p w:rsidR="006A168C" w:rsidRPr="006D5EEC" w:rsidRDefault="006A168C" w:rsidP="006D5EEC">
      <w:pPr>
        <w:tabs>
          <w:tab w:val="left" w:pos="8609"/>
        </w:tabs>
        <w:suppressAutoHyphens/>
        <w:ind w:firstLine="4536"/>
      </w:pPr>
      <w:r w:rsidRPr="006D5EEC">
        <w:t xml:space="preserve">от  </w:t>
      </w:r>
      <w:r w:rsidR="00E24A2C" w:rsidRPr="006D5EEC">
        <w:t xml:space="preserve">     августа</w:t>
      </w:r>
      <w:r w:rsidRPr="006D5EEC">
        <w:t xml:space="preserve"> 201</w:t>
      </w:r>
      <w:r w:rsidR="00E24A2C" w:rsidRPr="006D5EEC">
        <w:t>8</w:t>
      </w:r>
      <w:r w:rsidRPr="006D5EEC">
        <w:t xml:space="preserve"> года № </w:t>
      </w:r>
    </w:p>
    <w:p w:rsidR="006A168C" w:rsidRPr="006D5EEC" w:rsidRDefault="006A168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 w:rsidRPr="006D5EEC">
        <w:rPr>
          <w:color w:val="0000FF"/>
        </w:rPr>
        <w:tab/>
      </w:r>
    </w:p>
    <w:p w:rsidR="006A168C" w:rsidRPr="006D5EEC" w:rsidRDefault="006A168C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960D0" w:rsidRPr="006D5EEC" w:rsidRDefault="006960D0" w:rsidP="006D5EE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A168C" w:rsidRPr="006D5EEC" w:rsidRDefault="006A168C" w:rsidP="006D5EEC">
      <w:pPr>
        <w:tabs>
          <w:tab w:val="left" w:pos="8609"/>
        </w:tabs>
        <w:suppressAutoHyphens/>
        <w:jc w:val="center"/>
        <w:rPr>
          <w:b/>
        </w:rPr>
      </w:pPr>
      <w:r w:rsidRPr="006D5EEC">
        <w:t>ИЗМЕНЕНИЯ,</w:t>
      </w:r>
    </w:p>
    <w:p w:rsidR="009602D2" w:rsidRPr="006D5EEC" w:rsidRDefault="00E24A2C" w:rsidP="006D5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Pr="006D5EEC">
        <w:rPr>
          <w:rFonts w:ascii="Times New Roman" w:eastAsia="Calibri" w:hAnsi="Times New Roman" w:cs="Times New Roman"/>
          <w:sz w:val="28"/>
          <w:szCs w:val="28"/>
        </w:rPr>
        <w:t>Поряд</w:t>
      </w:r>
      <w:r w:rsidR="00C03EC7">
        <w:rPr>
          <w:rFonts w:ascii="Times New Roman" w:eastAsia="Calibri" w:hAnsi="Times New Roman" w:cs="Times New Roman"/>
          <w:sz w:val="28"/>
          <w:szCs w:val="28"/>
        </w:rPr>
        <w:t>о</w:t>
      </w:r>
      <w:r w:rsidRPr="006D5EEC">
        <w:rPr>
          <w:rFonts w:ascii="Times New Roman" w:eastAsia="Calibri" w:hAnsi="Times New Roman" w:cs="Times New Roman"/>
          <w:sz w:val="28"/>
          <w:szCs w:val="28"/>
        </w:rPr>
        <w:t xml:space="preserve">к разработки, реализации и оценки эффективности муниципальных программ Минераловодского городского округа </w:t>
      </w:r>
      <w:r w:rsidRPr="006D5EEC">
        <w:rPr>
          <w:rFonts w:ascii="Times New Roman" w:hAnsi="Times New Roman" w:cs="Times New Roman"/>
          <w:sz w:val="28"/>
          <w:szCs w:val="28"/>
        </w:rPr>
        <w:t>Ставропольского края», утвержденн</w:t>
      </w:r>
      <w:r w:rsidR="009A484A">
        <w:rPr>
          <w:rFonts w:ascii="Times New Roman" w:hAnsi="Times New Roman" w:cs="Times New Roman"/>
          <w:sz w:val="28"/>
          <w:szCs w:val="28"/>
        </w:rPr>
        <w:t xml:space="preserve">ый </w:t>
      </w:r>
      <w:r w:rsidRPr="006D5EEC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Минераловодского городского округа </w:t>
      </w:r>
      <w:r w:rsidR="00C03EC7" w:rsidRPr="006D5EE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6D5EEC">
        <w:rPr>
          <w:rFonts w:ascii="Times New Roman" w:eastAsia="Calibri" w:hAnsi="Times New Roman" w:cs="Times New Roman"/>
          <w:sz w:val="28"/>
          <w:szCs w:val="28"/>
        </w:rPr>
        <w:t>от 15.02.2017 № 311</w:t>
      </w:r>
    </w:p>
    <w:p w:rsidR="006A168C" w:rsidRDefault="006A168C" w:rsidP="006D5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EEC" w:rsidRPr="006D5EEC" w:rsidRDefault="006D5EEC" w:rsidP="006D5E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145" w:rsidRPr="006D5EEC" w:rsidRDefault="00A21145" w:rsidP="006D5E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 xml:space="preserve">1. </w:t>
      </w:r>
      <w:r w:rsidR="00C83DB2" w:rsidRPr="006D5EEC">
        <w:rPr>
          <w:rFonts w:ascii="Times New Roman" w:hAnsi="Times New Roman" w:cs="Times New Roman"/>
          <w:sz w:val="28"/>
          <w:szCs w:val="28"/>
        </w:rPr>
        <w:t xml:space="preserve">В </w:t>
      </w:r>
      <w:r w:rsidRPr="006D5EEC">
        <w:rPr>
          <w:rFonts w:ascii="Times New Roman" w:hAnsi="Times New Roman" w:cs="Times New Roman"/>
          <w:sz w:val="28"/>
          <w:szCs w:val="28"/>
        </w:rPr>
        <w:t>Порядк</w:t>
      </w:r>
      <w:r w:rsidR="00C83DB2" w:rsidRPr="006D5EEC">
        <w:rPr>
          <w:rFonts w:ascii="Times New Roman" w:hAnsi="Times New Roman" w:cs="Times New Roman"/>
          <w:sz w:val="28"/>
          <w:szCs w:val="28"/>
        </w:rPr>
        <w:t>е</w:t>
      </w:r>
      <w:r w:rsidRPr="006D5EEC">
        <w:rPr>
          <w:rFonts w:ascii="Times New Roman" w:hAnsi="Times New Roman" w:cs="Times New Roman"/>
          <w:sz w:val="28"/>
          <w:szCs w:val="28"/>
        </w:rPr>
        <w:t xml:space="preserve"> </w:t>
      </w:r>
      <w:r w:rsidR="00DD6BA2" w:rsidRPr="006D5EEC">
        <w:rPr>
          <w:rFonts w:ascii="Times New Roman" w:eastAsia="Calibri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Минераловодского городского округа </w:t>
      </w:r>
      <w:r w:rsidR="00DD6BA2" w:rsidRPr="006D5EEC">
        <w:rPr>
          <w:rFonts w:ascii="Times New Roman" w:hAnsi="Times New Roman" w:cs="Times New Roman"/>
          <w:sz w:val="28"/>
          <w:szCs w:val="28"/>
        </w:rPr>
        <w:t>Ставропольского края», утвержденного</w:t>
      </w:r>
      <w:r w:rsidR="00DD6BA2" w:rsidRPr="006D5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BA2" w:rsidRPr="006D5EE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Минераловодского городского округа от 15.02.2017</w:t>
      </w:r>
      <w:bookmarkStart w:id="0" w:name="_GoBack"/>
      <w:bookmarkEnd w:id="0"/>
      <w:r w:rsidR="00DD6BA2" w:rsidRPr="006D5EEC">
        <w:rPr>
          <w:rFonts w:ascii="Times New Roman" w:eastAsia="Calibri" w:hAnsi="Times New Roman" w:cs="Times New Roman"/>
          <w:sz w:val="28"/>
          <w:szCs w:val="28"/>
        </w:rPr>
        <w:t xml:space="preserve"> № 311</w:t>
      </w:r>
      <w:r w:rsidRPr="006D5EEC">
        <w:rPr>
          <w:rFonts w:ascii="Times New Roman" w:hAnsi="Times New Roman" w:cs="Times New Roman"/>
          <w:sz w:val="28"/>
          <w:szCs w:val="28"/>
        </w:rPr>
        <w:t>:</w:t>
      </w:r>
    </w:p>
    <w:p w:rsidR="00212601" w:rsidRPr="006D5EEC" w:rsidRDefault="00212601" w:rsidP="006D5E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3DB2" w:rsidRPr="006D5EEC" w:rsidRDefault="00A21145" w:rsidP="006D5EE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83DB2" w:rsidRPr="006D5E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C83DB2" w:rsidRPr="006D5E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DD6BA2" w:rsidRPr="006D5EEC">
        <w:rPr>
          <w:rFonts w:ascii="Times New Roman" w:hAnsi="Times New Roman" w:cs="Times New Roman"/>
          <w:sz w:val="28"/>
          <w:szCs w:val="28"/>
        </w:rPr>
        <w:t>1</w:t>
      </w:r>
      <w:r w:rsidR="00C83DB2" w:rsidRPr="006D5EEC">
        <w:rPr>
          <w:rFonts w:ascii="Times New Roman" w:hAnsi="Times New Roman" w:cs="Times New Roman"/>
          <w:sz w:val="28"/>
          <w:szCs w:val="28"/>
        </w:rPr>
        <w:t>5:</w:t>
      </w:r>
    </w:p>
    <w:p w:rsidR="00DD6BA2" w:rsidRPr="006D5EEC" w:rsidRDefault="00DD6BA2" w:rsidP="006D5E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D5EEC">
        <w:rPr>
          <w:rFonts w:eastAsiaTheme="minorHAnsi"/>
          <w:lang w:eastAsia="en-US"/>
        </w:rPr>
        <w:t>1.1.1. Абзац 3 изложить в следующей редакции:</w:t>
      </w:r>
    </w:p>
    <w:p w:rsidR="00DD6BA2" w:rsidRPr="006D5EEC" w:rsidRDefault="00DD6BA2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eastAsiaTheme="minorHAnsi"/>
          <w:lang w:eastAsia="en-US"/>
        </w:rPr>
        <w:t>«</w:t>
      </w:r>
      <w:r w:rsidR="00627323" w:rsidRPr="006D5EEC">
        <w:rPr>
          <w:rFonts w:ascii="Times New Roman" w:hAnsi="Times New Roman" w:cs="Times New Roman"/>
          <w:sz w:val="28"/>
          <w:szCs w:val="28"/>
        </w:rPr>
        <w:t xml:space="preserve">Проект Программы, доработанный по результатам рассмотрения предложений, поступивших по итогам общественного обсуждения, согласованный со всеми соисполнителями Программы, направляется не позднее </w:t>
      </w:r>
      <w:r w:rsidR="00627323" w:rsidRPr="006D5EEC">
        <w:rPr>
          <w:rFonts w:ascii="Times New Roman" w:hAnsi="Times New Roman" w:cs="Times New Roman"/>
          <w:b/>
          <w:sz w:val="28"/>
          <w:szCs w:val="28"/>
        </w:rPr>
        <w:t>15 августа</w:t>
      </w:r>
      <w:r w:rsidR="00627323" w:rsidRPr="006D5EEC">
        <w:rPr>
          <w:rFonts w:ascii="Times New Roman" w:hAnsi="Times New Roman" w:cs="Times New Roman"/>
          <w:sz w:val="28"/>
          <w:szCs w:val="28"/>
        </w:rPr>
        <w:t xml:space="preserve"> текущего года в управление экономического развития, финансовое управление и КСО Минераловодского городского округа на бумажном носителе и в электронном виде</w:t>
      </w:r>
      <w:r w:rsidRPr="006D5EEC">
        <w:rPr>
          <w:rFonts w:eastAsiaTheme="minorHAnsi"/>
          <w:lang w:eastAsia="en-US"/>
        </w:rPr>
        <w:t>.»</w:t>
      </w:r>
      <w:r w:rsidR="00726613" w:rsidRPr="006D5EEC">
        <w:rPr>
          <w:rFonts w:eastAsiaTheme="minorHAnsi"/>
          <w:lang w:eastAsia="en-US"/>
        </w:rPr>
        <w:t>;</w:t>
      </w:r>
    </w:p>
    <w:p w:rsidR="00DD6BA2" w:rsidRPr="006D5EEC" w:rsidRDefault="00DD6BA2" w:rsidP="006D5EEC">
      <w:pPr>
        <w:autoSpaceDE w:val="0"/>
        <w:autoSpaceDN w:val="0"/>
        <w:adjustRightInd w:val="0"/>
        <w:ind w:firstLine="540"/>
        <w:jc w:val="both"/>
      </w:pPr>
    </w:p>
    <w:p w:rsidR="007E165E" w:rsidRPr="006D5EEC" w:rsidRDefault="00C83DB2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>1.</w:t>
      </w:r>
      <w:r w:rsidR="00A21145" w:rsidRPr="006D5EEC">
        <w:rPr>
          <w:rFonts w:ascii="Times New Roman" w:hAnsi="Times New Roman" w:cs="Times New Roman"/>
          <w:sz w:val="28"/>
          <w:szCs w:val="28"/>
        </w:rPr>
        <w:t>2</w:t>
      </w:r>
      <w:r w:rsidR="007E165E" w:rsidRPr="006D5EEC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="00903E68" w:rsidRPr="006D5EEC">
          <w:rPr>
            <w:rFonts w:ascii="Times New Roman" w:hAnsi="Times New Roman" w:cs="Times New Roman"/>
            <w:sz w:val="28"/>
            <w:szCs w:val="28"/>
          </w:rPr>
          <w:t>П</w:t>
        </w:r>
        <w:r w:rsidR="007E165E" w:rsidRPr="006D5EEC">
          <w:rPr>
            <w:rFonts w:ascii="Times New Roman" w:hAnsi="Times New Roman" w:cs="Times New Roman"/>
            <w:sz w:val="28"/>
            <w:szCs w:val="28"/>
          </w:rPr>
          <w:t xml:space="preserve">ункт </w:t>
        </w:r>
      </w:hyperlink>
      <w:r w:rsidR="00903E68" w:rsidRPr="006D5EEC">
        <w:rPr>
          <w:rFonts w:ascii="Times New Roman" w:hAnsi="Times New Roman" w:cs="Times New Roman"/>
          <w:sz w:val="28"/>
          <w:szCs w:val="28"/>
        </w:rPr>
        <w:t xml:space="preserve">21 </w:t>
      </w:r>
      <w:r w:rsidR="007E165E" w:rsidRPr="006D5EE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2188" w:rsidRPr="006D5EEC" w:rsidRDefault="00E55B61" w:rsidP="006D5EEC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  <w:r w:rsidRPr="006D5EEC">
        <w:rPr>
          <w:rFonts w:eastAsiaTheme="minorHAnsi"/>
          <w:lang w:eastAsia="en-US"/>
        </w:rPr>
        <w:t>«</w:t>
      </w:r>
      <w:r w:rsidR="00903E68" w:rsidRPr="006D5EEC">
        <w:rPr>
          <w:rFonts w:eastAsiaTheme="minorHAnsi"/>
          <w:lang w:eastAsia="en-US"/>
        </w:rPr>
        <w:t>21.</w:t>
      </w:r>
      <w:r w:rsidR="004A6C7C" w:rsidRPr="006D5EEC">
        <w:rPr>
          <w:rFonts w:eastAsiaTheme="minorHAnsi"/>
          <w:lang w:eastAsia="en-US"/>
        </w:rPr>
        <w:t xml:space="preserve"> </w:t>
      </w:r>
      <w:r w:rsidR="00903E68" w:rsidRPr="006D5EEC">
        <w:t xml:space="preserve">Программы, предлагаемые к финансированию за счет средств местного бюджета в очередном финансовом году и плановом периоде, а также изменения в ранее утвержденные Программы должны быть утверждены </w:t>
      </w:r>
      <w:r w:rsidR="00903E68" w:rsidRPr="006D5EEC">
        <w:rPr>
          <w:b/>
        </w:rPr>
        <w:t>не позднее 31 декабря текущего года.</w:t>
      </w:r>
      <w:r w:rsidR="002C2188" w:rsidRPr="006D5EEC">
        <w:rPr>
          <w:rFonts w:eastAsiaTheme="minorHAnsi"/>
          <w:lang w:eastAsia="en-US"/>
        </w:rPr>
        <w:t>»</w:t>
      </w:r>
      <w:r w:rsidR="002630F8" w:rsidRPr="006D5EEC">
        <w:rPr>
          <w:rFonts w:eastAsiaTheme="minorHAnsi"/>
          <w:lang w:eastAsia="en-US"/>
        </w:rPr>
        <w:t>;</w:t>
      </w:r>
    </w:p>
    <w:p w:rsidR="00726613" w:rsidRPr="006D5EEC" w:rsidRDefault="00726613" w:rsidP="006D5EEC">
      <w:pPr>
        <w:autoSpaceDE w:val="0"/>
        <w:autoSpaceDN w:val="0"/>
        <w:adjustRightInd w:val="0"/>
        <w:ind w:firstLine="567"/>
        <w:jc w:val="both"/>
        <w:outlineLvl w:val="1"/>
        <w:rPr>
          <w:rFonts w:eastAsiaTheme="minorHAnsi"/>
          <w:lang w:eastAsia="en-US"/>
        </w:rPr>
      </w:pPr>
    </w:p>
    <w:p w:rsidR="00726613" w:rsidRPr="006D5EEC" w:rsidRDefault="00726613" w:rsidP="006D5EEC">
      <w:pPr>
        <w:widowControl w:val="0"/>
        <w:autoSpaceDE w:val="0"/>
        <w:autoSpaceDN w:val="0"/>
        <w:adjustRightInd w:val="0"/>
        <w:ind w:firstLine="700"/>
        <w:jc w:val="both"/>
        <w:rPr>
          <w:rFonts w:eastAsiaTheme="minorHAnsi"/>
          <w:lang w:eastAsia="en-US"/>
        </w:rPr>
      </w:pPr>
      <w:r w:rsidRPr="006D5EEC">
        <w:rPr>
          <w:rFonts w:eastAsiaTheme="minorHAnsi"/>
          <w:lang w:eastAsia="en-US"/>
        </w:rPr>
        <w:t>1.3. В пункте 33:</w:t>
      </w:r>
    </w:p>
    <w:p w:rsidR="00726613" w:rsidRPr="006D5EEC" w:rsidRDefault="00726613" w:rsidP="006D5E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D5EEC">
        <w:rPr>
          <w:rFonts w:eastAsiaTheme="minorHAnsi"/>
          <w:lang w:eastAsia="en-US"/>
        </w:rPr>
        <w:t>1.3.1. Абзац 2 изложить в следующей редакции:</w:t>
      </w:r>
    </w:p>
    <w:p w:rsidR="00726613" w:rsidRPr="006D5EEC" w:rsidRDefault="00726613" w:rsidP="006D5EEC">
      <w:pPr>
        <w:widowControl w:val="0"/>
        <w:autoSpaceDE w:val="0"/>
        <w:autoSpaceDN w:val="0"/>
        <w:adjustRightInd w:val="0"/>
        <w:ind w:firstLine="700"/>
        <w:jc w:val="both"/>
      </w:pPr>
      <w:r w:rsidRPr="006D5EEC">
        <w:rPr>
          <w:rFonts w:eastAsiaTheme="minorHAnsi"/>
          <w:lang w:eastAsia="en-US"/>
        </w:rPr>
        <w:t>«Д</w:t>
      </w:r>
      <w:r w:rsidRPr="006D5EEC">
        <w:t xml:space="preserve">етальный план-график реализации Программы ежегодно разрабатывается ответственным исполнителем Программы в соответствии с методическими указаниями и утверждается по согласованию с соисполнителями Программы и управлением экономического развития </w:t>
      </w:r>
      <w:r w:rsidRPr="006D5EEC">
        <w:rPr>
          <w:b/>
        </w:rPr>
        <w:t>до 31 декабря</w:t>
      </w:r>
      <w:r w:rsidRPr="006D5EEC">
        <w:t xml:space="preserve"> </w:t>
      </w:r>
      <w:r w:rsidRPr="006D5EEC">
        <w:rPr>
          <w:b/>
        </w:rPr>
        <w:t>года</w:t>
      </w:r>
      <w:r w:rsidRPr="006D5EEC">
        <w:t>, предшествующего очередному финансовому году, и направляется в управление экономического развития и финансовое управление.»;</w:t>
      </w:r>
    </w:p>
    <w:p w:rsidR="00726613" w:rsidRPr="006D5EEC" w:rsidRDefault="00726613" w:rsidP="006D5EEC">
      <w:pPr>
        <w:autoSpaceDE w:val="0"/>
        <w:autoSpaceDN w:val="0"/>
        <w:adjustRightInd w:val="0"/>
        <w:ind w:firstLine="567"/>
        <w:jc w:val="both"/>
        <w:outlineLvl w:val="1"/>
      </w:pPr>
    </w:p>
    <w:p w:rsidR="00212601" w:rsidRPr="006D5EEC" w:rsidRDefault="00C83DB2" w:rsidP="006D5E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5EEC">
        <w:t>1.</w:t>
      </w:r>
      <w:r w:rsidR="00726613" w:rsidRPr="006D5EEC">
        <w:t>4</w:t>
      </w:r>
      <w:r w:rsidR="00615492" w:rsidRPr="006D5EEC">
        <w:t xml:space="preserve">. </w:t>
      </w:r>
      <w:r w:rsidR="00F8111B" w:rsidRPr="006D5EEC">
        <w:t>П</w:t>
      </w:r>
      <w:r w:rsidR="00A63893" w:rsidRPr="006D5EEC">
        <w:t xml:space="preserve">ункт </w:t>
      </w:r>
      <w:r w:rsidR="00F8111B" w:rsidRPr="006D5EEC">
        <w:rPr>
          <w:rFonts w:eastAsiaTheme="minorHAnsi"/>
          <w:lang w:eastAsia="en-US"/>
        </w:rPr>
        <w:t>34</w:t>
      </w:r>
      <w:r w:rsidR="00A63893" w:rsidRPr="006D5EEC">
        <w:rPr>
          <w:rFonts w:eastAsiaTheme="minorHAnsi"/>
          <w:lang w:eastAsia="en-US"/>
        </w:rPr>
        <w:t xml:space="preserve"> </w:t>
      </w:r>
      <w:r w:rsidR="00F8111B" w:rsidRPr="006D5EEC">
        <w:t>изложить в следующей редакции</w:t>
      </w:r>
      <w:r w:rsidR="00A63893" w:rsidRPr="006D5EEC">
        <w:rPr>
          <w:rFonts w:eastAsiaTheme="minorHAnsi"/>
          <w:lang w:eastAsia="en-US"/>
        </w:rPr>
        <w:t>:</w:t>
      </w:r>
    </w:p>
    <w:p w:rsidR="00212601" w:rsidRPr="006D5EEC" w:rsidRDefault="00212601" w:rsidP="006D5EEC">
      <w:pPr>
        <w:widowControl w:val="0"/>
        <w:autoSpaceDE w:val="0"/>
        <w:autoSpaceDN w:val="0"/>
        <w:adjustRightInd w:val="0"/>
        <w:ind w:firstLine="700"/>
        <w:jc w:val="both"/>
      </w:pPr>
      <w:r w:rsidRPr="006D5EEC">
        <w:rPr>
          <w:rFonts w:eastAsiaTheme="minorHAnsi"/>
          <w:lang w:eastAsia="en-US"/>
        </w:rPr>
        <w:t>«</w:t>
      </w:r>
      <w:r w:rsidR="00F8111B" w:rsidRPr="006D5EEC">
        <w:t xml:space="preserve">34. Изменения в детальный план-график реализации Программы согласовываются ответственным исполнителем Программы с соисполнителями Программы и управлением экономического развития </w:t>
      </w:r>
      <w:r w:rsidR="00A768B2" w:rsidRPr="006D5EEC">
        <w:rPr>
          <w:b/>
        </w:rPr>
        <w:t>и</w:t>
      </w:r>
      <w:r w:rsidR="00A768B2" w:rsidRPr="006D5EEC">
        <w:t xml:space="preserve"> </w:t>
      </w:r>
      <w:r w:rsidR="00F8111B" w:rsidRPr="006D5EEC">
        <w:rPr>
          <w:b/>
        </w:rPr>
        <w:t xml:space="preserve">в 10-дневный срок </w:t>
      </w:r>
      <w:r w:rsidR="00F8111B" w:rsidRPr="006D5EEC">
        <w:t>после их утверждения ответственным исполнителем Программы направляются в управление экономического развития и финансовое управление.</w:t>
      </w:r>
      <w:r w:rsidR="00797B30" w:rsidRPr="006D5EEC">
        <w:rPr>
          <w:rFonts w:eastAsiaTheme="minorHAnsi"/>
          <w:lang w:eastAsia="en-US"/>
        </w:rPr>
        <w:t>».</w:t>
      </w:r>
    </w:p>
    <w:p w:rsidR="00726613" w:rsidRPr="006D5EEC" w:rsidRDefault="00726613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849" w:rsidRPr="006D5EEC" w:rsidRDefault="00F45F65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>1.</w:t>
      </w:r>
      <w:r w:rsidR="007B4E7C" w:rsidRPr="006D5EEC">
        <w:rPr>
          <w:rFonts w:ascii="Times New Roman" w:hAnsi="Times New Roman" w:cs="Times New Roman"/>
          <w:sz w:val="28"/>
          <w:szCs w:val="28"/>
        </w:rPr>
        <w:t>5</w:t>
      </w:r>
      <w:r w:rsidR="00081DAB" w:rsidRPr="006D5EEC">
        <w:rPr>
          <w:rFonts w:ascii="Times New Roman" w:hAnsi="Times New Roman" w:cs="Times New Roman"/>
          <w:sz w:val="28"/>
          <w:szCs w:val="28"/>
        </w:rPr>
        <w:t>.</w:t>
      </w:r>
      <w:r w:rsidRPr="006D5EEC">
        <w:rPr>
          <w:rFonts w:ascii="Times New Roman" w:hAnsi="Times New Roman" w:cs="Times New Roman"/>
          <w:sz w:val="28"/>
          <w:szCs w:val="28"/>
        </w:rPr>
        <w:t xml:space="preserve"> </w:t>
      </w:r>
      <w:r w:rsidR="00DB2849" w:rsidRPr="006D5EEC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="00DB2849" w:rsidRPr="006D5EE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81DAB" w:rsidRPr="006D5EEC">
          <w:rPr>
            <w:rFonts w:ascii="Times New Roman" w:hAnsi="Times New Roman" w:cs="Times New Roman"/>
            <w:sz w:val="28"/>
            <w:szCs w:val="28"/>
          </w:rPr>
          <w:t>4</w:t>
        </w:r>
        <w:r w:rsidR="00DB2849" w:rsidRPr="006D5EEC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B853ED" w:rsidRPr="006D5EEC">
        <w:rPr>
          <w:rFonts w:ascii="Times New Roman" w:hAnsi="Times New Roman" w:cs="Times New Roman"/>
          <w:sz w:val="28"/>
          <w:szCs w:val="28"/>
        </w:rPr>
        <w:t>:</w:t>
      </w:r>
    </w:p>
    <w:p w:rsidR="00F45F65" w:rsidRPr="006D5EEC" w:rsidRDefault="00081DAB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>1.</w:t>
      </w:r>
      <w:r w:rsidR="007B4E7C" w:rsidRPr="006D5EEC">
        <w:rPr>
          <w:rFonts w:ascii="Times New Roman" w:hAnsi="Times New Roman" w:cs="Times New Roman"/>
          <w:sz w:val="28"/>
          <w:szCs w:val="28"/>
        </w:rPr>
        <w:t>5</w:t>
      </w:r>
      <w:r w:rsidRPr="006D5EEC">
        <w:rPr>
          <w:rFonts w:ascii="Times New Roman" w:hAnsi="Times New Roman" w:cs="Times New Roman"/>
          <w:sz w:val="28"/>
          <w:szCs w:val="28"/>
        </w:rPr>
        <w:t>.</w:t>
      </w:r>
      <w:r w:rsidR="00B853ED" w:rsidRPr="006D5EEC"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="00F45F65" w:rsidRPr="006D5EEC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725D09" w:rsidRPr="006D5EEC">
          <w:rPr>
            <w:rFonts w:ascii="Times New Roman" w:hAnsi="Times New Roman" w:cs="Times New Roman"/>
            <w:sz w:val="28"/>
            <w:szCs w:val="28"/>
          </w:rPr>
          <w:t>«</w:t>
        </w:r>
      </w:hyperlink>
      <w:r w:rsidRPr="006D5EEC">
        <w:rPr>
          <w:rFonts w:ascii="Times New Roman" w:hAnsi="Times New Roman" w:cs="Times New Roman"/>
          <w:sz w:val="28"/>
          <w:szCs w:val="28"/>
        </w:rPr>
        <w:t>2</w:t>
      </w:r>
      <w:r w:rsidR="00725D09" w:rsidRPr="006D5EEC">
        <w:rPr>
          <w:rFonts w:ascii="Times New Roman" w:hAnsi="Times New Roman" w:cs="Times New Roman"/>
          <w:sz w:val="28"/>
          <w:szCs w:val="28"/>
        </w:rPr>
        <w:t>»</w:t>
      </w:r>
      <w:r w:rsidR="00F45F65" w:rsidRPr="006D5E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5D09" w:rsidRPr="006D5EEC" w:rsidRDefault="00241314" w:rsidP="006D5EEC">
      <w:pPr>
        <w:widowControl w:val="0"/>
        <w:autoSpaceDE w:val="0"/>
        <w:autoSpaceDN w:val="0"/>
        <w:adjustRightInd w:val="0"/>
        <w:ind w:firstLine="700"/>
        <w:jc w:val="both"/>
      </w:pPr>
      <w:r w:rsidRPr="006D5EEC">
        <w:t>«</w:t>
      </w:r>
      <w:r w:rsidR="00081DAB" w:rsidRPr="006D5EEC">
        <w:t>2</w:t>
      </w:r>
      <w:r w:rsidR="00725D09" w:rsidRPr="006D5EEC">
        <w:t>)</w:t>
      </w:r>
      <w:r w:rsidR="00081DAB" w:rsidRPr="006D5EEC">
        <w:t xml:space="preserve"> перечень основных мероприятий подпрограмм Программы и контрольных событий основных мероприятий подпрограмм Программы, выполненных и не выполненных в установленные сроки (с указанием причин такого невыполнения);</w:t>
      </w:r>
      <w:r w:rsidR="00C83DB2" w:rsidRPr="006D5EEC">
        <w:t>»</w:t>
      </w:r>
      <w:r w:rsidR="00E33864" w:rsidRPr="006D5EEC">
        <w:t>;</w:t>
      </w:r>
    </w:p>
    <w:p w:rsidR="00081DAB" w:rsidRPr="006D5EEC" w:rsidRDefault="00081DAB" w:rsidP="006D5EEC">
      <w:pPr>
        <w:widowControl w:val="0"/>
        <w:autoSpaceDE w:val="0"/>
        <w:autoSpaceDN w:val="0"/>
        <w:adjustRightInd w:val="0"/>
        <w:ind w:firstLine="700"/>
        <w:jc w:val="both"/>
      </w:pPr>
    </w:p>
    <w:p w:rsidR="000D6D13" w:rsidRPr="006D5EEC" w:rsidRDefault="000D6D13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>1.</w:t>
      </w:r>
      <w:r w:rsidR="007B4E7C" w:rsidRPr="006D5EEC">
        <w:rPr>
          <w:rFonts w:ascii="Times New Roman" w:hAnsi="Times New Roman" w:cs="Times New Roman"/>
          <w:sz w:val="28"/>
          <w:szCs w:val="28"/>
        </w:rPr>
        <w:t>6</w:t>
      </w:r>
      <w:r w:rsidRPr="006D5EEC">
        <w:rPr>
          <w:rFonts w:ascii="Times New Roman" w:hAnsi="Times New Roman" w:cs="Times New Roman"/>
          <w:sz w:val="28"/>
          <w:szCs w:val="28"/>
        </w:rPr>
        <w:t xml:space="preserve">. </w:t>
      </w:r>
      <w:r w:rsidR="00A61E7D" w:rsidRPr="006D5EEC">
        <w:rPr>
          <w:rFonts w:ascii="Times New Roman" w:hAnsi="Times New Roman" w:cs="Times New Roman"/>
          <w:sz w:val="28"/>
          <w:szCs w:val="28"/>
        </w:rPr>
        <w:t>Пункт 45</w:t>
      </w:r>
      <w:r w:rsidRPr="006D5EEC">
        <w:rPr>
          <w:rFonts w:ascii="Times New Roman" w:hAnsi="Times New Roman" w:cs="Times New Roman"/>
          <w:sz w:val="28"/>
          <w:szCs w:val="28"/>
        </w:rPr>
        <w:t>:</w:t>
      </w:r>
    </w:p>
    <w:p w:rsidR="009A74FC" w:rsidRPr="006D5EEC" w:rsidRDefault="00A61E7D" w:rsidP="006D5EEC">
      <w:pPr>
        <w:autoSpaceDE w:val="0"/>
        <w:autoSpaceDN w:val="0"/>
        <w:adjustRightInd w:val="0"/>
        <w:ind w:firstLine="540"/>
        <w:jc w:val="both"/>
      </w:pPr>
      <w:r w:rsidRPr="006D5EEC">
        <w:t xml:space="preserve">«45. Управление экономического развития </w:t>
      </w:r>
      <w:r w:rsidRPr="006D5EEC">
        <w:rPr>
          <w:b/>
        </w:rPr>
        <w:t>ежегодно</w:t>
      </w:r>
      <w:r w:rsidRPr="006D5EEC">
        <w:t xml:space="preserve">, </w:t>
      </w:r>
      <w:r w:rsidRPr="006D5EEC">
        <w:rPr>
          <w:b/>
        </w:rPr>
        <w:t>в срок до 01 апреля года,</w:t>
      </w:r>
      <w:r w:rsidRPr="006D5EEC">
        <w:t xml:space="preserve"> следующего за отчетным, проводит оценку эффективности реализации</w:t>
      </w:r>
      <w:r w:rsidRPr="006D5EEC">
        <w:rPr>
          <w:b/>
        </w:rPr>
        <w:t xml:space="preserve"> </w:t>
      </w:r>
      <w:r w:rsidRPr="006D5EEC">
        <w:t xml:space="preserve">Программ в соответствии с Методикой оценки эффективности реализации муниципальных программ </w:t>
      </w:r>
      <w:r w:rsidRPr="006D5EEC">
        <w:rPr>
          <w:bCs/>
        </w:rPr>
        <w:t>Минераловодского городского округа</w:t>
      </w:r>
      <w:r w:rsidRPr="006D5EEC">
        <w:t xml:space="preserve">, утвержденной постановлением администрации </w:t>
      </w:r>
      <w:r w:rsidRPr="006D5EEC">
        <w:rPr>
          <w:bCs/>
        </w:rPr>
        <w:t>Минераловодского городского округа</w:t>
      </w:r>
      <w:r w:rsidRPr="006D5EEC">
        <w:t xml:space="preserve"> (далее – оценка эффективности реализации Программ), и направляет главе администрации </w:t>
      </w:r>
      <w:r w:rsidRPr="006D5EEC">
        <w:rPr>
          <w:bCs/>
        </w:rPr>
        <w:t>Минераловодского городского округа</w:t>
      </w:r>
      <w:r w:rsidRPr="006D5EEC">
        <w:t>, первому заместителю (заместителю) главы администрации округа (в соответствии с распределением обязанностей) результаты оценки эффективности реализации Программ.»;</w:t>
      </w:r>
    </w:p>
    <w:p w:rsidR="007B4E7C" w:rsidRPr="006D5EEC" w:rsidRDefault="007B4E7C" w:rsidP="006D5EEC">
      <w:pPr>
        <w:autoSpaceDE w:val="0"/>
        <w:autoSpaceDN w:val="0"/>
        <w:adjustRightInd w:val="0"/>
        <w:ind w:firstLine="540"/>
        <w:jc w:val="both"/>
      </w:pPr>
    </w:p>
    <w:p w:rsidR="007B4E7C" w:rsidRPr="006D5EEC" w:rsidRDefault="007B4E7C" w:rsidP="006D5E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D5EEC">
        <w:t>1.7. Пункт 47 считать утратившим силу.</w:t>
      </w:r>
    </w:p>
    <w:p w:rsidR="008B525E" w:rsidRPr="006D5EEC" w:rsidRDefault="008B525E" w:rsidP="006D5E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A61E7D" w:rsidRPr="006D5EEC" w:rsidRDefault="00A61E7D" w:rsidP="006D5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EEC">
        <w:rPr>
          <w:rFonts w:ascii="Times New Roman" w:hAnsi="Times New Roman" w:cs="Times New Roman"/>
          <w:sz w:val="28"/>
          <w:szCs w:val="28"/>
        </w:rPr>
        <w:t>1.</w:t>
      </w:r>
      <w:r w:rsidR="007B4E7C" w:rsidRPr="006D5EEC">
        <w:rPr>
          <w:rFonts w:ascii="Times New Roman" w:hAnsi="Times New Roman" w:cs="Times New Roman"/>
          <w:sz w:val="28"/>
          <w:szCs w:val="28"/>
        </w:rPr>
        <w:t>8</w:t>
      </w:r>
      <w:r w:rsidRPr="006D5EEC">
        <w:rPr>
          <w:rFonts w:ascii="Times New Roman" w:hAnsi="Times New Roman" w:cs="Times New Roman"/>
          <w:sz w:val="28"/>
          <w:szCs w:val="28"/>
        </w:rPr>
        <w:t>. Пункт 49</w:t>
      </w:r>
      <w:r w:rsidR="007B4E7C" w:rsidRPr="006D5E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6D5EEC">
        <w:rPr>
          <w:rFonts w:ascii="Times New Roman" w:hAnsi="Times New Roman" w:cs="Times New Roman"/>
          <w:sz w:val="28"/>
          <w:szCs w:val="28"/>
        </w:rPr>
        <w:t>:</w:t>
      </w:r>
    </w:p>
    <w:p w:rsidR="007B4E7C" w:rsidRPr="006D5EEC" w:rsidRDefault="00A61E7D" w:rsidP="006D5EEC">
      <w:pPr>
        <w:autoSpaceDE w:val="0"/>
        <w:autoSpaceDN w:val="0"/>
        <w:adjustRightInd w:val="0"/>
        <w:ind w:firstLine="540"/>
        <w:jc w:val="both"/>
      </w:pPr>
      <w:r w:rsidRPr="006D5EEC">
        <w:rPr>
          <w:rFonts w:eastAsiaTheme="minorHAnsi"/>
          <w:lang w:eastAsia="en-US"/>
        </w:rPr>
        <w:tab/>
        <w:t xml:space="preserve">«49. Управление экономического развития ежегодно, в срок до </w:t>
      </w:r>
      <w:r w:rsidRPr="006D5EEC">
        <w:rPr>
          <w:rFonts w:eastAsiaTheme="minorHAnsi"/>
          <w:b/>
          <w:lang w:eastAsia="en-US"/>
        </w:rPr>
        <w:t>01 июня года</w:t>
      </w:r>
      <w:r w:rsidRPr="006D5EEC">
        <w:rPr>
          <w:rFonts w:eastAsiaTheme="minorHAnsi"/>
          <w:lang w:eastAsia="en-US"/>
        </w:rPr>
        <w:t xml:space="preserve">, следующего за отчетным, направляет </w:t>
      </w:r>
      <w:r w:rsidRPr="006D5EEC">
        <w:t xml:space="preserve">главе администрации </w:t>
      </w:r>
      <w:r w:rsidRPr="006D5EEC">
        <w:rPr>
          <w:bCs/>
        </w:rPr>
        <w:t>Минераловодского городского округа</w:t>
      </w:r>
      <w:r w:rsidRPr="006D5EEC">
        <w:t>, первому заместителю (заместителю) главы администрации (в соответствии с распределением обязанностей)</w:t>
      </w:r>
      <w:r w:rsidRPr="006D5EEC">
        <w:rPr>
          <w:rFonts w:eastAsiaTheme="minorHAnsi"/>
          <w:lang w:eastAsia="en-US"/>
        </w:rPr>
        <w:t xml:space="preserve"> </w:t>
      </w:r>
      <w:r w:rsidRPr="006D5EEC">
        <w:rPr>
          <w:rFonts w:eastAsiaTheme="minorHAnsi"/>
          <w:b/>
          <w:lang w:eastAsia="en-US"/>
        </w:rPr>
        <w:t>сводный годовой доклад</w:t>
      </w:r>
      <w:r w:rsidRPr="006D5EEC">
        <w:t>.</w:t>
      </w:r>
    </w:p>
    <w:p w:rsidR="00056BCA" w:rsidRPr="006960D0" w:rsidRDefault="007B4E7C" w:rsidP="006D5E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EEC">
        <w:rPr>
          <w:rFonts w:eastAsiaTheme="minorHAnsi"/>
          <w:sz w:val="20"/>
          <w:szCs w:val="20"/>
          <w:lang w:eastAsia="en-US"/>
        </w:rPr>
        <w:t xml:space="preserve">    </w:t>
      </w:r>
      <w:r w:rsidRPr="006D5EEC">
        <w:rPr>
          <w:rFonts w:eastAsiaTheme="minorHAnsi"/>
          <w:sz w:val="20"/>
          <w:szCs w:val="20"/>
          <w:lang w:eastAsia="en-US"/>
        </w:rPr>
        <w:tab/>
        <w:t xml:space="preserve"> </w:t>
      </w:r>
      <w:r w:rsidRPr="006D5EEC">
        <w:rPr>
          <w:rFonts w:eastAsiaTheme="minorHAnsi"/>
          <w:lang w:eastAsia="en-US"/>
        </w:rPr>
        <w:t xml:space="preserve">По  итогам рассмотрения  сводного годового доклада  администрация  по  предложению  главы </w:t>
      </w:r>
      <w:r w:rsidRPr="006D5EEC">
        <w:t xml:space="preserve">администрации </w:t>
      </w:r>
      <w:r w:rsidRPr="006D5EEC">
        <w:rPr>
          <w:bCs/>
        </w:rPr>
        <w:t>Минераловодского городского округа</w:t>
      </w:r>
      <w:r w:rsidRPr="006D5EEC">
        <w:t>, первого заместителя (заместителя) главы администрации (в соответствии с распределением обязанностей)</w:t>
      </w:r>
      <w:r w:rsidRPr="006D5EEC">
        <w:rPr>
          <w:rFonts w:eastAsiaTheme="minorHAnsi"/>
          <w:lang w:eastAsia="en-US"/>
        </w:rPr>
        <w:t xml:space="preserve">  может принять  решение о сокращении на очередной финансовый год и плановый период объемов   бюджетных  ассигнований  бюджета округа на реализацию Программы, досрочном прекращении реализации основных мероприятий подпрограмм  Программ,  подпрограмм Программ или Программ в целом начиная с очередного финансового года и (или) необходимости корректировки Программ в текущем году.</w:t>
      </w:r>
      <w:r w:rsidRPr="006D5EEC">
        <w:t>».</w:t>
      </w:r>
    </w:p>
    <w:sectPr w:rsidR="00056BCA" w:rsidRPr="006960D0" w:rsidSect="006D5EEC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56BCA"/>
    <w:rsid w:val="00070044"/>
    <w:rsid w:val="00081DAB"/>
    <w:rsid w:val="00085180"/>
    <w:rsid w:val="000D6D13"/>
    <w:rsid w:val="00122091"/>
    <w:rsid w:val="00122710"/>
    <w:rsid w:val="001246D4"/>
    <w:rsid w:val="00157340"/>
    <w:rsid w:val="001A0FD2"/>
    <w:rsid w:val="001B4C89"/>
    <w:rsid w:val="001E69D7"/>
    <w:rsid w:val="00200A3B"/>
    <w:rsid w:val="00212601"/>
    <w:rsid w:val="00225E4C"/>
    <w:rsid w:val="00231412"/>
    <w:rsid w:val="00241314"/>
    <w:rsid w:val="002630F8"/>
    <w:rsid w:val="00291A1C"/>
    <w:rsid w:val="002A3129"/>
    <w:rsid w:val="002A4E39"/>
    <w:rsid w:val="002C2188"/>
    <w:rsid w:val="002D0DAD"/>
    <w:rsid w:val="002E42DA"/>
    <w:rsid w:val="002F6815"/>
    <w:rsid w:val="003846A0"/>
    <w:rsid w:val="003B10AC"/>
    <w:rsid w:val="003C0E54"/>
    <w:rsid w:val="00404BC9"/>
    <w:rsid w:val="00412179"/>
    <w:rsid w:val="00434525"/>
    <w:rsid w:val="004534E9"/>
    <w:rsid w:val="004A12E5"/>
    <w:rsid w:val="004A6C7C"/>
    <w:rsid w:val="00514405"/>
    <w:rsid w:val="00521451"/>
    <w:rsid w:val="00525D70"/>
    <w:rsid w:val="00526A83"/>
    <w:rsid w:val="00527EDD"/>
    <w:rsid w:val="005406D9"/>
    <w:rsid w:val="00562915"/>
    <w:rsid w:val="005D2000"/>
    <w:rsid w:val="005D4A6B"/>
    <w:rsid w:val="005E68F7"/>
    <w:rsid w:val="00603A55"/>
    <w:rsid w:val="00611CCE"/>
    <w:rsid w:val="00615492"/>
    <w:rsid w:val="00627323"/>
    <w:rsid w:val="00661370"/>
    <w:rsid w:val="006672F1"/>
    <w:rsid w:val="006779E7"/>
    <w:rsid w:val="006960D0"/>
    <w:rsid w:val="006A168C"/>
    <w:rsid w:val="006D039D"/>
    <w:rsid w:val="006D5EEC"/>
    <w:rsid w:val="006F6B5D"/>
    <w:rsid w:val="007060B7"/>
    <w:rsid w:val="00725D09"/>
    <w:rsid w:val="00726613"/>
    <w:rsid w:val="00727825"/>
    <w:rsid w:val="00763D4C"/>
    <w:rsid w:val="00770B7D"/>
    <w:rsid w:val="00797B30"/>
    <w:rsid w:val="007B4E7C"/>
    <w:rsid w:val="007E165E"/>
    <w:rsid w:val="0087086B"/>
    <w:rsid w:val="008710C3"/>
    <w:rsid w:val="00886CB7"/>
    <w:rsid w:val="00890462"/>
    <w:rsid w:val="008B525E"/>
    <w:rsid w:val="008F2F9B"/>
    <w:rsid w:val="00903E68"/>
    <w:rsid w:val="00937689"/>
    <w:rsid w:val="009602D2"/>
    <w:rsid w:val="0096091C"/>
    <w:rsid w:val="009624E2"/>
    <w:rsid w:val="00974B47"/>
    <w:rsid w:val="00982CB9"/>
    <w:rsid w:val="009A484A"/>
    <w:rsid w:val="009A74FC"/>
    <w:rsid w:val="009B2024"/>
    <w:rsid w:val="009B40DE"/>
    <w:rsid w:val="009F4407"/>
    <w:rsid w:val="00A10047"/>
    <w:rsid w:val="00A1218F"/>
    <w:rsid w:val="00A21145"/>
    <w:rsid w:val="00A61E7D"/>
    <w:rsid w:val="00A63893"/>
    <w:rsid w:val="00A768B2"/>
    <w:rsid w:val="00A8043E"/>
    <w:rsid w:val="00A91817"/>
    <w:rsid w:val="00AA16F4"/>
    <w:rsid w:val="00B00A39"/>
    <w:rsid w:val="00B01A00"/>
    <w:rsid w:val="00B333D3"/>
    <w:rsid w:val="00B37C0B"/>
    <w:rsid w:val="00B853ED"/>
    <w:rsid w:val="00B858A1"/>
    <w:rsid w:val="00BE2653"/>
    <w:rsid w:val="00C00C07"/>
    <w:rsid w:val="00C03EC7"/>
    <w:rsid w:val="00C208D4"/>
    <w:rsid w:val="00C368C3"/>
    <w:rsid w:val="00C83DB2"/>
    <w:rsid w:val="00C97667"/>
    <w:rsid w:val="00CA219B"/>
    <w:rsid w:val="00CB1552"/>
    <w:rsid w:val="00CB18E3"/>
    <w:rsid w:val="00D2009D"/>
    <w:rsid w:val="00D27CAD"/>
    <w:rsid w:val="00D5484F"/>
    <w:rsid w:val="00D55ECC"/>
    <w:rsid w:val="00D9141D"/>
    <w:rsid w:val="00DA0DFA"/>
    <w:rsid w:val="00DB2849"/>
    <w:rsid w:val="00DB7A54"/>
    <w:rsid w:val="00DC481D"/>
    <w:rsid w:val="00DD6BA2"/>
    <w:rsid w:val="00E24A2C"/>
    <w:rsid w:val="00E33864"/>
    <w:rsid w:val="00E55B61"/>
    <w:rsid w:val="00E94CA1"/>
    <w:rsid w:val="00EF03E6"/>
    <w:rsid w:val="00F070F6"/>
    <w:rsid w:val="00F45F65"/>
    <w:rsid w:val="00F4798C"/>
    <w:rsid w:val="00F57CB8"/>
    <w:rsid w:val="00F61AA0"/>
    <w:rsid w:val="00F730B2"/>
    <w:rsid w:val="00F8111B"/>
    <w:rsid w:val="00FB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AAF8-615D-4D26-B0D6-07D7D31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614CDD054CC9F7DF4D073E86C42413896CE29210ABA9675B7F0F87E13424E71A50C2P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614CDD054CC9F7DF4D073E86C42410896CE29210ABA9675B7F0F87E13424E4125AC2P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FE437A3C9D2E32093025614CDD054CC9F7DF4D073E86C42410896CE29210ABA9675B7F0F87E13424E4125AC2P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352FA3565E8FA7F4FD6C73AB3D11F15DC346449AEC30C93B9E5AA9590FCl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614CDD054CC9F7DF4D073E86C42413896CE29210ABA9675B7F0F87E13424E71A50C2P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59FC0-0413-4211-9188-A899CD0A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К.О.С</cp:lastModifiedBy>
  <cp:revision>73</cp:revision>
  <cp:lastPrinted>2018-07-26T12:05:00Z</cp:lastPrinted>
  <dcterms:created xsi:type="dcterms:W3CDTF">2017-11-22T09:40:00Z</dcterms:created>
  <dcterms:modified xsi:type="dcterms:W3CDTF">2018-07-31T12:41:00Z</dcterms:modified>
</cp:coreProperties>
</file>