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ПРОЕКТ</w:t>
      </w:r>
    </w:p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</w:p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 xml:space="preserve">АДМИНИСТРАЦИЯ  </w:t>
      </w:r>
      <w:proofErr w:type="gramStart"/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МИНЕРАЛОВОДСКОГО</w:t>
      </w:r>
      <w:proofErr w:type="gramEnd"/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ГОРОДСКОГО  ОКРУГА СТАВРОПОЛЬСКОГО КРАЯ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8510A" w:rsidRPr="0068510A" w:rsidRDefault="0068510A" w:rsidP="0068510A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8"/>
          <w:szCs w:val="28"/>
        </w:rPr>
      </w:pPr>
      <w:r w:rsidRPr="0068510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2021                                     г. Минеральные Воды                                   </w:t>
      </w:r>
      <w:r w:rsidRPr="0068510A">
        <w:rPr>
          <w:rFonts w:eastAsia="Calibri"/>
          <w:color w:val="000000"/>
          <w:sz w:val="28"/>
          <w:szCs w:val="28"/>
        </w:rPr>
        <w:t xml:space="preserve">№ </w:t>
      </w:r>
      <w:r w:rsidRPr="0068510A">
        <w:rPr>
          <w:color w:val="FFFFFF"/>
          <w:sz w:val="28"/>
          <w:szCs w:val="28"/>
        </w:rPr>
        <w:t xml:space="preserve"> г.                г. Минеральные Воды                        № </w:t>
      </w: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  <w:r w:rsidRPr="0068510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</w:p>
    <w:p w:rsidR="0068510A" w:rsidRPr="0068510A" w:rsidRDefault="0068510A" w:rsidP="0068510A">
      <w:pPr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68510A" w:rsidRPr="0068510A" w:rsidRDefault="0068510A" w:rsidP="0068510A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68510A">
        <w:rPr>
          <w:sz w:val="28"/>
          <w:szCs w:val="28"/>
        </w:rPr>
        <w:t>ПОСТАНОВЛЯЕТ:</w:t>
      </w:r>
    </w:p>
    <w:p w:rsidR="0068510A" w:rsidRPr="0068510A" w:rsidRDefault="0068510A" w:rsidP="0068510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widowControl w:val="0"/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1. </w:t>
      </w:r>
      <w:proofErr w:type="gramStart"/>
      <w:r w:rsidRPr="0068510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8510A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Pr="0068510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</w:t>
      </w:r>
      <w:proofErr w:type="gramEnd"/>
      <w:r w:rsidRPr="0068510A">
        <w:rPr>
          <w:sz w:val="28"/>
          <w:szCs w:val="28"/>
        </w:rPr>
        <w:t xml:space="preserve"> № </w:t>
      </w:r>
      <w:proofErr w:type="gramStart"/>
      <w:r w:rsidRPr="0068510A">
        <w:rPr>
          <w:sz w:val="28"/>
          <w:szCs w:val="28"/>
        </w:rPr>
        <w:t xml:space="preserve">1426, от 18.12.2020 № 2774, от 15.02.2021 № 278, от </w:t>
      </w:r>
      <w:r w:rsidRPr="0068510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 от 29.06.2021           № 1361</w:t>
      </w:r>
      <w:r w:rsidRPr="0068510A">
        <w:rPr>
          <w:sz w:val="28"/>
          <w:szCs w:val="28"/>
        </w:rPr>
        <w:t>).</w:t>
      </w:r>
      <w:proofErr w:type="gramEnd"/>
    </w:p>
    <w:p w:rsidR="0068510A" w:rsidRPr="0068510A" w:rsidRDefault="0068510A" w:rsidP="0068510A">
      <w:pPr>
        <w:widowControl w:val="0"/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2. </w:t>
      </w:r>
      <w:proofErr w:type="gramStart"/>
      <w:r w:rsidRPr="0068510A">
        <w:rPr>
          <w:sz w:val="28"/>
          <w:szCs w:val="28"/>
        </w:rPr>
        <w:t>Контроль за</w:t>
      </w:r>
      <w:proofErr w:type="gramEnd"/>
      <w:r w:rsidRPr="0068510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68510A" w:rsidRPr="0068510A" w:rsidRDefault="0068510A" w:rsidP="0068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 xml:space="preserve">Глава </w:t>
      </w:r>
      <w:proofErr w:type="gramStart"/>
      <w:r w:rsidRPr="0068510A">
        <w:rPr>
          <w:sz w:val="28"/>
          <w:szCs w:val="28"/>
        </w:rPr>
        <w:t>Минераловодского</w:t>
      </w:r>
      <w:proofErr w:type="gramEnd"/>
      <w:r w:rsidRPr="0068510A">
        <w:rPr>
          <w:sz w:val="28"/>
          <w:szCs w:val="28"/>
        </w:rPr>
        <w:t xml:space="preserve"> </w:t>
      </w: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>городского округа                                                                                   С. Ю. Перцев</w:t>
      </w:r>
    </w:p>
    <w:p w:rsidR="0068510A" w:rsidRDefault="0068510A">
      <w:r>
        <w:br w:type="page"/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lastRenderedPageBreak/>
        <w:t>УТВЕРЖДЕНЫ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постановлением администрации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Минераловодского городского округа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 xml:space="preserve">от                             №      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b/>
          <w:sz w:val="28"/>
          <w:szCs w:val="28"/>
        </w:rPr>
      </w:pPr>
      <w:r w:rsidRPr="00BB3FC9">
        <w:rPr>
          <w:b/>
          <w:sz w:val="28"/>
          <w:szCs w:val="28"/>
        </w:rPr>
        <w:t>ИЗМЕНЕНИЯ,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proofErr w:type="gramStart"/>
      <w:r w:rsidRPr="00BB3FC9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</w:t>
      </w:r>
      <w:proofErr w:type="gramEnd"/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от 18.12.2020 № 2774, от 15.02.2021 № 278, от </w:t>
      </w:r>
      <w:r w:rsidRPr="00BB3FC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24.02.2021 № 351, от 29.06.2021           </w:t>
      </w:r>
      <w:r w:rsidRPr="00BB3FC9">
        <w:rPr>
          <w:sz w:val="28"/>
          <w:szCs w:val="28"/>
        </w:rPr>
        <w:t>№ 1361)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1. Паспорт и текстовую часть 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bCs/>
          <w:sz w:val="28"/>
          <w:szCs w:val="28"/>
        </w:rPr>
        <w:t>2. П</w:t>
      </w:r>
      <w:r w:rsidRPr="00BB3FC9">
        <w:rPr>
          <w:sz w:val="28"/>
          <w:szCs w:val="28"/>
        </w:rPr>
        <w:t>аспорт и текстовую часть Подпрограммы 1 изложить в редакции,</w:t>
      </w:r>
      <w:r w:rsidRPr="00BB3FC9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3. Т</w:t>
      </w:r>
      <w:r w:rsidRPr="00BB3FC9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  <w:r w:rsidRPr="00BB3FC9">
        <w:rPr>
          <w:bCs/>
          <w:sz w:val="28"/>
          <w:szCs w:val="28"/>
        </w:rPr>
        <w:t xml:space="preserve">4. Приложение 2 </w:t>
      </w:r>
      <w:r w:rsidRPr="00BB3FC9">
        <w:rPr>
          <w:sz w:val="28"/>
          <w:szCs w:val="28"/>
        </w:rPr>
        <w:t>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4 к настоящим изменениям. </w:t>
      </w:r>
      <w:r w:rsidRPr="00BB3FC9">
        <w:rPr>
          <w:sz w:val="28"/>
          <w:szCs w:val="28"/>
        </w:rPr>
        <w:t xml:space="preserve"> </w:t>
      </w:r>
    </w:p>
    <w:p w:rsidR="00BB3FC9" w:rsidRPr="00BB3FC9" w:rsidRDefault="00BB3FC9" w:rsidP="00BB3FC9">
      <w:pPr>
        <w:jc w:val="both"/>
        <w:rPr>
          <w:sz w:val="28"/>
          <w:szCs w:val="28"/>
        </w:rPr>
      </w:pPr>
    </w:p>
    <w:p w:rsidR="00BB3FC9" w:rsidRDefault="00BB3FC9">
      <w:r>
        <w:br w:type="page"/>
      </w:r>
    </w:p>
    <w:p w:rsidR="0044405E" w:rsidRPr="0044405E" w:rsidRDefault="0044405E" w:rsidP="0044405E">
      <w:pPr>
        <w:widowControl w:val="0"/>
        <w:spacing w:line="240" w:lineRule="exact"/>
        <w:ind w:left="4536"/>
        <w:rPr>
          <w:sz w:val="26"/>
          <w:szCs w:val="26"/>
        </w:rPr>
      </w:pPr>
      <w:r w:rsidRPr="0044405E">
        <w:rPr>
          <w:sz w:val="26"/>
          <w:szCs w:val="26"/>
        </w:rPr>
        <w:lastRenderedPageBreak/>
        <w:t>ПРИЛОЖЕНИЕ 1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к изменениям, которые вносятся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в муниципальную программу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44405E">
        <w:rPr>
          <w:sz w:val="26"/>
          <w:szCs w:val="26"/>
        </w:rPr>
        <w:t>утвержденную</w:t>
      </w:r>
      <w:proofErr w:type="gramEnd"/>
      <w:r w:rsidRPr="0044405E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>от 18.12.2019 № 2806</w:t>
      </w:r>
    </w:p>
    <w:p w:rsidR="0044405E" w:rsidRPr="0044405E" w:rsidRDefault="0044405E" w:rsidP="0044405E">
      <w:pPr>
        <w:ind w:firstLine="4678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МУНИЦИПАЛЬНАЯ ПРОГРАММА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ПАСПОРТ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муниципальной программы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4405E" w:rsidRPr="0044405E" w:rsidTr="00D77E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Индикаторы достижения цели Программы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нет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44405E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44405E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</w:t>
            </w: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 xml:space="preserve">культурой и спортом, вести здоровый образ жизни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 финансового обеспечения Программы составит 424 076,94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2020 год – 34 709,08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26 156,43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177 860,14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100 489,77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Бюджет Минераловодского городского округа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местный бюджет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112,04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150,28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lastRenderedPageBreak/>
              <w:t>2025 год – 150,00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22 592,39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174 918,49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2024 год – 33 787,58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33 787,58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увеличение доли населения Минераловодского городского округа систематически занимающегося физической культурой и спортом с </w:t>
            </w:r>
            <w:r w:rsidR="00377E86">
              <w:rPr>
                <w:sz w:val="28"/>
                <w:szCs w:val="28"/>
              </w:rPr>
              <w:t>45,3</w:t>
            </w:r>
            <w:r w:rsidRPr="0044405E">
              <w:rPr>
                <w:sz w:val="28"/>
                <w:szCs w:val="28"/>
              </w:rPr>
              <w:t xml:space="preserve"> процентов в 2020 году до 55 процентов к 2025 году.</w:t>
            </w: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Приоритетами в сфере реализации Программы являются: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44405E">
        <w:rPr>
          <w:sz w:val="28"/>
          <w:szCs w:val="28"/>
        </w:rPr>
        <w:t>мероприятий</w:t>
      </w:r>
      <w:proofErr w:type="gramEnd"/>
      <w:r w:rsidRPr="0044405E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44405E">
        <w:rPr>
          <w:sz w:val="28"/>
          <w:szCs w:val="28"/>
        </w:rPr>
        <w:t>общепрограммные</w:t>
      </w:r>
      <w:proofErr w:type="spellEnd"/>
      <w:r w:rsidRPr="0044405E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44405E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44405E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44405E">
        <w:rPr>
          <w:sz w:val="28"/>
          <w:szCs w:val="28"/>
        </w:rPr>
        <w:t xml:space="preserve"> </w:t>
      </w:r>
      <w:proofErr w:type="gramStart"/>
      <w:r w:rsidRPr="0044405E">
        <w:rPr>
          <w:sz w:val="28"/>
          <w:szCs w:val="28"/>
        </w:rPr>
        <w:t>достижении</w:t>
      </w:r>
      <w:proofErr w:type="gramEnd"/>
      <w:r w:rsidRPr="0044405E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0E73AA" w:rsidRDefault="000E73AA">
      <w:r>
        <w:br w:type="page"/>
      </w:r>
    </w:p>
    <w:p w:rsidR="00DF5C6A" w:rsidRPr="00DF5C6A" w:rsidRDefault="00DF5C6A" w:rsidP="00DF5C6A">
      <w:pPr>
        <w:widowControl w:val="0"/>
        <w:spacing w:line="240" w:lineRule="exact"/>
        <w:ind w:left="4820"/>
        <w:rPr>
          <w:sz w:val="26"/>
          <w:szCs w:val="26"/>
        </w:rPr>
      </w:pPr>
      <w:r w:rsidRPr="00DF5C6A">
        <w:rPr>
          <w:sz w:val="26"/>
          <w:szCs w:val="26"/>
        </w:rPr>
        <w:lastRenderedPageBreak/>
        <w:t>ПРИЛОЖЕНИЕ 2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к изменениям, которые вносятся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в муниципальную программу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DF5C6A">
        <w:rPr>
          <w:sz w:val="26"/>
          <w:szCs w:val="26"/>
        </w:rPr>
        <w:t>утвержденную</w:t>
      </w:r>
      <w:proofErr w:type="gramEnd"/>
      <w:r w:rsidRPr="00DF5C6A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>от 18.12.2019 № 2806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Приложение 1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ПАСПОРТ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F5C6A" w:rsidRPr="00DF5C6A" w:rsidTr="00D77E0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исполнитель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Ожидаемые конечные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2"/>
              </w:rPr>
              <w:t>нет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 xml:space="preserve">обеспечение доступности занятий физической культурой и массовым спортом для всех слоев </w:t>
            </w:r>
            <w:r w:rsidRPr="00DF5C6A">
              <w:rPr>
                <w:sz w:val="28"/>
                <w:szCs w:val="28"/>
                <w:shd w:val="clear" w:color="auto" w:fill="FFFFFF"/>
              </w:rPr>
              <w:lastRenderedPageBreak/>
              <w:t>населения Минераловодского городского округа;</w:t>
            </w: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DF5C6A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DF5C6A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DF5C6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учащихся ДЮСШ, получивших (подтвердивших) разряд «кандидат в мастера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спорта» (КМС), звание «мастер спорта» (МС);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DF5C6A" w:rsidRPr="00DF5C6A" w:rsidRDefault="00DF5C6A" w:rsidP="00DF5C6A">
            <w:pPr>
              <w:ind w:right="3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 финансового обеспечения Подпрограммы 1 составит 405 712,00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31 542,52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 xml:space="preserve">2021 год – 23 272,67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175 068,49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97 698,12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39 065,09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39 065,09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Бюджет Минераловодского городского округа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местный бюджет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112,04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150,28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150,00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2021 год – 22 592,39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2024 год – 33 787,58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33 787,58 тыс. рублей.</w:t>
            </w:r>
          </w:p>
          <w:p w:rsidR="00DF5C6A" w:rsidRPr="00DF5C6A" w:rsidRDefault="00DF5C6A" w:rsidP="00130B8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проведенных в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DF5C6A">
              <w:rPr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DF5C6A">
              <w:rPr>
                <w:sz w:val="28"/>
                <w:szCs w:val="28"/>
              </w:rPr>
              <w:t xml:space="preserve"> с 5 единиц в 2020 году до 14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DF5C6A">
              <w:rPr>
                <w:sz w:val="28"/>
                <w:szCs w:val="28"/>
              </w:rPr>
              <w:t>85,25 процентов в 2020 году до 87 процентов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DF5C6A">
              <w:rPr>
                <w:sz w:val="28"/>
                <w:szCs w:val="28"/>
              </w:rPr>
              <w:t xml:space="preserve"> с 58/5 человек в 2020 году до 100/10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DF5C6A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получивших (подтвердивших) массовые спортивные разряды</w:t>
            </w:r>
            <w:r w:rsidRPr="00DF5C6A">
              <w:rPr>
                <w:sz w:val="28"/>
                <w:szCs w:val="28"/>
              </w:rPr>
              <w:t xml:space="preserve"> с 175   человек в 2020 году до 300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DF5C6A">
              <w:rPr>
                <w:sz w:val="28"/>
                <w:szCs w:val="28"/>
              </w:rPr>
              <w:t xml:space="preserve"> с 7 человек в 2020 году до 13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DF5C6A">
              <w:rPr>
                <w:sz w:val="28"/>
                <w:szCs w:val="28"/>
              </w:rPr>
              <w:t xml:space="preserve"> с 24 единиц в 2020 году до 95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 391 человек в 2020 году до 700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со 177 единиц в 2020 году до 350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DF5C6A">
              <w:rPr>
                <w:sz w:val="28"/>
                <w:szCs w:val="28"/>
              </w:rPr>
              <w:t xml:space="preserve"> с 19 единиц в 2020 году до 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DF5C6A">
              <w:rPr>
                <w:sz w:val="28"/>
                <w:szCs w:val="28"/>
              </w:rPr>
              <w:t>с 254 человек в 2020 году до 400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DF5C6A">
              <w:rPr>
                <w:sz w:val="28"/>
                <w:szCs w:val="28"/>
              </w:rPr>
              <w:t xml:space="preserve"> с 68 единиц в 2020 году до 130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 с 396 человек в 2020 году до 480 человек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 33 единиц в 2020 году до 40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DF5C6A">
        <w:rPr>
          <w:sz w:val="28"/>
          <w:szCs w:val="28"/>
        </w:rPr>
        <w:t xml:space="preserve">Характеристика основных мероприятий Подпрограммы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DF5C6A" w:rsidRPr="00DF5C6A" w:rsidRDefault="00DF5C6A" w:rsidP="00DF5C6A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развитие футбола;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реализации комплекса «Готов к труду и обороне».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5 единиц в 2020 году до 14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</w:t>
      </w:r>
      <w:r w:rsidRPr="00DF5C6A">
        <w:rPr>
          <w:rFonts w:eastAsia="Calibri"/>
          <w:sz w:val="28"/>
          <w:szCs w:val="28"/>
        </w:rPr>
        <w:lastRenderedPageBreak/>
        <w:t xml:space="preserve">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DF5C6A">
        <w:rPr>
          <w:rFonts w:eastAsia="Calibri"/>
          <w:sz w:val="28"/>
          <w:szCs w:val="28"/>
        </w:rPr>
        <w:t>численности</w:t>
      </w:r>
      <w:proofErr w:type="gramEnd"/>
      <w:r w:rsidRPr="00DF5C6A">
        <w:rPr>
          <w:rFonts w:eastAsia="Calibri"/>
          <w:sz w:val="28"/>
          <w:szCs w:val="28"/>
        </w:rPr>
        <w:t xml:space="preserve"> обучающихся с 85,25 процентов в 2020 году до 87 процентов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DF5C6A" w:rsidRPr="00DF5C6A" w:rsidRDefault="00DF5C6A" w:rsidP="00DF5C6A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DF5C6A">
        <w:rPr>
          <w:rFonts w:eastAsia="Calibri"/>
          <w:sz w:val="28"/>
          <w:szCs w:val="28"/>
        </w:rPr>
        <w:t>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DF5C6A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DF5C6A">
        <w:rPr>
          <w:sz w:val="28"/>
          <w:szCs w:val="28"/>
        </w:rPr>
        <w:t xml:space="preserve">(далее – </w:t>
      </w:r>
      <w:r w:rsidRPr="00DF5C6A">
        <w:rPr>
          <w:rFonts w:eastAsia="Calibri"/>
          <w:sz w:val="28"/>
          <w:szCs w:val="28"/>
        </w:rPr>
        <w:t>МБУ «</w:t>
      </w:r>
      <w:proofErr w:type="spellStart"/>
      <w:r w:rsidRPr="00DF5C6A">
        <w:rPr>
          <w:rFonts w:eastAsia="Calibri"/>
          <w:sz w:val="28"/>
          <w:szCs w:val="28"/>
        </w:rPr>
        <w:t>ЦФКиС</w:t>
      </w:r>
      <w:proofErr w:type="spellEnd"/>
      <w:r w:rsidRPr="00DF5C6A">
        <w:rPr>
          <w:rFonts w:eastAsia="Calibri"/>
          <w:sz w:val="28"/>
          <w:szCs w:val="28"/>
        </w:rPr>
        <w:t xml:space="preserve"> МГО»</w:t>
      </w:r>
      <w:r w:rsidRPr="00DF5C6A">
        <w:rPr>
          <w:sz w:val="28"/>
          <w:szCs w:val="28"/>
        </w:rPr>
        <w:t>), подведомственном комитету по физической культуре и спорту.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МГО») с 396 человек в 2020 году до 480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групп в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 33 единиц в 2020 году до 40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организованных и проведенных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5. «</w:t>
      </w:r>
      <w:r w:rsidRPr="00DF5C6A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DF5C6A">
        <w:rPr>
          <w:sz w:val="28"/>
          <w:szCs w:val="28"/>
        </w:rPr>
        <w:t xml:space="preserve">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DF5C6A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10723A" w:rsidRDefault="0010723A"/>
    <w:p w:rsidR="00E91030" w:rsidRDefault="00E91030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>
      <w:r>
        <w:br w:type="page"/>
      </w:r>
    </w:p>
    <w:p w:rsidR="009C2D04" w:rsidRDefault="009C2D04" w:rsidP="009C2D04">
      <w:pPr>
        <w:sectPr w:rsidR="009C2D04" w:rsidSect="00FC09E3"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EC2B75" w:rsidRPr="00EC2B75" w:rsidRDefault="00EC2B75" w:rsidP="00EC2B75">
      <w:pPr>
        <w:widowControl w:val="0"/>
        <w:spacing w:line="240" w:lineRule="exact"/>
        <w:ind w:left="9781"/>
        <w:rPr>
          <w:sz w:val="26"/>
          <w:szCs w:val="26"/>
        </w:rPr>
      </w:pPr>
      <w:r w:rsidRPr="00EC2B75">
        <w:rPr>
          <w:sz w:val="26"/>
          <w:szCs w:val="26"/>
        </w:rPr>
        <w:lastRenderedPageBreak/>
        <w:t>ПРИЛОЖЕНИЕ 3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к изменениям, которые вносятся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в муниципальную программу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EC2B75">
        <w:rPr>
          <w:sz w:val="26"/>
          <w:szCs w:val="26"/>
        </w:rPr>
        <w:t>утвержденную</w:t>
      </w:r>
      <w:proofErr w:type="gramEnd"/>
      <w:r w:rsidRPr="00EC2B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EC2B75">
        <w:rPr>
          <w:sz w:val="26"/>
          <w:szCs w:val="26"/>
        </w:rPr>
        <w:t>от 18.12.2019 № 2806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Таблица 1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СВЕДЕНИЯ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EC2B75">
        <w:rPr>
          <w:sz w:val="28"/>
          <w:szCs w:val="28"/>
        </w:rPr>
        <w:t>показателях</w:t>
      </w:r>
      <w:proofErr w:type="gramEnd"/>
      <w:r w:rsidRPr="00EC2B75">
        <w:rPr>
          <w:sz w:val="28"/>
          <w:szCs w:val="28"/>
        </w:rPr>
        <w:t xml:space="preserve"> решения задач и их значениях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C2B75" w:rsidRPr="00EC2B75" w:rsidTr="000E73AE">
        <w:trPr>
          <w:trHeight w:val="163"/>
        </w:trPr>
        <w:tc>
          <w:tcPr>
            <w:tcW w:w="540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2019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2020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2021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2022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2023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2024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2025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377E86" w:rsidRPr="00EC2B75" w:rsidTr="000E73AE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EC2B75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C43C2A" w:rsidRDefault="00377E86" w:rsidP="003E112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3E112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3E112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6" w:rsidRPr="00EC2B75" w:rsidRDefault="00377E8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</w:tr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1: «О</w:t>
            </w:r>
            <w:r w:rsidRPr="00EC2B75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EC2B75" w:rsidRPr="00EC2B75" w:rsidTr="000E73AE">
        <w:trPr>
          <w:trHeight w:val="561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EC2B75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Человек/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EC2B75" w:rsidRPr="00EC2B75" w:rsidTr="000E73AE">
        <w:trPr>
          <w:trHeight w:val="72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EC2B75" w:rsidRPr="00EC2B75" w:rsidTr="000E73AE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700</w:t>
            </w:r>
          </w:p>
        </w:tc>
      </w:tr>
      <w:tr w:rsidR="00EC2B75" w:rsidRPr="00EC2B75" w:rsidTr="000E73AE">
        <w:trPr>
          <w:trHeight w:val="55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</w:tr>
      <w:tr w:rsidR="00EC2B75" w:rsidRPr="00EC2B75" w:rsidTr="000E73AE">
        <w:trPr>
          <w:trHeight w:val="77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400</w:t>
            </w:r>
          </w:p>
        </w:tc>
      </w:tr>
      <w:tr w:rsidR="00EC2B75" w:rsidRPr="00EC2B75" w:rsidTr="000E73AE">
        <w:trPr>
          <w:trHeight w:val="55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130</w:t>
            </w:r>
          </w:p>
        </w:tc>
      </w:tr>
      <w:tr w:rsidR="00EC2B75" w:rsidRPr="00EC2B75" w:rsidTr="000E73AE">
        <w:trPr>
          <w:trHeight w:val="280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</w:tr>
      <w:tr w:rsidR="00EC2B75" w:rsidRPr="00EC2B75" w:rsidTr="000E73AE">
        <w:trPr>
          <w:trHeight w:val="559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</w:tr>
      <w:tr w:rsidR="00EC2B75" w:rsidRPr="00EC2B75" w:rsidTr="000E73AE">
        <w:trPr>
          <w:trHeight w:val="55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</w:tr>
      <w:tr w:rsidR="00EC2B75" w:rsidRPr="00EC2B75" w:rsidTr="000E73AE">
        <w:trPr>
          <w:trHeight w:val="416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</w:t>
            </w:r>
          </w:p>
        </w:tc>
      </w:tr>
      <w:tr w:rsidR="00EC2B75" w:rsidRPr="00EC2B75" w:rsidTr="000E73AE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74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EC2B75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180</w:t>
            </w:r>
          </w:p>
        </w:tc>
      </w:tr>
    </w:tbl>
    <w:p w:rsidR="00EC2B75" w:rsidRPr="00EC2B75" w:rsidRDefault="00EC2B75" w:rsidP="00EC2B75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rFonts w:eastAsia="Calibri"/>
          <w:sz w:val="24"/>
          <w:szCs w:val="24"/>
        </w:rPr>
        <w:br w:type="page"/>
      </w:r>
      <w:r w:rsidRPr="00EC2B75">
        <w:rPr>
          <w:sz w:val="28"/>
          <w:szCs w:val="28"/>
        </w:rPr>
        <w:lastRenderedPageBreak/>
        <w:t>Таблица 2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ПЕРЕЧЕНЬ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«Развитие физической культуры и спорта»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EC2B75" w:rsidRPr="00EC2B75" w:rsidTr="000E73AE">
        <w:tc>
          <w:tcPr>
            <w:tcW w:w="710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Ответственный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исполнитель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C2B75" w:rsidRPr="00EC2B75" w:rsidTr="000E73AE">
        <w:trPr>
          <w:trHeight w:val="1083"/>
        </w:trPr>
        <w:tc>
          <w:tcPr>
            <w:tcW w:w="710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начала 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окончания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636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EC2B75" w:rsidRPr="00EC2B75" w:rsidTr="000E73AE">
        <w:trPr>
          <w:trHeight w:val="1826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</w:t>
            </w:r>
            <w:r w:rsidRPr="00EC2B75">
              <w:rPr>
                <w:sz w:val="24"/>
                <w:szCs w:val="24"/>
              </w:rPr>
              <w:lastRenderedPageBreak/>
              <w:t>культуры и спорта среди различных групп населения»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</w:t>
            </w:r>
            <w:r w:rsidRPr="00EC2B75">
              <w:rPr>
                <w:sz w:val="24"/>
                <w:szCs w:val="24"/>
              </w:rPr>
              <w:lastRenderedPageBreak/>
              <w:t>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  <w:r w:rsidRPr="00EC2B75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EC2B75" w:rsidRPr="00EC2B75" w:rsidTr="000E73AE"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EC2B75">
              <w:rPr>
                <w:sz w:val="24"/>
                <w:szCs w:val="24"/>
              </w:rPr>
              <w:t>общепрограммные</w:t>
            </w:r>
            <w:proofErr w:type="spellEnd"/>
            <w:r w:rsidRPr="00EC2B75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EC2B75" w:rsidRPr="00EC2B75" w:rsidTr="000E73AE">
        <w:tc>
          <w:tcPr>
            <w:tcW w:w="710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 основании п.35 раздела </w:t>
            </w:r>
            <w:r w:rsidRPr="00EC2B75">
              <w:rPr>
                <w:sz w:val="24"/>
                <w:szCs w:val="24"/>
                <w:lang w:val="en-US"/>
              </w:rPr>
              <w:t>VI</w:t>
            </w:r>
            <w:r w:rsidRPr="00EC2B75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EC2B75">
        <w:t xml:space="preserve">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C64F5">
        <w:rPr>
          <w:sz w:val="28"/>
          <w:szCs w:val="28"/>
        </w:rPr>
        <w:lastRenderedPageBreak/>
        <w:t>Таблица 3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ОБЪЕМЫ И ИСТОЧНИКИ </w:t>
      </w:r>
      <w:r w:rsidRPr="00BC64F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Минераловодского городского округа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4F5">
        <w:rPr>
          <w:sz w:val="28"/>
          <w:szCs w:val="28"/>
        </w:rPr>
        <w:t>«Развитие физической культуры и спорта»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BC64F5" w:rsidRPr="00BC64F5" w:rsidTr="000E73AE">
        <w:trPr>
          <w:trHeight w:val="42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 xml:space="preserve">№  </w:t>
            </w:r>
            <w:proofErr w:type="gramStart"/>
            <w:r w:rsidRPr="00BC64F5">
              <w:rPr>
                <w:sz w:val="24"/>
                <w:szCs w:val="24"/>
              </w:rPr>
              <w:t>п</w:t>
            </w:r>
            <w:proofErr w:type="gramEnd"/>
            <w:r w:rsidRPr="00BC64F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BC64F5" w:rsidRPr="00BC64F5" w:rsidTr="000E73AE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2025 год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9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26 156,43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177 860,14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100 489,77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</w:tr>
      <w:tr w:rsidR="00BC64F5" w:rsidRPr="00BC64F5" w:rsidTr="000E73AE">
        <w:trPr>
          <w:trHeight w:val="90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1"/>
                <w:szCs w:val="21"/>
              </w:rPr>
            </w:pPr>
            <w:r w:rsidRPr="00BC64F5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BC64F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28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23 272,67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175 068,49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97 698,12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48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51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48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47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1.1.3.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29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8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4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9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8 859,91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2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1.3.1.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1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2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6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1.4.1.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7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1.4.2.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Строительство объекта: «Физкультурно-оздоровительный комплекс с универсальным игровым залом 42х24 м» по адресу: Ставропольский край,                                                                   г. Минеральные Воды»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7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 xml:space="preserve">Обеспечение деятельности </w:t>
            </w:r>
            <w:r w:rsidRPr="00BC64F5">
              <w:rPr>
                <w:i/>
                <w:iCs/>
                <w:sz w:val="21"/>
                <w:szCs w:val="21"/>
              </w:rPr>
              <w:lastRenderedPageBreak/>
              <w:t>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BC64F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BC64F5">
              <w:rPr>
                <w:b/>
                <w:bCs/>
                <w:sz w:val="21"/>
                <w:szCs w:val="21"/>
              </w:rPr>
              <w:t xml:space="preserve"> </w:t>
            </w: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мероприятия»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2.1.1.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</w:tbl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586" w:rsidRDefault="00557586">
      <w:r>
        <w:br w:type="page"/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lastRenderedPageBreak/>
        <w:t>ПРИЛОЖЕНИЕ 4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в муниципальную программу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5A5830">
        <w:rPr>
          <w:rFonts w:eastAsia="Calibri"/>
          <w:sz w:val="26"/>
          <w:szCs w:val="26"/>
        </w:rPr>
        <w:t>утвержденную</w:t>
      </w:r>
      <w:proofErr w:type="gramEnd"/>
      <w:r w:rsidRPr="005A5830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от 18.12.2019 № 2806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Приложение 2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28"/>
          <w:szCs w:val="28"/>
        </w:rPr>
      </w:pPr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5A5830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>и показателей решения задач подпрограмм Программы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611"/>
        <w:gridCol w:w="1701"/>
        <w:gridCol w:w="5245"/>
        <w:gridCol w:w="2552"/>
      </w:tblGrid>
      <w:tr w:rsidR="005A5830" w:rsidRPr="005A5830" w:rsidTr="007A1ACD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№ </w:t>
            </w:r>
            <w:proofErr w:type="gramStart"/>
            <w:r w:rsidRPr="005A5830">
              <w:rPr>
                <w:sz w:val="24"/>
                <w:szCs w:val="24"/>
              </w:rPr>
              <w:t>п</w:t>
            </w:r>
            <w:proofErr w:type="gramEnd"/>
            <w:r w:rsidRPr="005A5830">
              <w:rPr>
                <w:sz w:val="24"/>
                <w:szCs w:val="24"/>
              </w:rPr>
              <w:t>/п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A5830" w:rsidRPr="005A5830" w:rsidTr="007A1ACD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5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проценты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Человек/</w:t>
            </w:r>
          </w:p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Воды, подведомственного комитету по физической культуре и спорту администрации Минераловодского городского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, подведомственного комитету по физической культуре и спорту администрации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5A583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830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5A5830" w:rsidRPr="005A5830" w:rsidRDefault="005A5830" w:rsidP="005A5830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42"/>
      <w:bookmarkEnd w:id="1"/>
    </w:p>
    <w:p w:rsidR="000B2CD7" w:rsidRDefault="000B2CD7">
      <w:r>
        <w:br w:type="page"/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lastRenderedPageBreak/>
        <w:t>Таблица 16</w:t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8C5D35">
        <w:rPr>
          <w:caps/>
          <w:sz w:val="28"/>
          <w:szCs w:val="28"/>
        </w:rPr>
        <w:t xml:space="preserve">Сведения </w:t>
      </w: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8C5D35" w:rsidRPr="008C5D35" w:rsidRDefault="008C5D35" w:rsidP="008C5D3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426"/>
      </w:tblGrid>
      <w:tr w:rsidR="008C5D35" w:rsidRPr="008C5D35" w:rsidTr="008C5D35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 xml:space="preserve">№ </w:t>
            </w:r>
            <w:proofErr w:type="gramStart"/>
            <w:r w:rsidRPr="008C5D35">
              <w:rPr>
                <w:sz w:val="24"/>
                <w:szCs w:val="24"/>
              </w:rPr>
              <w:t>п</w:t>
            </w:r>
            <w:proofErr w:type="gramEnd"/>
            <w:r w:rsidRPr="008C5D35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5D35">
              <w:rPr>
                <w:sz w:val="28"/>
                <w:szCs w:val="28"/>
              </w:rPr>
              <w:t>5</w:t>
            </w:r>
          </w:p>
        </w:tc>
      </w:tr>
      <w:tr w:rsidR="008C5D35" w:rsidRPr="008C5D35" w:rsidTr="008C5D35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2019 годы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C2D04" w:rsidRDefault="009C2D04" w:rsidP="009C2D04"/>
    <w:sectPr w:rsidR="009C2D04" w:rsidSect="00172E2F">
      <w:headerReference w:type="even" r:id="rId8"/>
      <w:headerReference w:type="default" r:id="rId9"/>
      <w:headerReference w:type="first" r:id="rId10"/>
      <w:pgSz w:w="16838" w:h="11906" w:orient="landscape"/>
      <w:pgMar w:top="1560" w:right="678" w:bottom="567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F" w:rsidRDefault="0034294F">
      <w:r>
        <w:separator/>
      </w:r>
    </w:p>
  </w:endnote>
  <w:endnote w:type="continuationSeparator" w:id="0">
    <w:p w:rsidR="0034294F" w:rsidRDefault="0034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F" w:rsidRDefault="0034294F">
      <w:r>
        <w:separator/>
      </w:r>
    </w:p>
  </w:footnote>
  <w:footnote w:type="continuationSeparator" w:id="0">
    <w:p w:rsidR="0034294F" w:rsidRDefault="0034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0D" w:rsidRDefault="00130B85" w:rsidP="00FB00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E0D" w:rsidRDefault="003429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 w:rsidR="00377E86">
      <w:rPr>
        <w:noProof/>
        <w:sz w:val="24"/>
        <w:szCs w:val="24"/>
      </w:rPr>
      <w:t>16</w:t>
    </w:r>
    <w:r w:rsidRPr="002B3A58">
      <w:rPr>
        <w:sz w:val="24"/>
        <w:szCs w:val="24"/>
      </w:rPr>
      <w:fldChar w:fldCharType="end"/>
    </w:r>
  </w:p>
  <w:p w:rsidR="002B3A58" w:rsidRPr="002B3A58" w:rsidRDefault="0034294F" w:rsidP="002B3A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2B3A58">
      <w:rPr>
        <w:sz w:val="24"/>
        <w:szCs w:val="24"/>
      </w:rPr>
      <w:fldChar w:fldCharType="end"/>
    </w:r>
  </w:p>
  <w:p w:rsidR="002B3A58" w:rsidRDefault="003429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2"/>
    <w:rsid w:val="000B2CD7"/>
    <w:rsid w:val="000E73AA"/>
    <w:rsid w:val="0010723A"/>
    <w:rsid w:val="00130B85"/>
    <w:rsid w:val="0034294F"/>
    <w:rsid w:val="00377E86"/>
    <w:rsid w:val="00441B03"/>
    <w:rsid w:val="0044405E"/>
    <w:rsid w:val="00557586"/>
    <w:rsid w:val="005A5830"/>
    <w:rsid w:val="0068510A"/>
    <w:rsid w:val="00773264"/>
    <w:rsid w:val="007A1ACD"/>
    <w:rsid w:val="008C5D35"/>
    <w:rsid w:val="009C2D04"/>
    <w:rsid w:val="00A322B2"/>
    <w:rsid w:val="00BB3FC9"/>
    <w:rsid w:val="00BC64F5"/>
    <w:rsid w:val="00DF5C6A"/>
    <w:rsid w:val="00E85F9A"/>
    <w:rsid w:val="00E91030"/>
    <w:rsid w:val="00E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11979</Words>
  <Characters>68283</Characters>
  <Application>Microsoft Office Word</Application>
  <DocSecurity>0</DocSecurity>
  <Lines>569</Lines>
  <Paragraphs>160</Paragraphs>
  <ScaleCrop>false</ScaleCrop>
  <Company>SPecialiST RePack</Company>
  <LinksUpToDate>false</LinksUpToDate>
  <CharactersWithSpaces>80102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2021-08-18T15:08:00Z</dcterms:created>
  <dcterms:modified xsi:type="dcterms:W3CDTF">2021-08-25T06:19:00Z</dcterms:modified>
</cp:coreProperties>
</file>