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CCF">
        <w:rPr>
          <w:rFonts w:ascii="Times New Roman" w:hAnsi="Times New Roman" w:cs="Times New Roman"/>
          <w:sz w:val="28"/>
          <w:szCs w:val="28"/>
        </w:rPr>
        <w:t>1</w:t>
      </w:r>
      <w:r w:rsidR="00A03AC7">
        <w:rPr>
          <w:rFonts w:ascii="Times New Roman" w:hAnsi="Times New Roman" w:cs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>.            г. Минеральные Воды                            №</w:t>
      </w:r>
      <w:r w:rsidR="002B0CCF">
        <w:rPr>
          <w:rFonts w:ascii="Times New Roman" w:hAnsi="Times New Roman" w:cs="Times New Roman"/>
          <w:sz w:val="28"/>
          <w:szCs w:val="28"/>
        </w:rPr>
        <w:t xml:space="preserve"> 107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2B0CCF">
        <w:rPr>
          <w:rFonts w:ascii="Times New Roman" w:hAnsi="Times New Roman" w:cs="Times New Roman"/>
          <w:sz w:val="28"/>
          <w:szCs w:val="28"/>
        </w:rPr>
        <w:t>579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2B72B7">
        <w:rPr>
          <w:rFonts w:ascii="Times New Roman" w:hAnsi="Times New Roman" w:cs="Times New Roman"/>
          <w:sz w:val="28"/>
          <w:szCs w:val="28"/>
        </w:rPr>
        <w:t xml:space="preserve">Торосяна </w:t>
      </w:r>
      <w:proofErr w:type="spellStart"/>
      <w:r w:rsidR="002B72B7">
        <w:rPr>
          <w:rFonts w:ascii="Times New Roman" w:hAnsi="Times New Roman" w:cs="Times New Roman"/>
          <w:sz w:val="28"/>
          <w:szCs w:val="28"/>
        </w:rPr>
        <w:t>Санасара</w:t>
      </w:r>
      <w:proofErr w:type="spellEnd"/>
      <w:r w:rsidR="002B72B7">
        <w:rPr>
          <w:rFonts w:ascii="Times New Roman" w:hAnsi="Times New Roman" w:cs="Times New Roman"/>
          <w:sz w:val="28"/>
          <w:szCs w:val="28"/>
        </w:rPr>
        <w:t xml:space="preserve"> Гургеновича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2B72B7">
        <w:rPr>
          <w:rFonts w:ascii="Times New Roman" w:hAnsi="Times New Roman" w:cs="Times New Roman"/>
          <w:sz w:val="28"/>
          <w:szCs w:val="28"/>
        </w:rPr>
        <w:t>17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2B0CC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r w:rsidR="002B72B7">
        <w:rPr>
          <w:rFonts w:ascii="Times New Roman" w:hAnsi="Times New Roman"/>
          <w:sz w:val="28"/>
          <w:szCs w:val="28"/>
        </w:rPr>
        <w:t xml:space="preserve">Торосяна </w:t>
      </w:r>
      <w:proofErr w:type="spellStart"/>
      <w:r w:rsidR="002B72B7">
        <w:rPr>
          <w:rFonts w:ascii="Times New Roman" w:hAnsi="Times New Roman"/>
          <w:sz w:val="28"/>
          <w:szCs w:val="28"/>
        </w:rPr>
        <w:t>Санасара</w:t>
      </w:r>
      <w:proofErr w:type="spellEnd"/>
      <w:r w:rsidR="002B72B7">
        <w:rPr>
          <w:rFonts w:ascii="Times New Roman" w:hAnsi="Times New Roman"/>
          <w:sz w:val="28"/>
          <w:szCs w:val="28"/>
        </w:rPr>
        <w:t xml:space="preserve"> Гургеновича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2B72B7">
        <w:rPr>
          <w:rFonts w:ascii="Times New Roman" w:hAnsi="Times New Roman"/>
          <w:sz w:val="28"/>
        </w:rPr>
        <w:t>17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2B0CC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2B72B7">
        <w:rPr>
          <w:rFonts w:ascii="Times New Roman" w:hAnsi="Times New Roman"/>
          <w:sz w:val="28"/>
          <w:szCs w:val="28"/>
        </w:rPr>
        <w:t xml:space="preserve">Торосяна </w:t>
      </w:r>
      <w:proofErr w:type="spellStart"/>
      <w:r w:rsidR="002B72B7">
        <w:rPr>
          <w:rFonts w:ascii="Times New Roman" w:hAnsi="Times New Roman"/>
          <w:sz w:val="28"/>
          <w:szCs w:val="28"/>
        </w:rPr>
        <w:t>Санасара</w:t>
      </w:r>
      <w:proofErr w:type="spellEnd"/>
      <w:r w:rsidR="002B72B7">
        <w:rPr>
          <w:rFonts w:ascii="Times New Roman" w:hAnsi="Times New Roman"/>
          <w:sz w:val="28"/>
          <w:szCs w:val="28"/>
        </w:rPr>
        <w:t xml:space="preserve"> Гургеновича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2B72B7">
        <w:rPr>
          <w:sz w:val="28"/>
          <w:szCs w:val="28"/>
        </w:rPr>
        <w:t xml:space="preserve"> 18 июня 1961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2B72B7">
        <w:rPr>
          <w:sz w:val="28"/>
          <w:szCs w:val="28"/>
        </w:rPr>
        <w:t xml:space="preserve">село </w:t>
      </w:r>
      <w:proofErr w:type="spellStart"/>
      <w:r w:rsidR="002B72B7">
        <w:rPr>
          <w:sz w:val="28"/>
          <w:szCs w:val="28"/>
        </w:rPr>
        <w:t>Дунаевка</w:t>
      </w:r>
      <w:proofErr w:type="spellEnd"/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2B0CCF">
        <w:rPr>
          <w:sz w:val="28"/>
          <w:szCs w:val="28"/>
        </w:rPr>
        <w:t>не указано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2B72B7">
        <w:rPr>
          <w:sz w:val="28"/>
          <w:szCs w:val="28"/>
        </w:rPr>
        <w:t>домохозяин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кандидатом в депутаты Совета депутатов</w:t>
      </w:r>
      <w:r w:rsidRPr="00A32D1B">
        <w:rPr>
          <w:sz w:val="28"/>
        </w:rPr>
        <w:t xml:space="preserve"> Минераловодского городского </w:t>
      </w:r>
      <w:r w:rsidRPr="00A32D1B">
        <w:rPr>
          <w:sz w:val="28"/>
        </w:rPr>
        <w:lastRenderedPageBreak/>
        <w:t xml:space="preserve">округа Ставропольского края по одномандатному избирательному округу </w:t>
      </w:r>
      <w:r w:rsidR="002B0CCF">
        <w:rPr>
          <w:sz w:val="28"/>
        </w:rPr>
        <w:t xml:space="preserve">                </w:t>
      </w:r>
      <w:r w:rsidRPr="00A32D1B">
        <w:rPr>
          <w:sz w:val="28"/>
        </w:rPr>
        <w:t xml:space="preserve">№ </w:t>
      </w:r>
      <w:r w:rsidR="002B72B7">
        <w:rPr>
          <w:sz w:val="28"/>
        </w:rPr>
        <w:t>17</w:t>
      </w:r>
      <w:r w:rsidR="002B0CCF">
        <w:rPr>
          <w:sz w:val="28"/>
        </w:rPr>
        <w:t xml:space="preserve"> </w:t>
      </w:r>
      <w:r w:rsidR="002B0CCF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4D4CA5">
        <w:rPr>
          <w:sz w:val="28"/>
        </w:rPr>
        <w:t>3</w:t>
      </w:r>
      <w:r w:rsidR="002B0CCF">
        <w:rPr>
          <w:sz w:val="28"/>
        </w:rPr>
        <w:t>1</w:t>
      </w:r>
      <w:r w:rsidR="004D4CA5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2B0CCF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2B0CCF">
        <w:rPr>
          <w:sz w:val="28"/>
        </w:rPr>
        <w:t>18</w:t>
      </w:r>
      <w:bookmarkStart w:id="0" w:name="_GoBack"/>
      <w:bookmarkEnd w:id="0"/>
      <w:r w:rsidRPr="001B02EC">
        <w:rPr>
          <w:sz w:val="28"/>
        </w:rPr>
        <w:t xml:space="preserve"> минут.</w:t>
      </w:r>
      <w:proofErr w:type="gramEnd"/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2B72B7">
        <w:rPr>
          <w:rFonts w:ascii="Times New Roman" w:hAnsi="Times New Roman"/>
          <w:sz w:val="28"/>
          <w:szCs w:val="28"/>
        </w:rPr>
        <w:t xml:space="preserve">Торосяну </w:t>
      </w:r>
      <w:proofErr w:type="spellStart"/>
      <w:r w:rsidR="002B72B7">
        <w:rPr>
          <w:rFonts w:ascii="Times New Roman" w:hAnsi="Times New Roman"/>
          <w:sz w:val="28"/>
          <w:szCs w:val="28"/>
        </w:rPr>
        <w:t>Санасару</w:t>
      </w:r>
      <w:proofErr w:type="spellEnd"/>
      <w:r w:rsidR="002B72B7">
        <w:rPr>
          <w:rFonts w:ascii="Times New Roman" w:hAnsi="Times New Roman"/>
          <w:sz w:val="28"/>
          <w:szCs w:val="28"/>
        </w:rPr>
        <w:t xml:space="preserve"> Гургеновичу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A6819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B0CCF"/>
    <w:rsid w:val="002B72B7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C2064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2020-07-31T10:29:00Z</cp:lastPrinted>
  <dcterms:created xsi:type="dcterms:W3CDTF">2020-07-29T12:53:00Z</dcterms:created>
  <dcterms:modified xsi:type="dcterms:W3CDTF">2020-07-31T10:36:00Z</dcterms:modified>
</cp:coreProperties>
</file>