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2D" w:rsidRDefault="006B5720" w:rsidP="00CE222D">
      <w:pPr>
        <w:pStyle w:val="a6"/>
        <w:tabs>
          <w:tab w:val="left" w:pos="142"/>
        </w:tabs>
        <w:rPr>
          <w:b/>
          <w:sz w:val="32"/>
          <w:szCs w:val="32"/>
        </w:rPr>
      </w:pPr>
      <w:r>
        <w:rPr>
          <w:b/>
          <w:sz w:val="32"/>
          <w:szCs w:val="32"/>
        </w:rPr>
        <w:t>И</w:t>
      </w:r>
      <w:r w:rsidR="00CE222D">
        <w:rPr>
          <w:b/>
          <w:sz w:val="32"/>
          <w:szCs w:val="32"/>
        </w:rPr>
        <w:t xml:space="preserve">тоги социально-экономического развития </w:t>
      </w:r>
    </w:p>
    <w:p w:rsidR="00CE222D" w:rsidRDefault="00CE222D" w:rsidP="00CE222D">
      <w:pPr>
        <w:pStyle w:val="a6"/>
        <w:tabs>
          <w:tab w:val="left" w:pos="142"/>
        </w:tabs>
        <w:rPr>
          <w:b/>
          <w:sz w:val="32"/>
          <w:szCs w:val="32"/>
        </w:rPr>
      </w:pPr>
      <w:r>
        <w:rPr>
          <w:b/>
          <w:sz w:val="32"/>
          <w:szCs w:val="32"/>
        </w:rPr>
        <w:t xml:space="preserve">Минераловодского городского округа </w:t>
      </w:r>
    </w:p>
    <w:p w:rsidR="00CE222D" w:rsidRDefault="00CE222D" w:rsidP="00CE222D">
      <w:pPr>
        <w:pStyle w:val="a6"/>
        <w:tabs>
          <w:tab w:val="left" w:pos="142"/>
        </w:tabs>
        <w:rPr>
          <w:b/>
          <w:sz w:val="28"/>
          <w:szCs w:val="28"/>
        </w:rPr>
      </w:pPr>
    </w:p>
    <w:p w:rsidR="00CE222D" w:rsidRDefault="00CE222D" w:rsidP="00CE222D">
      <w:pPr>
        <w:tabs>
          <w:tab w:val="left" w:pos="142"/>
        </w:tabs>
        <w:spacing w:after="0" w:line="240" w:lineRule="auto"/>
        <w:ind w:right="14" w:firstLine="567"/>
        <w:contextualSpacing/>
        <w:jc w:val="both"/>
        <w:rPr>
          <w:rFonts w:ascii="Times New Roman" w:hAnsi="Times New Roman"/>
          <w:sz w:val="28"/>
          <w:szCs w:val="28"/>
        </w:rPr>
      </w:pPr>
      <w:r>
        <w:rPr>
          <w:rFonts w:ascii="Times New Roman" w:hAnsi="Times New Roman"/>
          <w:bCs/>
          <w:sz w:val="28"/>
          <w:szCs w:val="28"/>
        </w:rPr>
        <w:t xml:space="preserve">Макроэкономические условия развития Минераловодского городского округа за 9 месяцев </w:t>
      </w:r>
      <w:r>
        <w:rPr>
          <w:rFonts w:ascii="Times New Roman" w:hAnsi="Times New Roman"/>
          <w:sz w:val="28"/>
          <w:szCs w:val="28"/>
        </w:rPr>
        <w:t xml:space="preserve">2017 года характеризуются </w:t>
      </w:r>
      <w:r w:rsidR="007F22FA">
        <w:rPr>
          <w:rFonts w:ascii="Times New Roman" w:hAnsi="Times New Roman"/>
          <w:sz w:val="28"/>
          <w:szCs w:val="28"/>
        </w:rPr>
        <w:t>следующими показателями</w:t>
      </w:r>
      <w:r>
        <w:rPr>
          <w:rFonts w:ascii="Times New Roman" w:hAnsi="Times New Roman"/>
          <w:sz w:val="28"/>
          <w:szCs w:val="28"/>
        </w:rPr>
        <w:t xml:space="preserve">, что подтверждается официальными данными Управления федеральной службы государственной статистики по Ставропольскому краю, Карачаево-Черкесской Республике и Кабардино-Балкарской Республике (далее – </w:t>
      </w:r>
      <w:proofErr w:type="spellStart"/>
      <w:r>
        <w:rPr>
          <w:rFonts w:ascii="Times New Roman" w:hAnsi="Times New Roman"/>
          <w:sz w:val="28"/>
          <w:szCs w:val="28"/>
        </w:rPr>
        <w:t>Ставропольстат</w:t>
      </w:r>
      <w:proofErr w:type="spellEnd"/>
      <w:r>
        <w:rPr>
          <w:rFonts w:ascii="Times New Roman" w:hAnsi="Times New Roman"/>
          <w:sz w:val="28"/>
          <w:szCs w:val="28"/>
        </w:rPr>
        <w:t>).</w:t>
      </w:r>
    </w:p>
    <w:p w:rsidR="00CE222D" w:rsidRDefault="00CE222D" w:rsidP="00CE222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За январь-сентябрь 2017 года оборот организаций Минераловодского городского округа</w:t>
      </w:r>
      <w:r w:rsidR="007F22FA" w:rsidRPr="007F22FA">
        <w:rPr>
          <w:rFonts w:ascii="Times New Roman" w:hAnsi="Times New Roman"/>
          <w:sz w:val="28"/>
          <w:szCs w:val="28"/>
        </w:rPr>
        <w:t xml:space="preserve"> (без </w:t>
      </w:r>
      <w:proofErr w:type="spellStart"/>
      <w:r w:rsidR="006B5720">
        <w:rPr>
          <w:rFonts w:ascii="Times New Roman" w:hAnsi="Times New Roman"/>
          <w:sz w:val="28"/>
          <w:szCs w:val="28"/>
        </w:rPr>
        <w:t>до</w:t>
      </w:r>
      <w:r w:rsidR="007F22FA" w:rsidRPr="007F22FA">
        <w:rPr>
          <w:rFonts w:ascii="Times New Roman" w:hAnsi="Times New Roman"/>
          <w:sz w:val="28"/>
          <w:szCs w:val="28"/>
        </w:rPr>
        <w:t>счета</w:t>
      </w:r>
      <w:proofErr w:type="spellEnd"/>
      <w:r w:rsidR="007F22FA" w:rsidRPr="007F22FA">
        <w:rPr>
          <w:rFonts w:ascii="Times New Roman" w:hAnsi="Times New Roman"/>
          <w:sz w:val="28"/>
          <w:szCs w:val="28"/>
        </w:rPr>
        <w:t>)</w:t>
      </w:r>
      <w:r w:rsidRPr="007F22FA">
        <w:rPr>
          <w:rFonts w:ascii="Times New Roman" w:hAnsi="Times New Roman"/>
          <w:sz w:val="28"/>
          <w:szCs w:val="28"/>
        </w:rPr>
        <w:t xml:space="preserve"> </w:t>
      </w:r>
      <w:r>
        <w:rPr>
          <w:rFonts w:ascii="Times New Roman" w:hAnsi="Times New Roman"/>
          <w:sz w:val="28"/>
          <w:szCs w:val="28"/>
        </w:rPr>
        <w:t xml:space="preserve">составил более </w:t>
      </w:r>
      <w:r w:rsidR="007F22FA">
        <w:rPr>
          <w:rFonts w:ascii="Times New Roman" w:hAnsi="Times New Roman"/>
          <w:sz w:val="28"/>
          <w:szCs w:val="28"/>
        </w:rPr>
        <w:t xml:space="preserve">32,7 </w:t>
      </w:r>
      <w:r>
        <w:rPr>
          <w:rFonts w:ascii="Times New Roman" w:hAnsi="Times New Roman"/>
          <w:sz w:val="28"/>
          <w:szCs w:val="28"/>
        </w:rPr>
        <w:t xml:space="preserve">млрд. руб., что составляет </w:t>
      </w:r>
      <w:r w:rsidR="007F22FA">
        <w:rPr>
          <w:rFonts w:ascii="Times New Roman" w:hAnsi="Times New Roman"/>
          <w:sz w:val="28"/>
          <w:szCs w:val="28"/>
        </w:rPr>
        <w:t xml:space="preserve">112,7 </w:t>
      </w:r>
      <w:r>
        <w:rPr>
          <w:rFonts w:ascii="Times New Roman" w:hAnsi="Times New Roman"/>
          <w:sz w:val="28"/>
          <w:szCs w:val="28"/>
        </w:rPr>
        <w:t>% к соответствующему периоду 2016 года, в том числе:</w:t>
      </w:r>
    </w:p>
    <w:p w:rsidR="00CE222D" w:rsidRDefault="00CE222D" w:rsidP="00CE222D">
      <w:pPr>
        <w:tabs>
          <w:tab w:val="left" w:pos="756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7F22FA">
        <w:rPr>
          <w:rFonts w:ascii="Times New Roman" w:hAnsi="Times New Roman"/>
          <w:sz w:val="28"/>
          <w:szCs w:val="28"/>
        </w:rPr>
        <w:t xml:space="preserve">обрабатывающие </w:t>
      </w:r>
      <w:r>
        <w:rPr>
          <w:rFonts w:ascii="Times New Roman" w:hAnsi="Times New Roman"/>
          <w:sz w:val="28"/>
          <w:szCs w:val="28"/>
        </w:rPr>
        <w:t xml:space="preserve">производство – </w:t>
      </w:r>
      <w:r w:rsidR="007F22FA">
        <w:rPr>
          <w:rFonts w:ascii="Times New Roman" w:hAnsi="Times New Roman"/>
          <w:sz w:val="28"/>
          <w:szCs w:val="28"/>
        </w:rPr>
        <w:t>8498,0</w:t>
      </w:r>
      <w:r>
        <w:rPr>
          <w:rFonts w:ascii="Times New Roman" w:hAnsi="Times New Roman"/>
          <w:sz w:val="28"/>
          <w:szCs w:val="28"/>
        </w:rPr>
        <w:t xml:space="preserve"> </w:t>
      </w:r>
      <w:r>
        <w:rPr>
          <w:rFonts w:ascii="Times New Roman" w:hAnsi="Times New Roman"/>
          <w:sz w:val="28"/>
        </w:rPr>
        <w:t xml:space="preserve">млн. </w:t>
      </w:r>
      <w:proofErr w:type="gramStart"/>
      <w:r>
        <w:rPr>
          <w:rFonts w:ascii="Times New Roman" w:hAnsi="Times New Roman"/>
          <w:sz w:val="28"/>
        </w:rPr>
        <w:t>руб.(</w:t>
      </w:r>
      <w:proofErr w:type="gramEnd"/>
      <w:r>
        <w:rPr>
          <w:rFonts w:ascii="Times New Roman" w:hAnsi="Times New Roman"/>
          <w:sz w:val="28"/>
        </w:rPr>
        <w:t xml:space="preserve">на </w:t>
      </w:r>
      <w:r w:rsidR="007F22FA">
        <w:rPr>
          <w:rFonts w:ascii="Times New Roman" w:hAnsi="Times New Roman"/>
          <w:sz w:val="28"/>
        </w:rPr>
        <w:t>7,2% больш</w:t>
      </w:r>
      <w:r>
        <w:rPr>
          <w:rFonts w:ascii="Times New Roman" w:hAnsi="Times New Roman"/>
          <w:sz w:val="28"/>
        </w:rPr>
        <w:t>е, чем за 9 месяцев 2016 года)</w:t>
      </w:r>
      <w:r>
        <w:rPr>
          <w:rFonts w:ascii="Times New Roman" w:hAnsi="Times New Roman"/>
          <w:sz w:val="28"/>
          <w:szCs w:val="28"/>
        </w:rPr>
        <w:t xml:space="preserve">; </w:t>
      </w:r>
    </w:p>
    <w:p w:rsidR="00CE222D" w:rsidRDefault="007F22FA" w:rsidP="00CE222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строительство – </w:t>
      </w:r>
      <w:r w:rsidR="00CE222D">
        <w:rPr>
          <w:rFonts w:ascii="Times New Roman" w:hAnsi="Times New Roman"/>
          <w:sz w:val="28"/>
          <w:szCs w:val="28"/>
        </w:rPr>
        <w:t xml:space="preserve">383,9 </w:t>
      </w:r>
      <w:r w:rsidR="00CE222D">
        <w:rPr>
          <w:rFonts w:ascii="Times New Roman" w:hAnsi="Times New Roman"/>
          <w:color w:val="000000"/>
          <w:sz w:val="28"/>
          <w:szCs w:val="28"/>
        </w:rPr>
        <w:t>млн. руб. (</w:t>
      </w:r>
      <w:r w:rsidR="00CE222D">
        <w:rPr>
          <w:rFonts w:ascii="Times New Roman" w:hAnsi="Times New Roman"/>
          <w:color w:val="000000"/>
          <w:sz w:val="28"/>
          <w:szCs w:val="28"/>
          <w:lang w:eastAsia="ru-RU"/>
        </w:rPr>
        <w:t xml:space="preserve">44,9% </w:t>
      </w:r>
      <w:r w:rsidR="00CE222D">
        <w:rPr>
          <w:rFonts w:ascii="Times New Roman" w:hAnsi="Times New Roman"/>
          <w:sz w:val="28"/>
        </w:rPr>
        <w:t>к 9 месяцам 2016 года</w:t>
      </w:r>
      <w:r w:rsidR="00CE222D">
        <w:rPr>
          <w:rFonts w:ascii="Times New Roman" w:hAnsi="Times New Roman"/>
          <w:sz w:val="28"/>
          <w:szCs w:val="28"/>
        </w:rPr>
        <w:t>);</w:t>
      </w:r>
    </w:p>
    <w:p w:rsidR="00CE222D" w:rsidRDefault="00CE222D" w:rsidP="00CE222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 торговля оптовая и розничная – </w:t>
      </w:r>
      <w:r w:rsidR="007F22FA">
        <w:rPr>
          <w:rFonts w:ascii="Times New Roman" w:hAnsi="Times New Roman"/>
          <w:sz w:val="28"/>
          <w:szCs w:val="28"/>
        </w:rPr>
        <w:t>6478,1</w:t>
      </w:r>
      <w:r>
        <w:rPr>
          <w:rFonts w:ascii="Times New Roman" w:hAnsi="Times New Roman"/>
          <w:sz w:val="28"/>
          <w:szCs w:val="28"/>
        </w:rPr>
        <w:t xml:space="preserve"> млн. </w:t>
      </w:r>
      <w:proofErr w:type="gramStart"/>
      <w:r>
        <w:rPr>
          <w:rFonts w:ascii="Times New Roman" w:hAnsi="Times New Roman"/>
          <w:sz w:val="28"/>
          <w:szCs w:val="28"/>
        </w:rPr>
        <w:t>руб.</w:t>
      </w:r>
      <w:r>
        <w:rPr>
          <w:rFonts w:ascii="Times New Roman" w:hAnsi="Times New Roman"/>
          <w:sz w:val="28"/>
        </w:rPr>
        <w:t>(</w:t>
      </w:r>
      <w:proofErr w:type="gramEnd"/>
      <w:r w:rsidR="007F22FA">
        <w:rPr>
          <w:rFonts w:ascii="Times New Roman" w:hAnsi="Times New Roman"/>
          <w:sz w:val="28"/>
        </w:rPr>
        <w:t>спад на 2,3</w:t>
      </w:r>
      <w:r>
        <w:rPr>
          <w:rFonts w:ascii="Times New Roman" w:hAnsi="Times New Roman"/>
          <w:sz w:val="28"/>
        </w:rPr>
        <w:t>% к 9 месяцам 2016 года)</w:t>
      </w:r>
      <w:r>
        <w:rPr>
          <w:rFonts w:ascii="Times New Roman" w:hAnsi="Times New Roman"/>
          <w:sz w:val="28"/>
          <w:szCs w:val="28"/>
        </w:rPr>
        <w:t>;</w:t>
      </w:r>
    </w:p>
    <w:p w:rsidR="00CE222D" w:rsidRDefault="007F22FA" w:rsidP="00CE222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сельское х</w:t>
      </w:r>
      <w:r w:rsidR="006B5720">
        <w:rPr>
          <w:rFonts w:ascii="Times New Roman" w:hAnsi="Times New Roman"/>
          <w:sz w:val="28"/>
          <w:szCs w:val="28"/>
        </w:rPr>
        <w:t>озяйство 870 млн. рублей и прочи</w:t>
      </w:r>
      <w:r>
        <w:rPr>
          <w:rFonts w:ascii="Times New Roman" w:hAnsi="Times New Roman"/>
          <w:sz w:val="28"/>
          <w:szCs w:val="28"/>
        </w:rPr>
        <w:t>е</w:t>
      </w:r>
      <w:r w:rsidR="00CE222D">
        <w:rPr>
          <w:rFonts w:ascii="Times New Roman" w:hAnsi="Times New Roman"/>
          <w:sz w:val="28"/>
          <w:szCs w:val="28"/>
        </w:rPr>
        <w:t>.</w:t>
      </w:r>
    </w:p>
    <w:p w:rsidR="00CE222D" w:rsidRDefault="00CE222D" w:rsidP="00CE222D">
      <w:pPr>
        <w:spacing w:after="0" w:line="240" w:lineRule="auto"/>
        <w:ind w:firstLine="567"/>
        <w:jc w:val="both"/>
        <w:rPr>
          <w:rFonts w:ascii="Times New Roman" w:hAnsi="Times New Roman"/>
          <w:sz w:val="28"/>
          <w:szCs w:val="28"/>
        </w:rPr>
      </w:pPr>
      <w:r>
        <w:rPr>
          <w:rFonts w:ascii="Times New Roman" w:hAnsi="Times New Roman"/>
          <w:i/>
          <w:sz w:val="28"/>
          <w:szCs w:val="28"/>
        </w:rPr>
        <w:t xml:space="preserve">Финансовые результаты деятельности </w:t>
      </w:r>
      <w:proofErr w:type="gramStart"/>
      <w:r>
        <w:rPr>
          <w:rFonts w:ascii="Times New Roman" w:hAnsi="Times New Roman"/>
          <w:i/>
          <w:sz w:val="28"/>
          <w:szCs w:val="28"/>
        </w:rPr>
        <w:t>организаций</w:t>
      </w:r>
      <w:r>
        <w:rPr>
          <w:rFonts w:ascii="Times New Roman" w:hAnsi="Times New Roman"/>
          <w:b/>
          <w:i/>
          <w:sz w:val="28"/>
          <w:szCs w:val="28"/>
        </w:rPr>
        <w:t xml:space="preserve">  </w:t>
      </w:r>
      <w:r>
        <w:rPr>
          <w:rFonts w:ascii="Times New Roman" w:hAnsi="Times New Roman"/>
          <w:i/>
          <w:sz w:val="28"/>
          <w:szCs w:val="28"/>
        </w:rPr>
        <w:t>Минераловодского</w:t>
      </w:r>
      <w:proofErr w:type="gramEnd"/>
      <w:r>
        <w:rPr>
          <w:rFonts w:ascii="Times New Roman" w:hAnsi="Times New Roman"/>
          <w:i/>
          <w:sz w:val="28"/>
          <w:szCs w:val="28"/>
        </w:rPr>
        <w:t xml:space="preserve"> городского округа </w:t>
      </w:r>
      <w:r>
        <w:rPr>
          <w:rFonts w:ascii="Times New Roman" w:hAnsi="Times New Roman"/>
          <w:sz w:val="28"/>
          <w:szCs w:val="28"/>
        </w:rPr>
        <w:t xml:space="preserve">за январь-сентябрь 2017 года сложились следующим образом: сумма прибыли составила 241,3 млн. руб. (64,6% к 9 месяцам 2016 года), а убыток – 229,11 млн. руб. (в 6,75 раз выше, чем за 9 месяцев 2016 года). </w:t>
      </w:r>
    </w:p>
    <w:p w:rsidR="00CE222D" w:rsidRDefault="00CE222D" w:rsidP="00CE222D">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Задолженность предприятий и организаций по полученным кредитам банков и займам   за отчетный период 2017 года по округу – 6277,3 млн. руб., в том числе: обрабатывающие производства – 4796,8 </w:t>
      </w:r>
      <w:proofErr w:type="spellStart"/>
      <w:r>
        <w:rPr>
          <w:rFonts w:ascii="Times New Roman" w:hAnsi="Times New Roman"/>
          <w:sz w:val="28"/>
          <w:szCs w:val="28"/>
        </w:rPr>
        <w:t>млн.руб</w:t>
      </w:r>
      <w:proofErr w:type="spellEnd"/>
      <w:r>
        <w:rPr>
          <w:rFonts w:ascii="Times New Roman" w:hAnsi="Times New Roman"/>
          <w:sz w:val="28"/>
          <w:szCs w:val="28"/>
        </w:rPr>
        <w:t>.</w:t>
      </w:r>
    </w:p>
    <w:p w:rsidR="00CE222D" w:rsidRDefault="00CE222D" w:rsidP="00CE222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территории </w:t>
      </w:r>
      <w:r>
        <w:rPr>
          <w:rFonts w:ascii="Times New Roman" w:hAnsi="Times New Roman"/>
          <w:color w:val="000000"/>
          <w:sz w:val="28"/>
          <w:szCs w:val="28"/>
        </w:rPr>
        <w:t>Минераловодского городского округа по состоянию на 01.10.2017 г.</w:t>
      </w:r>
      <w:r>
        <w:rPr>
          <w:rFonts w:ascii="Times New Roman" w:hAnsi="Times New Roman"/>
          <w:sz w:val="28"/>
          <w:szCs w:val="28"/>
        </w:rPr>
        <w:t xml:space="preserve"> действуют:</w:t>
      </w:r>
    </w:p>
    <w:p w:rsidR="00CE222D" w:rsidRDefault="00CE222D" w:rsidP="00CE222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- 2387 юридических лиц, филиалов и представительств;</w:t>
      </w:r>
    </w:p>
    <w:p w:rsidR="00CE222D" w:rsidRDefault="00CE222D" w:rsidP="00CE222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- 4039 субъектов, осуществляющих хозяйственную деятельность без образования юридического лица, в том числе:</w:t>
      </w:r>
    </w:p>
    <w:p w:rsidR="00CE222D" w:rsidRDefault="00CE222D" w:rsidP="00CE222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индивидуальных предпринимателей – 3816;</w:t>
      </w:r>
    </w:p>
    <w:p w:rsidR="00CE222D" w:rsidRDefault="00CE222D" w:rsidP="00CE222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главы КФХ – 181.</w:t>
      </w:r>
    </w:p>
    <w:p w:rsidR="00CE222D" w:rsidRDefault="00CE222D" w:rsidP="00CE222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Среднесписочная численность работников на крупных и средних предприятиях, осуществляющих свою деятельность на территории </w:t>
      </w:r>
      <w:r>
        <w:rPr>
          <w:rFonts w:ascii="Times New Roman" w:hAnsi="Times New Roman"/>
          <w:color w:val="000000"/>
          <w:sz w:val="28"/>
          <w:szCs w:val="28"/>
        </w:rPr>
        <w:t>Минераловодского городского округа,</w:t>
      </w:r>
      <w:r>
        <w:rPr>
          <w:rFonts w:ascii="Times New Roman" w:hAnsi="Times New Roman"/>
          <w:sz w:val="28"/>
          <w:szCs w:val="28"/>
        </w:rPr>
        <w:t xml:space="preserve"> составляет 23,8 тыс. человек</w:t>
      </w:r>
      <w:r w:rsidR="007F22FA">
        <w:rPr>
          <w:rFonts w:ascii="Times New Roman" w:hAnsi="Times New Roman"/>
          <w:sz w:val="28"/>
          <w:szCs w:val="28"/>
        </w:rPr>
        <w:t xml:space="preserve"> (97,8% к соответствующему периоду 2016 года)</w:t>
      </w:r>
      <w:r>
        <w:rPr>
          <w:rFonts w:ascii="Times New Roman" w:hAnsi="Times New Roman"/>
          <w:sz w:val="28"/>
          <w:szCs w:val="28"/>
        </w:rPr>
        <w:t>.</w:t>
      </w:r>
    </w:p>
    <w:p w:rsidR="00CE222D" w:rsidRDefault="00CE222D" w:rsidP="00CE222D">
      <w:pPr>
        <w:pStyle w:val="aa"/>
        <w:spacing w:after="0"/>
        <w:ind w:firstLine="709"/>
        <w:contextualSpacing/>
        <w:jc w:val="both"/>
        <w:rPr>
          <w:sz w:val="28"/>
          <w:szCs w:val="28"/>
        </w:rPr>
      </w:pPr>
      <w:r>
        <w:rPr>
          <w:sz w:val="28"/>
          <w:szCs w:val="28"/>
        </w:rPr>
        <w:t xml:space="preserve">За 9 месяцев 2017 года всеми видами транспорта в Минераловодском городском округе перевезено 8,8 млн. пассажиров. </w:t>
      </w:r>
    </w:p>
    <w:p w:rsidR="00CE222D" w:rsidRDefault="00CE222D" w:rsidP="00CE222D">
      <w:pPr>
        <w:widowControl w:val="0"/>
        <w:ind w:firstLine="709"/>
        <w:jc w:val="both"/>
        <w:rPr>
          <w:rFonts w:ascii="Times New Roman" w:hAnsi="Times New Roman"/>
          <w:sz w:val="28"/>
          <w:szCs w:val="28"/>
        </w:rPr>
      </w:pPr>
      <w:r>
        <w:rPr>
          <w:rFonts w:ascii="Times New Roman" w:hAnsi="Times New Roman"/>
          <w:sz w:val="28"/>
          <w:szCs w:val="28"/>
        </w:rPr>
        <w:t xml:space="preserve">Оборот розничной торговли составил 6478,1 млн. рублей, что </w:t>
      </w:r>
      <w:proofErr w:type="gramStart"/>
      <w:r>
        <w:rPr>
          <w:rFonts w:ascii="Times New Roman" w:hAnsi="Times New Roman"/>
          <w:sz w:val="28"/>
          <w:szCs w:val="28"/>
        </w:rPr>
        <w:t>составило  97</w:t>
      </w:r>
      <w:proofErr w:type="gramEnd"/>
      <w:r>
        <w:rPr>
          <w:rFonts w:ascii="Times New Roman" w:hAnsi="Times New Roman"/>
          <w:sz w:val="28"/>
          <w:szCs w:val="28"/>
        </w:rPr>
        <w:t xml:space="preserve">,7% по отношению к аналогичному периоду 2016 года. </w:t>
      </w:r>
    </w:p>
    <w:p w:rsidR="00CE222D" w:rsidRDefault="00CE222D" w:rsidP="00CE222D">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sz w:val="28"/>
          <w:szCs w:val="28"/>
        </w:rPr>
        <w:t>По предварительным данным на территории Минераловодского городского округа за 9 месяцев 201</w:t>
      </w:r>
      <w:r w:rsidR="006B5720">
        <w:rPr>
          <w:rFonts w:ascii="Times New Roman" w:hAnsi="Times New Roman"/>
          <w:sz w:val="28"/>
          <w:szCs w:val="28"/>
        </w:rPr>
        <w:t>7 года объем инвестиций составил</w:t>
      </w:r>
      <w:r>
        <w:rPr>
          <w:rFonts w:ascii="Times New Roman" w:hAnsi="Times New Roman"/>
          <w:sz w:val="28"/>
          <w:szCs w:val="28"/>
        </w:rPr>
        <w:t xml:space="preserve"> </w:t>
      </w:r>
      <w:r w:rsidR="006B5720">
        <w:rPr>
          <w:rFonts w:ascii="Times New Roman" w:hAnsi="Times New Roman"/>
          <w:sz w:val="28"/>
          <w:szCs w:val="28"/>
        </w:rPr>
        <w:t xml:space="preserve">1,4 </w:t>
      </w:r>
      <w:r>
        <w:rPr>
          <w:rFonts w:ascii="Times New Roman" w:hAnsi="Times New Roman"/>
          <w:sz w:val="28"/>
          <w:szCs w:val="28"/>
        </w:rPr>
        <w:t>млрд. рублей</w:t>
      </w:r>
      <w:r>
        <w:rPr>
          <w:rFonts w:ascii="Times New Roman" w:hAnsi="Times New Roman"/>
          <w:color w:val="000000"/>
          <w:sz w:val="28"/>
          <w:szCs w:val="28"/>
        </w:rPr>
        <w:t xml:space="preserve">. </w:t>
      </w:r>
    </w:p>
    <w:p w:rsidR="00CE222D" w:rsidRDefault="00CE222D" w:rsidP="00CE222D">
      <w:pPr>
        <w:tabs>
          <w:tab w:val="left" w:pos="0"/>
          <w:tab w:val="left" w:pos="142"/>
        </w:tabs>
        <w:ind w:firstLine="720"/>
        <w:jc w:val="both"/>
        <w:rPr>
          <w:rFonts w:ascii="Times New Roman" w:hAnsi="Times New Roman"/>
          <w:sz w:val="28"/>
        </w:rPr>
      </w:pPr>
      <w:r>
        <w:rPr>
          <w:rFonts w:ascii="Times New Roman" w:hAnsi="Times New Roman"/>
          <w:sz w:val="28"/>
        </w:rPr>
        <w:lastRenderedPageBreak/>
        <w:t>Уровень зарегистрированной безработицы за отчетный период составил 0,59%, коэффициент напряженности на рынке труда округа на 01.10.2017 года составил 0,27 человека на 1 вакансию.</w:t>
      </w:r>
    </w:p>
    <w:p w:rsidR="00CE222D" w:rsidRDefault="00CE222D" w:rsidP="00CE222D">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 отчетный период 2017 года проведено 4054 культурно – досуговых и культурно–просветительских   мероприятия, что на 21,7% больше, чем за соответствующий период 2016 года.    Всего   мероприятия посетили   более 163 тыс. человек, что на 2,5% больше, чем за соответствующий период 2016 года.</w:t>
      </w:r>
    </w:p>
    <w:p w:rsidR="00CE222D" w:rsidRDefault="00CE222D" w:rsidP="00CE222D">
      <w:pPr>
        <w:spacing w:after="0" w:line="240" w:lineRule="auto"/>
        <w:ind w:firstLine="708"/>
        <w:contextualSpacing/>
        <w:jc w:val="both"/>
        <w:rPr>
          <w:rFonts w:ascii="Times New Roman" w:hAnsi="Times New Roman"/>
          <w:sz w:val="28"/>
        </w:rPr>
      </w:pPr>
      <w:r>
        <w:rPr>
          <w:rFonts w:ascii="Times New Roman" w:hAnsi="Times New Roman"/>
          <w:sz w:val="28"/>
        </w:rPr>
        <w:t xml:space="preserve">Фактическое финансирование за 9 месяцев 2017 года составило 497 602,7 тыс. рублей, из них за счет субсидий на выполнение государственного задания 21819,1 тыс. рублей, за счет субсидий на иные цели 57 665,2 тыс. рублей, по обязательному медицинскому страхованию 410 052,4 тыс. рублей, средства во временном распоряжении 5 585,7 тыс. </w:t>
      </w:r>
      <w:proofErr w:type="gramStart"/>
      <w:r>
        <w:rPr>
          <w:rFonts w:ascii="Times New Roman" w:hAnsi="Times New Roman"/>
          <w:sz w:val="28"/>
        </w:rPr>
        <w:t>рублей,  родовые</w:t>
      </w:r>
      <w:proofErr w:type="gramEnd"/>
      <w:r>
        <w:rPr>
          <w:rFonts w:ascii="Times New Roman" w:hAnsi="Times New Roman"/>
          <w:sz w:val="28"/>
        </w:rPr>
        <w:t xml:space="preserve"> сертификаты 2 438 тыс. руб., прочие безвозмездные поступления 42,3 тыс.руб.</w:t>
      </w:r>
    </w:p>
    <w:p w:rsidR="00CE222D" w:rsidRPr="007F22FA" w:rsidRDefault="00CE222D" w:rsidP="007F22FA">
      <w:pPr>
        <w:spacing w:after="0"/>
        <w:ind w:firstLine="708"/>
        <w:jc w:val="both"/>
        <w:rPr>
          <w:rFonts w:ascii="Times New Roman" w:hAnsi="Times New Roman"/>
          <w:sz w:val="28"/>
          <w:szCs w:val="28"/>
        </w:rPr>
      </w:pPr>
      <w:r>
        <w:rPr>
          <w:rFonts w:ascii="Times New Roman" w:hAnsi="Times New Roman"/>
          <w:sz w:val="28"/>
        </w:rPr>
        <w:t>Получены доходы от платной деятельности в сумме 36 072,75 тыс. рублей. За счет централизованных средств и безвозмездной помощи приобретено медикаментов на сумму 10 287,8 тыс. руб., основных средств-488,8 тыс.руб., прочих расходов 62,208 тыс.руб., денежные документы 147,84 тыс</w:t>
      </w:r>
      <w:r w:rsidRPr="007F22FA">
        <w:rPr>
          <w:rFonts w:ascii="Times New Roman" w:hAnsi="Times New Roman"/>
          <w:sz w:val="28"/>
          <w:szCs w:val="28"/>
        </w:rPr>
        <w:t>.руб.</w:t>
      </w:r>
    </w:p>
    <w:p w:rsidR="007F22FA" w:rsidRPr="007F22FA" w:rsidRDefault="007F22FA" w:rsidP="007F22FA">
      <w:pPr>
        <w:spacing w:after="0"/>
        <w:ind w:firstLine="708"/>
        <w:jc w:val="both"/>
        <w:rPr>
          <w:rFonts w:ascii="Times New Roman" w:hAnsi="Times New Roman"/>
          <w:sz w:val="28"/>
          <w:szCs w:val="28"/>
        </w:rPr>
      </w:pPr>
      <w:r w:rsidRPr="007F22FA">
        <w:rPr>
          <w:rFonts w:ascii="Times New Roman" w:hAnsi="Times New Roman"/>
          <w:sz w:val="28"/>
          <w:szCs w:val="28"/>
        </w:rPr>
        <w:t>За 9 месяцев 2017 года учреждениями образования Минераловодского городского округа освоено 800,9 млн. руб. бюджетных средств, в том числе 427,4 млн. руб. краевых денежных средств, 373,5 млн. руб. - из местного бюджета. От внебюджетной деятельности получено 42,8 млн. руб.</w:t>
      </w:r>
    </w:p>
    <w:p w:rsidR="00CE222D" w:rsidRDefault="00CE222D" w:rsidP="00CE222D">
      <w:pPr>
        <w:spacing w:after="0"/>
        <w:ind w:firstLine="708"/>
        <w:jc w:val="both"/>
        <w:rPr>
          <w:rFonts w:ascii="Times New Roman" w:hAnsi="Times New Roman"/>
          <w:sz w:val="28"/>
          <w:szCs w:val="28"/>
        </w:rPr>
      </w:pPr>
      <w:r>
        <w:rPr>
          <w:rFonts w:ascii="Times New Roman" w:hAnsi="Times New Roman"/>
          <w:sz w:val="28"/>
          <w:szCs w:val="28"/>
        </w:rPr>
        <w:t>На территории Минераловодского городского округа открыт и успешно функционирует МБУ «Многофункциональный центр предоставления государственных и муниципальных услуг Минераловодского городского округа» (далее – МБУ «МФЦ МГО») на 18 окон приема граждан. В 11-ти территориально обособленных структурных подразделениях МБУ «МФЦ МГО» функционирует еще 13 окон, созданных для обеспечения территориальной доступности предоставления государственных и муниципальных услуг. С МБУ «МФЦ МГО» заключено соглашение о взаимодействии и предоставлении 85 государственных и муниципальных услуг Минераловодского округа. Всего в МФЦ организовано предоставление более 230 государственных и муниципальных услуг, и 40 дополнительных (платных) услуг.</w:t>
      </w:r>
    </w:p>
    <w:p w:rsidR="00CE222D" w:rsidRDefault="00CE222D" w:rsidP="00CE222D">
      <w:pPr>
        <w:spacing w:after="0"/>
        <w:ind w:firstLine="708"/>
        <w:jc w:val="both"/>
        <w:rPr>
          <w:rFonts w:ascii="Times New Roman" w:hAnsi="Times New Roman"/>
          <w:sz w:val="28"/>
          <w:szCs w:val="28"/>
        </w:rPr>
      </w:pPr>
      <w:r>
        <w:rPr>
          <w:rFonts w:ascii="Times New Roman" w:hAnsi="Times New Roman"/>
          <w:sz w:val="28"/>
          <w:szCs w:val="28"/>
        </w:rPr>
        <w:t xml:space="preserve">По состоянию на 30.09.2017 года, в Минераловодском округе открыты и осуществляют свою деятельность 34 Центра обслуживания населения, производящие регистрацию и подтверждение личности пользователей в Единой системе идентификации и аутентификации (ЕСИА). </w:t>
      </w:r>
    </w:p>
    <w:p w:rsidR="00CE222D" w:rsidRDefault="00CE222D" w:rsidP="00CE222D">
      <w:pPr>
        <w:spacing w:after="0"/>
        <w:ind w:firstLine="708"/>
        <w:jc w:val="both"/>
        <w:rPr>
          <w:rFonts w:ascii="Times New Roman" w:hAnsi="Times New Roman"/>
          <w:sz w:val="28"/>
          <w:szCs w:val="28"/>
        </w:rPr>
      </w:pPr>
      <w:r>
        <w:rPr>
          <w:rFonts w:ascii="Times New Roman" w:hAnsi="Times New Roman"/>
          <w:sz w:val="28"/>
          <w:szCs w:val="28"/>
        </w:rPr>
        <w:lastRenderedPageBreak/>
        <w:t>За отчетный период 2017 года, в Центрах обслуживания МГО была произведена регистрация и подтверждение около 10,7 тыс. учетных записей.</w:t>
      </w:r>
    </w:p>
    <w:p w:rsidR="00CE222D" w:rsidRDefault="00CE222D" w:rsidP="00CE222D">
      <w:pPr>
        <w:spacing w:after="0"/>
        <w:ind w:firstLine="708"/>
        <w:jc w:val="both"/>
        <w:rPr>
          <w:rFonts w:ascii="Times New Roman" w:hAnsi="Times New Roman"/>
          <w:sz w:val="28"/>
          <w:szCs w:val="28"/>
        </w:rPr>
      </w:pPr>
      <w:r>
        <w:rPr>
          <w:rFonts w:ascii="Times New Roman" w:hAnsi="Times New Roman"/>
          <w:sz w:val="28"/>
          <w:szCs w:val="28"/>
        </w:rPr>
        <w:t>Общее количество зарегистрировавшихся на портале «</w:t>
      </w:r>
      <w:proofErr w:type="spellStart"/>
      <w:r>
        <w:rPr>
          <w:rFonts w:ascii="Times New Roman" w:hAnsi="Times New Roman"/>
          <w:sz w:val="28"/>
          <w:szCs w:val="28"/>
        </w:rPr>
        <w:t>Госуслуги</w:t>
      </w:r>
      <w:proofErr w:type="spellEnd"/>
      <w:r>
        <w:rPr>
          <w:rFonts w:ascii="Times New Roman" w:hAnsi="Times New Roman"/>
          <w:sz w:val="28"/>
          <w:szCs w:val="28"/>
        </w:rPr>
        <w:t>» за 9 месяцев 2017 года составляет 52,4 тыс. человек, что составляет 44,51% от общей численности населения Минераловодского городского округа старше 14 лет. При этом план на 2017 год по регистрации граждан на портале «</w:t>
      </w:r>
      <w:proofErr w:type="spellStart"/>
      <w:r>
        <w:rPr>
          <w:rFonts w:ascii="Times New Roman" w:hAnsi="Times New Roman"/>
          <w:sz w:val="28"/>
          <w:szCs w:val="28"/>
        </w:rPr>
        <w:t>Госуслуги</w:t>
      </w:r>
      <w:proofErr w:type="spellEnd"/>
      <w:r>
        <w:rPr>
          <w:rFonts w:ascii="Times New Roman" w:hAnsi="Times New Roman"/>
          <w:sz w:val="28"/>
          <w:szCs w:val="28"/>
        </w:rPr>
        <w:t>» установлен в размере 50% от численности населения округа старше 14 лет.</w:t>
      </w:r>
    </w:p>
    <w:p w:rsidR="00CE222D" w:rsidRDefault="00CE222D" w:rsidP="00CE222D">
      <w:pPr>
        <w:spacing w:after="0"/>
        <w:ind w:firstLine="708"/>
        <w:jc w:val="both"/>
        <w:rPr>
          <w:rFonts w:ascii="Times New Roman" w:hAnsi="Times New Roman"/>
          <w:sz w:val="28"/>
          <w:szCs w:val="28"/>
        </w:rPr>
      </w:pPr>
      <w:r>
        <w:rPr>
          <w:rFonts w:ascii="Times New Roman" w:hAnsi="Times New Roman"/>
          <w:sz w:val="28"/>
          <w:szCs w:val="28"/>
        </w:rPr>
        <w:t>Количество оказанных населению Минераловодского городского округа услуг, за 9 месяцев 2017 года, составило более 126 000. Из них 88,65 тыс. муниципальных услуг, оказанных структурными подразделениями и отраслевыми (функциональными) органами администрации Минераловодского городского округа, и около 37,65 тыс. государственных услуг, оказанных в рамках отдельных переданных государственных полномочий. В МБУ «МФЦ МГО» принято заявлений на предоставление</w:t>
      </w:r>
      <w:r w:rsidR="006B5720">
        <w:rPr>
          <w:rFonts w:ascii="Times New Roman" w:hAnsi="Times New Roman"/>
          <w:sz w:val="28"/>
          <w:szCs w:val="28"/>
        </w:rPr>
        <w:t xml:space="preserve"> услуг: федеральных – 28387 ед., региональных – 1995 ед., м</w:t>
      </w:r>
      <w:r>
        <w:rPr>
          <w:rFonts w:ascii="Times New Roman" w:hAnsi="Times New Roman"/>
          <w:sz w:val="28"/>
          <w:szCs w:val="28"/>
        </w:rPr>
        <w:t>униципальных – 9916 ед.</w:t>
      </w:r>
    </w:p>
    <w:p w:rsidR="000E2B1F" w:rsidRPr="008C202C" w:rsidRDefault="000E2B1F" w:rsidP="007B3AE6">
      <w:pPr>
        <w:tabs>
          <w:tab w:val="left" w:pos="142"/>
        </w:tabs>
        <w:spacing w:after="0" w:line="240" w:lineRule="auto"/>
        <w:ind w:firstLine="207"/>
        <w:contextualSpacing/>
        <w:jc w:val="center"/>
        <w:rPr>
          <w:rFonts w:ascii="Times New Roman" w:hAnsi="Times New Roman"/>
          <w:b/>
          <w:color w:val="000000"/>
          <w:sz w:val="28"/>
          <w:szCs w:val="28"/>
        </w:rPr>
      </w:pPr>
      <w:r w:rsidRPr="008C202C">
        <w:rPr>
          <w:rFonts w:ascii="Times New Roman" w:hAnsi="Times New Roman"/>
          <w:b/>
          <w:color w:val="000000"/>
          <w:sz w:val="28"/>
          <w:szCs w:val="28"/>
        </w:rPr>
        <w:t>ПРОМЫШЛЕННОСТЬ</w:t>
      </w:r>
    </w:p>
    <w:p w:rsidR="000E2B1F" w:rsidRPr="008C202C" w:rsidRDefault="000E2B1F" w:rsidP="007B3AE6">
      <w:pPr>
        <w:tabs>
          <w:tab w:val="left" w:pos="142"/>
        </w:tabs>
        <w:spacing w:after="0" w:line="240" w:lineRule="auto"/>
        <w:ind w:firstLine="207"/>
        <w:contextualSpacing/>
        <w:jc w:val="center"/>
        <w:rPr>
          <w:rFonts w:ascii="Times New Roman" w:hAnsi="Times New Roman"/>
          <w:sz w:val="28"/>
          <w:szCs w:val="28"/>
        </w:rPr>
      </w:pPr>
    </w:p>
    <w:p w:rsidR="000E2B1F" w:rsidRPr="009B35D8" w:rsidRDefault="000E2B1F" w:rsidP="009B35D8">
      <w:pPr>
        <w:pStyle w:val="Standard"/>
        <w:ind w:firstLine="567"/>
        <w:jc w:val="both"/>
        <w:rPr>
          <w:rFonts w:cs="Times New Roman"/>
          <w:sz w:val="28"/>
          <w:szCs w:val="28"/>
        </w:rPr>
      </w:pPr>
      <w:r w:rsidRPr="009B35D8">
        <w:rPr>
          <w:rFonts w:cs="Times New Roman"/>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(далее – объем отгруженных товаров) за 9 месяцев 2017 года составил 8 498 млн.</w:t>
      </w:r>
      <w:r w:rsidR="006B3232">
        <w:rPr>
          <w:rFonts w:cs="Times New Roman"/>
          <w:sz w:val="28"/>
          <w:szCs w:val="28"/>
        </w:rPr>
        <w:t xml:space="preserve"> </w:t>
      </w:r>
      <w:r w:rsidRPr="009B35D8">
        <w:rPr>
          <w:rFonts w:cs="Times New Roman"/>
          <w:sz w:val="28"/>
          <w:szCs w:val="28"/>
        </w:rPr>
        <w:t xml:space="preserve">руб., что на 7,2% больше, чем за аналогичный период 2016 года. </w:t>
      </w:r>
    </w:p>
    <w:p w:rsidR="000E2B1F" w:rsidRPr="008C202C" w:rsidRDefault="000E2B1F" w:rsidP="00886F90">
      <w:pPr>
        <w:pStyle w:val="Standard"/>
        <w:ind w:firstLine="567"/>
        <w:jc w:val="both"/>
        <w:rPr>
          <w:rFonts w:cs="Times New Roman"/>
          <w:sz w:val="28"/>
          <w:szCs w:val="28"/>
        </w:rPr>
      </w:pPr>
      <w:r w:rsidRPr="008C202C">
        <w:rPr>
          <w:rFonts w:cs="Times New Roman"/>
          <w:sz w:val="28"/>
          <w:szCs w:val="28"/>
        </w:rPr>
        <w:t xml:space="preserve">На территории Минераловодского городского округа осуществляют свою деятельность следующие предприятия: пищевой, перерабатывающей, легкой и полиграфической промышленности, строительной индустрии. Предприятия выпускают широкий ассортимент товаров народного потребления, который пользуется спросом на всей территории Ставропольского края и России:  </w:t>
      </w:r>
    </w:p>
    <w:p w:rsidR="000E2B1F" w:rsidRPr="008C202C" w:rsidRDefault="000E2B1F" w:rsidP="00886F90">
      <w:pPr>
        <w:pStyle w:val="Standard"/>
        <w:ind w:firstLine="567"/>
        <w:jc w:val="both"/>
        <w:rPr>
          <w:rFonts w:cs="Times New Roman"/>
          <w:sz w:val="28"/>
          <w:szCs w:val="28"/>
        </w:rPr>
      </w:pPr>
      <w:r w:rsidRPr="008C202C">
        <w:rPr>
          <w:rFonts w:cs="Times New Roman"/>
          <w:sz w:val="28"/>
          <w:szCs w:val="28"/>
        </w:rPr>
        <w:t>- минеральную воду и безалкогольные напитки (ЗАО «Водная компания «Старый источник», АО «</w:t>
      </w:r>
      <w:proofErr w:type="spellStart"/>
      <w:r w:rsidRPr="008C202C">
        <w:rPr>
          <w:rFonts w:cs="Times New Roman"/>
          <w:sz w:val="28"/>
          <w:szCs w:val="28"/>
        </w:rPr>
        <w:t>Кавминводы</w:t>
      </w:r>
      <w:proofErr w:type="spellEnd"/>
      <w:r w:rsidRPr="008C202C">
        <w:rPr>
          <w:rFonts w:cs="Times New Roman"/>
          <w:sz w:val="28"/>
          <w:szCs w:val="28"/>
        </w:rPr>
        <w:t>», обособленное структурное подразделение по производству и розливу минеральной воды ОАО «Ставропольский пивоваренный завод»);</w:t>
      </w:r>
    </w:p>
    <w:p w:rsidR="000E2B1F" w:rsidRPr="008C202C" w:rsidRDefault="000E2B1F" w:rsidP="00886F90">
      <w:pPr>
        <w:pStyle w:val="Standard"/>
        <w:ind w:firstLine="567"/>
        <w:jc w:val="both"/>
        <w:rPr>
          <w:rFonts w:cs="Times New Roman"/>
          <w:sz w:val="28"/>
          <w:szCs w:val="28"/>
        </w:rPr>
      </w:pPr>
      <w:r w:rsidRPr="008C202C">
        <w:rPr>
          <w:rFonts w:cs="Times New Roman"/>
          <w:sz w:val="28"/>
          <w:szCs w:val="28"/>
        </w:rPr>
        <w:t>- хлебобулочные, кондитерские изделия и прочие (бараночные) (ПК «Минераловодский хлебокомбинат», Кондитерский цех ООО «</w:t>
      </w:r>
      <w:proofErr w:type="spellStart"/>
      <w:r w:rsidRPr="008C202C">
        <w:rPr>
          <w:rFonts w:cs="Times New Roman"/>
          <w:sz w:val="28"/>
          <w:szCs w:val="28"/>
        </w:rPr>
        <w:t>Деличе</w:t>
      </w:r>
      <w:proofErr w:type="spellEnd"/>
      <w:r w:rsidRPr="008C202C">
        <w:rPr>
          <w:rFonts w:cs="Times New Roman"/>
          <w:sz w:val="28"/>
          <w:szCs w:val="28"/>
        </w:rPr>
        <w:t xml:space="preserve"> крем»);</w:t>
      </w:r>
    </w:p>
    <w:p w:rsidR="000E2B1F" w:rsidRPr="008C202C" w:rsidRDefault="000E2B1F" w:rsidP="00886F90">
      <w:pPr>
        <w:pStyle w:val="Standard"/>
        <w:ind w:firstLine="567"/>
        <w:jc w:val="both"/>
        <w:rPr>
          <w:rFonts w:cs="Times New Roman"/>
          <w:color w:val="000000"/>
          <w:sz w:val="28"/>
          <w:szCs w:val="28"/>
        </w:rPr>
      </w:pPr>
      <w:r w:rsidRPr="008C202C">
        <w:rPr>
          <w:rFonts w:cs="Times New Roman"/>
          <w:color w:val="000000"/>
          <w:sz w:val="28"/>
          <w:szCs w:val="28"/>
        </w:rPr>
        <w:t>- производство пива, колбасных изделий, копчение рыбы (индивидуальные предприниматели, предприятия малых форм собственности);</w:t>
      </w:r>
    </w:p>
    <w:p w:rsidR="000E2B1F" w:rsidRPr="008C202C" w:rsidRDefault="000E2B1F" w:rsidP="00886F90">
      <w:pPr>
        <w:pStyle w:val="Standard"/>
        <w:ind w:firstLine="567"/>
        <w:jc w:val="both"/>
        <w:rPr>
          <w:rFonts w:cs="Times New Roman"/>
          <w:sz w:val="28"/>
          <w:szCs w:val="28"/>
        </w:rPr>
      </w:pPr>
      <w:r w:rsidRPr="008C202C">
        <w:rPr>
          <w:rFonts w:cs="Times New Roman"/>
          <w:sz w:val="28"/>
          <w:szCs w:val="28"/>
        </w:rPr>
        <w:t xml:space="preserve">- полиграфическую продукцию (книги, брошюры, тетради школьные изобразительная продукция, прочая печатная, газетная и др. услуги) </w:t>
      </w:r>
      <w:proofErr w:type="gramStart"/>
      <w:r w:rsidRPr="008C202C">
        <w:rPr>
          <w:rFonts w:cs="Times New Roman"/>
          <w:sz w:val="28"/>
          <w:szCs w:val="28"/>
        </w:rPr>
        <w:t>( «</w:t>
      </w:r>
      <w:proofErr w:type="gramEnd"/>
      <w:r w:rsidRPr="008C202C">
        <w:rPr>
          <w:rFonts w:cs="Times New Roman"/>
          <w:sz w:val="28"/>
          <w:szCs w:val="28"/>
        </w:rPr>
        <w:t>Издательство «Кавказская здравница»);</w:t>
      </w:r>
    </w:p>
    <w:p w:rsidR="000E2B1F" w:rsidRPr="008C202C" w:rsidRDefault="000E2B1F" w:rsidP="00886F90">
      <w:pPr>
        <w:pStyle w:val="Standard"/>
        <w:tabs>
          <w:tab w:val="left" w:pos="851"/>
        </w:tabs>
        <w:ind w:firstLine="567"/>
        <w:jc w:val="both"/>
        <w:rPr>
          <w:rFonts w:cs="Times New Roman"/>
          <w:sz w:val="28"/>
          <w:szCs w:val="28"/>
        </w:rPr>
      </w:pPr>
      <w:r w:rsidRPr="008C202C">
        <w:rPr>
          <w:rFonts w:cs="Times New Roman"/>
          <w:sz w:val="28"/>
          <w:szCs w:val="28"/>
        </w:rPr>
        <w:t xml:space="preserve">- производство мешков сумок, включая конические, из прочих </w:t>
      </w:r>
      <w:r w:rsidRPr="008C202C">
        <w:rPr>
          <w:rFonts w:cs="Times New Roman"/>
          <w:sz w:val="28"/>
          <w:szCs w:val="28"/>
        </w:rPr>
        <w:lastRenderedPageBreak/>
        <w:t>полимеров, кроме полимеров этилена (ПАО «Ставропласт»);</w:t>
      </w:r>
    </w:p>
    <w:p w:rsidR="000E2B1F" w:rsidRPr="008C202C" w:rsidRDefault="000E2B1F" w:rsidP="00886F90">
      <w:pPr>
        <w:pStyle w:val="Standard"/>
        <w:tabs>
          <w:tab w:val="left" w:pos="851"/>
        </w:tabs>
        <w:ind w:firstLine="567"/>
        <w:jc w:val="both"/>
        <w:rPr>
          <w:rFonts w:cs="Times New Roman"/>
          <w:sz w:val="28"/>
          <w:szCs w:val="28"/>
        </w:rPr>
      </w:pPr>
      <w:r w:rsidRPr="008C202C">
        <w:rPr>
          <w:rFonts w:cs="Times New Roman"/>
          <w:sz w:val="28"/>
          <w:szCs w:val="28"/>
        </w:rPr>
        <w:t>- производство вина столового (ООО «Минераловодский завод Виноградных вин»);</w:t>
      </w:r>
    </w:p>
    <w:p w:rsidR="000E2B1F" w:rsidRPr="008C202C" w:rsidRDefault="000E2B1F" w:rsidP="00886F90">
      <w:pPr>
        <w:pStyle w:val="Standard"/>
        <w:tabs>
          <w:tab w:val="left" w:pos="851"/>
        </w:tabs>
        <w:ind w:firstLine="567"/>
        <w:jc w:val="both"/>
        <w:rPr>
          <w:rFonts w:cs="Times New Roman"/>
          <w:sz w:val="28"/>
          <w:szCs w:val="28"/>
        </w:rPr>
      </w:pPr>
      <w:r w:rsidRPr="008C202C">
        <w:rPr>
          <w:rFonts w:cs="Times New Roman"/>
          <w:sz w:val="28"/>
          <w:szCs w:val="28"/>
        </w:rPr>
        <w:t>- производство спирта этилового ректификованного из пищевого сырья (ООО «Казачье»);</w:t>
      </w:r>
    </w:p>
    <w:p w:rsidR="000E2B1F" w:rsidRPr="008C202C" w:rsidRDefault="000E2B1F" w:rsidP="00886F90">
      <w:pPr>
        <w:pStyle w:val="Standard"/>
        <w:ind w:firstLine="567"/>
        <w:jc w:val="both"/>
        <w:rPr>
          <w:rFonts w:cs="Times New Roman"/>
          <w:sz w:val="28"/>
          <w:szCs w:val="28"/>
        </w:rPr>
      </w:pPr>
      <w:r w:rsidRPr="008C202C">
        <w:rPr>
          <w:rFonts w:cs="Times New Roman"/>
          <w:sz w:val="28"/>
          <w:szCs w:val="28"/>
        </w:rPr>
        <w:t xml:space="preserve">- производство бутылок из стекла для напитков и пищевых продуктов, а </w:t>
      </w:r>
      <w:proofErr w:type="gramStart"/>
      <w:r w:rsidRPr="008C202C">
        <w:rPr>
          <w:rFonts w:cs="Times New Roman"/>
          <w:sz w:val="28"/>
          <w:szCs w:val="28"/>
        </w:rPr>
        <w:t>так же</w:t>
      </w:r>
      <w:proofErr w:type="gramEnd"/>
      <w:r w:rsidRPr="008C202C">
        <w:rPr>
          <w:rFonts w:cs="Times New Roman"/>
          <w:sz w:val="28"/>
          <w:szCs w:val="28"/>
        </w:rPr>
        <w:t xml:space="preserve"> бутылок из бесцветного и цветного стекла (АО «</w:t>
      </w:r>
      <w:proofErr w:type="spellStart"/>
      <w:r w:rsidRPr="008C202C">
        <w:rPr>
          <w:rFonts w:cs="Times New Roman"/>
          <w:sz w:val="28"/>
          <w:szCs w:val="28"/>
        </w:rPr>
        <w:t>Кавминстекло</w:t>
      </w:r>
      <w:proofErr w:type="spellEnd"/>
      <w:r w:rsidRPr="008C202C">
        <w:rPr>
          <w:rFonts w:cs="Times New Roman"/>
          <w:sz w:val="28"/>
          <w:szCs w:val="28"/>
        </w:rPr>
        <w:t>»);</w:t>
      </w:r>
    </w:p>
    <w:p w:rsidR="000E2B1F" w:rsidRPr="008C202C" w:rsidRDefault="000E2B1F" w:rsidP="00886F90">
      <w:pPr>
        <w:pStyle w:val="Standard"/>
        <w:ind w:firstLine="720"/>
        <w:jc w:val="both"/>
        <w:rPr>
          <w:rFonts w:cs="Times New Roman"/>
          <w:sz w:val="28"/>
          <w:szCs w:val="28"/>
        </w:rPr>
      </w:pPr>
      <w:r w:rsidRPr="008C202C">
        <w:rPr>
          <w:rFonts w:cs="Times New Roman"/>
          <w:sz w:val="28"/>
          <w:szCs w:val="28"/>
        </w:rPr>
        <w:t xml:space="preserve">- материалов кровельных и гидроизоляционных рулонных из асфальта или аналогичных материалов (нефтяного битума, каменноугольного песка и т.д.) («Филиал ООО «Завод </w:t>
      </w:r>
      <w:proofErr w:type="spellStart"/>
      <w:r w:rsidRPr="008C202C">
        <w:rPr>
          <w:rFonts w:cs="Times New Roman"/>
          <w:sz w:val="28"/>
          <w:szCs w:val="28"/>
        </w:rPr>
        <w:t>Технофлекс</w:t>
      </w:r>
      <w:proofErr w:type="spellEnd"/>
      <w:r w:rsidRPr="008C202C">
        <w:rPr>
          <w:rFonts w:cs="Times New Roman"/>
          <w:sz w:val="28"/>
          <w:szCs w:val="28"/>
        </w:rPr>
        <w:t>»);</w:t>
      </w:r>
    </w:p>
    <w:p w:rsidR="000E2B1F" w:rsidRPr="008C202C" w:rsidRDefault="000E2B1F" w:rsidP="00886F90">
      <w:pPr>
        <w:pStyle w:val="Standard"/>
        <w:ind w:firstLine="720"/>
        <w:jc w:val="both"/>
        <w:rPr>
          <w:rFonts w:cs="Times New Roman"/>
          <w:sz w:val="28"/>
          <w:szCs w:val="28"/>
        </w:rPr>
      </w:pPr>
      <w:r w:rsidRPr="008C202C">
        <w:rPr>
          <w:rFonts w:cs="Times New Roman"/>
          <w:sz w:val="28"/>
          <w:szCs w:val="28"/>
        </w:rPr>
        <w:t xml:space="preserve">- </w:t>
      </w:r>
      <w:r w:rsidR="009B35D8">
        <w:rPr>
          <w:rFonts w:cs="Times New Roman"/>
          <w:sz w:val="28"/>
          <w:szCs w:val="28"/>
        </w:rPr>
        <w:t xml:space="preserve"> </w:t>
      </w:r>
      <w:r w:rsidRPr="008C202C">
        <w:rPr>
          <w:rFonts w:cs="Times New Roman"/>
          <w:sz w:val="28"/>
          <w:szCs w:val="28"/>
        </w:rPr>
        <w:t>изготовление меховых изделий (ООО Меховая компания «</w:t>
      </w:r>
      <w:proofErr w:type="spellStart"/>
      <w:r w:rsidRPr="008C202C">
        <w:rPr>
          <w:rFonts w:cs="Times New Roman"/>
          <w:sz w:val="28"/>
          <w:szCs w:val="28"/>
        </w:rPr>
        <w:t>Рокар</w:t>
      </w:r>
      <w:proofErr w:type="spellEnd"/>
      <w:r w:rsidRPr="008C202C">
        <w:rPr>
          <w:rFonts w:cs="Times New Roman"/>
          <w:sz w:val="28"/>
          <w:szCs w:val="28"/>
        </w:rPr>
        <w:t>»);</w:t>
      </w:r>
    </w:p>
    <w:p w:rsidR="000E2B1F" w:rsidRPr="008C202C" w:rsidRDefault="000E2B1F" w:rsidP="00886F90">
      <w:pPr>
        <w:pStyle w:val="Standard"/>
        <w:ind w:firstLine="720"/>
        <w:jc w:val="both"/>
        <w:rPr>
          <w:rFonts w:cs="Times New Roman"/>
          <w:sz w:val="28"/>
          <w:szCs w:val="28"/>
        </w:rPr>
      </w:pPr>
      <w:r w:rsidRPr="008C202C">
        <w:rPr>
          <w:rFonts w:cs="Times New Roman"/>
          <w:sz w:val="28"/>
          <w:szCs w:val="28"/>
        </w:rPr>
        <w:t>-</w:t>
      </w:r>
      <w:r w:rsidR="009B35D8">
        <w:rPr>
          <w:rFonts w:cs="Times New Roman"/>
          <w:sz w:val="28"/>
          <w:szCs w:val="28"/>
        </w:rPr>
        <w:t xml:space="preserve"> </w:t>
      </w:r>
      <w:r w:rsidRPr="008C202C">
        <w:rPr>
          <w:rFonts w:cs="Times New Roman"/>
          <w:sz w:val="28"/>
          <w:szCs w:val="28"/>
        </w:rPr>
        <w:t>производство коньяка (ТОСП ООО «</w:t>
      </w:r>
      <w:proofErr w:type="spellStart"/>
      <w:r w:rsidRPr="008C202C">
        <w:rPr>
          <w:rFonts w:cs="Times New Roman"/>
          <w:sz w:val="28"/>
          <w:szCs w:val="28"/>
        </w:rPr>
        <w:t>Усовские</w:t>
      </w:r>
      <w:proofErr w:type="spellEnd"/>
      <w:r w:rsidRPr="008C202C">
        <w:rPr>
          <w:rFonts w:cs="Times New Roman"/>
          <w:sz w:val="28"/>
          <w:szCs w:val="28"/>
        </w:rPr>
        <w:t xml:space="preserve"> </w:t>
      </w:r>
      <w:proofErr w:type="spellStart"/>
      <w:r w:rsidRPr="008C202C">
        <w:rPr>
          <w:rFonts w:cs="Times New Roman"/>
          <w:sz w:val="28"/>
          <w:szCs w:val="28"/>
        </w:rPr>
        <w:t>виноконьячные</w:t>
      </w:r>
      <w:proofErr w:type="spellEnd"/>
      <w:r w:rsidRPr="008C202C">
        <w:rPr>
          <w:rFonts w:cs="Times New Roman"/>
          <w:sz w:val="28"/>
          <w:szCs w:val="28"/>
        </w:rPr>
        <w:t xml:space="preserve"> подвалы»).</w:t>
      </w:r>
    </w:p>
    <w:p w:rsidR="000E2B1F" w:rsidRPr="009B35D8" w:rsidRDefault="000E2B1F" w:rsidP="009B35D8">
      <w:pPr>
        <w:pStyle w:val="Standard"/>
        <w:ind w:firstLine="720"/>
        <w:jc w:val="both"/>
        <w:rPr>
          <w:rFonts w:cs="Times New Roman"/>
          <w:sz w:val="28"/>
          <w:szCs w:val="28"/>
        </w:rPr>
      </w:pPr>
      <w:r w:rsidRPr="009B35D8">
        <w:rPr>
          <w:rFonts w:cs="Times New Roman"/>
          <w:sz w:val="28"/>
          <w:szCs w:val="28"/>
        </w:rPr>
        <w:t>В сфере обрабатывающего производства планируется:</w:t>
      </w:r>
    </w:p>
    <w:p w:rsidR="000E2B1F" w:rsidRPr="008C202C" w:rsidRDefault="000E2B1F" w:rsidP="009B35D8">
      <w:pPr>
        <w:pStyle w:val="Standard"/>
        <w:ind w:firstLine="720"/>
        <w:jc w:val="both"/>
        <w:rPr>
          <w:sz w:val="28"/>
          <w:szCs w:val="28"/>
        </w:rPr>
      </w:pPr>
      <w:r w:rsidRPr="009B35D8">
        <w:rPr>
          <w:rFonts w:cs="Times New Roman"/>
          <w:sz w:val="28"/>
          <w:szCs w:val="28"/>
        </w:rPr>
        <w:t>-</w:t>
      </w:r>
      <w:r w:rsidR="009B35D8">
        <w:rPr>
          <w:rFonts w:cs="Times New Roman"/>
          <w:sz w:val="28"/>
          <w:szCs w:val="28"/>
        </w:rPr>
        <w:t xml:space="preserve"> </w:t>
      </w:r>
      <w:r w:rsidRPr="009B35D8">
        <w:rPr>
          <w:rFonts w:cs="Times New Roman"/>
          <w:sz w:val="28"/>
          <w:szCs w:val="28"/>
        </w:rPr>
        <w:t>компанией ООО «Тритон-</w:t>
      </w:r>
      <w:proofErr w:type="spellStart"/>
      <w:r w:rsidRPr="009B35D8">
        <w:rPr>
          <w:rFonts w:cs="Times New Roman"/>
          <w:sz w:val="28"/>
          <w:szCs w:val="28"/>
        </w:rPr>
        <w:t>Атлауа</w:t>
      </w:r>
      <w:proofErr w:type="spellEnd"/>
      <w:r w:rsidRPr="009B35D8">
        <w:rPr>
          <w:rFonts w:cs="Times New Roman"/>
          <w:sz w:val="28"/>
          <w:szCs w:val="28"/>
        </w:rPr>
        <w:t>» начата реализация инвестиционного проекта «Комплексная переработка прудовой рыбы (создание Инновационного высокотехнологического</w:t>
      </w:r>
      <w:r w:rsidRPr="008C202C">
        <w:rPr>
          <w:sz w:val="28"/>
          <w:szCs w:val="28"/>
        </w:rPr>
        <w:t xml:space="preserve"> производства выработке коллагена из рыбьей шкуры) на земельном участке площадью </w:t>
      </w:r>
      <w:smartTag w:uri="urn:schemas-microsoft-com:office:smarttags" w:element="metricconverter">
        <w:smartTagPr>
          <w:attr w:name="ProductID" w:val="4,95 Га"/>
        </w:smartTagPr>
        <w:r w:rsidRPr="008C202C">
          <w:rPr>
            <w:sz w:val="28"/>
            <w:szCs w:val="28"/>
          </w:rPr>
          <w:t>4,95 Га</w:t>
        </w:r>
      </w:smartTag>
      <w:r w:rsidRPr="008C202C">
        <w:rPr>
          <w:sz w:val="28"/>
          <w:szCs w:val="28"/>
        </w:rPr>
        <w:t xml:space="preserve"> в </w:t>
      </w:r>
      <w:proofErr w:type="spellStart"/>
      <w:r w:rsidRPr="008C202C">
        <w:rPr>
          <w:sz w:val="28"/>
          <w:szCs w:val="28"/>
        </w:rPr>
        <w:t>с.Марьины</w:t>
      </w:r>
      <w:proofErr w:type="spellEnd"/>
      <w:r w:rsidRPr="008C202C">
        <w:rPr>
          <w:sz w:val="28"/>
          <w:szCs w:val="28"/>
        </w:rPr>
        <w:t xml:space="preserve"> Колодцы. Стоимость проекта – 290,0 млн. рублей. В рамках реализации проекта планируется создать 75 рабочих мест;</w:t>
      </w:r>
    </w:p>
    <w:p w:rsidR="000E2B1F" w:rsidRPr="008C202C" w:rsidRDefault="000E2B1F" w:rsidP="00886F90">
      <w:pPr>
        <w:pStyle w:val="af0"/>
        <w:spacing w:before="0" w:beforeAutospacing="0" w:after="0" w:afterAutospacing="0"/>
        <w:ind w:firstLine="705"/>
        <w:jc w:val="both"/>
        <w:rPr>
          <w:sz w:val="28"/>
          <w:szCs w:val="28"/>
        </w:rPr>
      </w:pPr>
      <w:r w:rsidRPr="008C202C">
        <w:rPr>
          <w:sz w:val="28"/>
          <w:szCs w:val="28"/>
        </w:rPr>
        <w:t>-</w:t>
      </w:r>
      <w:r w:rsidR="009B35D8">
        <w:rPr>
          <w:sz w:val="28"/>
          <w:szCs w:val="28"/>
        </w:rPr>
        <w:t xml:space="preserve"> </w:t>
      </w:r>
      <w:r w:rsidRPr="008C202C">
        <w:rPr>
          <w:sz w:val="28"/>
          <w:szCs w:val="28"/>
        </w:rPr>
        <w:t>предприятием ПАО «Ставропласт» продолжается реализация инвестиционного проекта «Наращивание мощностей, производственная площадка ПАО «Ставропласт». В отчетном периоде 2017 года приобретено оборудование для нанесения печати на полипропиленовую ткань. Выполнена модернизация установленного оборудования по производству ПЭТФ. Приобретены новые литьевые пресс-формы. Введена линия по переработке отходов полиэтилена и полипропилена. За отчетный период освоено 29 млн. рублей;</w:t>
      </w:r>
    </w:p>
    <w:p w:rsidR="000E2B1F" w:rsidRPr="008C202C" w:rsidRDefault="000E2B1F" w:rsidP="00886F90">
      <w:pPr>
        <w:pStyle w:val="af0"/>
        <w:spacing w:before="0" w:beforeAutospacing="0" w:after="0" w:afterAutospacing="0"/>
        <w:ind w:firstLine="705"/>
        <w:jc w:val="both"/>
        <w:rPr>
          <w:sz w:val="28"/>
          <w:szCs w:val="28"/>
        </w:rPr>
      </w:pPr>
      <w:r w:rsidRPr="008C202C">
        <w:rPr>
          <w:sz w:val="28"/>
          <w:szCs w:val="28"/>
        </w:rPr>
        <w:t>-</w:t>
      </w:r>
      <w:r w:rsidR="009B35D8">
        <w:rPr>
          <w:sz w:val="28"/>
          <w:szCs w:val="28"/>
        </w:rPr>
        <w:t xml:space="preserve"> </w:t>
      </w:r>
      <w:r w:rsidRPr="008C202C">
        <w:rPr>
          <w:sz w:val="28"/>
          <w:szCs w:val="28"/>
        </w:rPr>
        <w:t>заканчивается этап строительства 2-ой очереди Минераловодского завода виноградных вин. Ведутся работы по благоустройству территории, прокладка инженерных сетей и отделка помещений. Стоимость проекта – 400,0 млн. рублей;</w:t>
      </w:r>
    </w:p>
    <w:p w:rsidR="000E2B1F" w:rsidRPr="008C202C" w:rsidRDefault="000E2B1F" w:rsidP="009B35D8">
      <w:pPr>
        <w:pStyle w:val="af0"/>
        <w:spacing w:before="0" w:beforeAutospacing="0" w:after="0" w:afterAutospacing="0"/>
        <w:ind w:firstLine="705"/>
        <w:jc w:val="both"/>
        <w:rPr>
          <w:sz w:val="28"/>
          <w:szCs w:val="28"/>
        </w:rPr>
      </w:pPr>
      <w:r w:rsidRPr="008C202C">
        <w:rPr>
          <w:sz w:val="28"/>
          <w:szCs w:val="28"/>
        </w:rPr>
        <w:t>- в настоящее время на территории Минераловодского городского округа ООО «</w:t>
      </w:r>
      <w:proofErr w:type="spellStart"/>
      <w:r w:rsidRPr="008C202C">
        <w:rPr>
          <w:sz w:val="28"/>
          <w:szCs w:val="28"/>
        </w:rPr>
        <w:t>КерамоРесурсъ</w:t>
      </w:r>
      <w:proofErr w:type="spellEnd"/>
      <w:r w:rsidRPr="008C202C">
        <w:rPr>
          <w:sz w:val="28"/>
          <w:szCs w:val="28"/>
        </w:rPr>
        <w:t>» запланирована реализация масштабного инвестиционного проекта «Создание производства непрерывного базальтового волокна и изделий из него», проектная мощность — до 5000 тонн в год. Общая стоимость проекта - 5 455,5 млн. рублей.;</w:t>
      </w:r>
    </w:p>
    <w:p w:rsidR="000E2B1F" w:rsidRPr="008C202C" w:rsidRDefault="000E2B1F" w:rsidP="009B35D8">
      <w:pPr>
        <w:pStyle w:val="af0"/>
        <w:spacing w:before="0" w:beforeAutospacing="0" w:after="0" w:afterAutospacing="0"/>
        <w:ind w:firstLine="705"/>
        <w:jc w:val="both"/>
        <w:rPr>
          <w:sz w:val="28"/>
          <w:szCs w:val="28"/>
        </w:rPr>
      </w:pPr>
      <w:r w:rsidRPr="008C202C">
        <w:rPr>
          <w:sz w:val="28"/>
          <w:szCs w:val="28"/>
        </w:rPr>
        <w:t>-</w:t>
      </w:r>
      <w:r w:rsidR="009B35D8">
        <w:rPr>
          <w:sz w:val="28"/>
          <w:szCs w:val="28"/>
        </w:rPr>
        <w:t xml:space="preserve"> </w:t>
      </w:r>
      <w:r w:rsidRPr="008C202C">
        <w:rPr>
          <w:sz w:val="28"/>
          <w:szCs w:val="28"/>
        </w:rPr>
        <w:t>также на территории округа возобновил производство завод по розливу минеральной воды «</w:t>
      </w:r>
      <w:proofErr w:type="spellStart"/>
      <w:r w:rsidRPr="008C202C">
        <w:rPr>
          <w:sz w:val="28"/>
          <w:szCs w:val="28"/>
        </w:rPr>
        <w:t>Рокадовские</w:t>
      </w:r>
      <w:proofErr w:type="spellEnd"/>
      <w:r w:rsidRPr="008C202C">
        <w:rPr>
          <w:sz w:val="28"/>
          <w:szCs w:val="28"/>
        </w:rPr>
        <w:t xml:space="preserve"> минеральные воды». В перезапуск производства на заводе планируется вложить около 5,0 млрд. рублей.</w:t>
      </w:r>
      <w:r w:rsidRPr="009B35D8">
        <w:rPr>
          <w:sz w:val="28"/>
          <w:szCs w:val="28"/>
        </w:rPr>
        <w:t xml:space="preserve"> </w:t>
      </w:r>
      <w:r w:rsidRPr="008C202C">
        <w:rPr>
          <w:sz w:val="28"/>
          <w:szCs w:val="28"/>
        </w:rPr>
        <w:t>В настоящий момент идет модернизация трех технологических линий. Сейчас на заводе работают 60 человек, а после выхода завода на полную мощность численность увеличится до 200 человек.</w:t>
      </w:r>
    </w:p>
    <w:p w:rsidR="000E2B1F" w:rsidRDefault="000E2B1F" w:rsidP="007B3AE6">
      <w:pPr>
        <w:tabs>
          <w:tab w:val="left" w:pos="142"/>
        </w:tabs>
        <w:spacing w:after="0" w:line="240" w:lineRule="auto"/>
        <w:ind w:right="29"/>
        <w:contextualSpacing/>
        <w:jc w:val="center"/>
        <w:rPr>
          <w:rFonts w:ascii="Times New Roman" w:hAnsi="Times New Roman"/>
          <w:b/>
          <w:bCs/>
          <w:color w:val="000000"/>
          <w:w w:val="108"/>
          <w:sz w:val="28"/>
          <w:szCs w:val="28"/>
        </w:rPr>
      </w:pPr>
    </w:p>
    <w:p w:rsidR="006B5720" w:rsidRDefault="006B5720" w:rsidP="007B3AE6">
      <w:pPr>
        <w:tabs>
          <w:tab w:val="left" w:pos="142"/>
        </w:tabs>
        <w:spacing w:after="0" w:line="240" w:lineRule="auto"/>
        <w:ind w:right="29"/>
        <w:contextualSpacing/>
        <w:jc w:val="center"/>
        <w:rPr>
          <w:rFonts w:ascii="Times New Roman" w:hAnsi="Times New Roman"/>
          <w:b/>
          <w:bCs/>
          <w:color w:val="000000"/>
          <w:w w:val="108"/>
          <w:sz w:val="28"/>
          <w:szCs w:val="28"/>
        </w:rPr>
      </w:pPr>
    </w:p>
    <w:p w:rsidR="006B5720" w:rsidRPr="008C202C" w:rsidRDefault="006B5720" w:rsidP="007B3AE6">
      <w:pPr>
        <w:tabs>
          <w:tab w:val="left" w:pos="142"/>
        </w:tabs>
        <w:spacing w:after="0" w:line="240" w:lineRule="auto"/>
        <w:ind w:right="29"/>
        <w:contextualSpacing/>
        <w:jc w:val="center"/>
        <w:rPr>
          <w:rFonts w:ascii="Times New Roman" w:hAnsi="Times New Roman"/>
          <w:b/>
          <w:bCs/>
          <w:color w:val="000000"/>
          <w:w w:val="108"/>
          <w:sz w:val="28"/>
          <w:szCs w:val="28"/>
        </w:rPr>
      </w:pPr>
    </w:p>
    <w:p w:rsidR="000E2B1F" w:rsidRPr="008C202C" w:rsidRDefault="000E2B1F" w:rsidP="007B3AE6">
      <w:pPr>
        <w:tabs>
          <w:tab w:val="left" w:pos="142"/>
        </w:tabs>
        <w:spacing w:after="0" w:line="240" w:lineRule="auto"/>
        <w:ind w:right="29"/>
        <w:contextualSpacing/>
        <w:jc w:val="center"/>
        <w:rPr>
          <w:rFonts w:ascii="Times New Roman" w:hAnsi="Times New Roman"/>
          <w:b/>
          <w:bCs/>
          <w:color w:val="000000"/>
          <w:w w:val="108"/>
          <w:sz w:val="28"/>
          <w:szCs w:val="28"/>
        </w:rPr>
      </w:pPr>
      <w:r w:rsidRPr="008C202C">
        <w:rPr>
          <w:rFonts w:ascii="Times New Roman" w:hAnsi="Times New Roman"/>
          <w:b/>
          <w:bCs/>
          <w:color w:val="000000"/>
          <w:w w:val="108"/>
          <w:sz w:val="28"/>
          <w:szCs w:val="28"/>
        </w:rPr>
        <w:lastRenderedPageBreak/>
        <w:t xml:space="preserve">СТРОИТЕЛЬСТВО </w:t>
      </w:r>
    </w:p>
    <w:p w:rsidR="000E2B1F" w:rsidRPr="008C202C" w:rsidRDefault="000E2B1F" w:rsidP="007B3AE6">
      <w:pPr>
        <w:tabs>
          <w:tab w:val="left" w:pos="142"/>
        </w:tabs>
        <w:spacing w:after="0" w:line="240" w:lineRule="auto"/>
        <w:ind w:right="29" w:hanging="540"/>
        <w:contextualSpacing/>
        <w:jc w:val="center"/>
        <w:rPr>
          <w:rFonts w:ascii="Times New Roman" w:hAnsi="Times New Roman"/>
          <w:b/>
          <w:bCs/>
          <w:color w:val="000000"/>
          <w:w w:val="108"/>
          <w:sz w:val="28"/>
          <w:szCs w:val="28"/>
        </w:rPr>
      </w:pPr>
    </w:p>
    <w:p w:rsidR="000E2B1F" w:rsidRPr="008C202C" w:rsidRDefault="000E2B1F" w:rsidP="00F255ED">
      <w:pPr>
        <w:spacing w:after="0"/>
        <w:ind w:firstLine="720"/>
        <w:jc w:val="both"/>
        <w:rPr>
          <w:rFonts w:ascii="Times New Roman" w:hAnsi="Times New Roman"/>
          <w:color w:val="000000"/>
          <w:sz w:val="28"/>
          <w:szCs w:val="28"/>
          <w:lang w:eastAsia="ru-RU"/>
        </w:rPr>
      </w:pPr>
      <w:r w:rsidRPr="008C202C">
        <w:rPr>
          <w:rFonts w:ascii="Times New Roman" w:hAnsi="Times New Roman"/>
          <w:color w:val="000000"/>
          <w:sz w:val="28"/>
          <w:szCs w:val="28"/>
          <w:lang w:eastAsia="ru-RU"/>
        </w:rPr>
        <w:t>Оборот организаций,  не относящихся к субъектам малого предпринимательства (включая средние предприятия) по виду экономической деятельности «Строительство» за период январь-сентябрь 2017 года составил 383915,3 тыс. рублей. За соответствующий период прошлого года, оборот организаций составлял 879719 тыс. рублей. Темпы роста периода с начала отчетного года к соответствующему периоду с начала прошлого года составил 43,6%.</w:t>
      </w:r>
    </w:p>
    <w:p w:rsidR="000E2B1F" w:rsidRPr="008C202C" w:rsidRDefault="000E2B1F" w:rsidP="00F255ED">
      <w:pPr>
        <w:spacing w:after="0"/>
        <w:ind w:firstLine="720"/>
        <w:jc w:val="both"/>
        <w:rPr>
          <w:rFonts w:ascii="Times New Roman" w:hAnsi="Times New Roman"/>
          <w:color w:val="000000"/>
          <w:sz w:val="28"/>
          <w:szCs w:val="28"/>
          <w:lang w:eastAsia="ru-RU"/>
        </w:rPr>
      </w:pPr>
      <w:r w:rsidRPr="008C202C">
        <w:rPr>
          <w:rFonts w:ascii="Times New Roman" w:hAnsi="Times New Roman"/>
          <w:color w:val="000000"/>
          <w:sz w:val="28"/>
          <w:szCs w:val="28"/>
          <w:lang w:eastAsia="ru-RU"/>
        </w:rPr>
        <w:t>Отгружено товаров собственного производства, выполнено работ и услуг собственными силами по виду экономической деятельности «Строительство» по крупным и средним организациям (без организаций с численностью работников менее 15 чел.) за январь - сентябрь 2017 года составил  52103 тыс. рублей. Темп роста к соответствующему периоду прошлого года составил 4,7 раза.</w:t>
      </w:r>
    </w:p>
    <w:p w:rsidR="000E2B1F" w:rsidRPr="008C202C" w:rsidRDefault="000E2B1F" w:rsidP="00F255ED">
      <w:pPr>
        <w:spacing w:after="0"/>
        <w:ind w:firstLine="720"/>
        <w:jc w:val="both"/>
        <w:rPr>
          <w:rFonts w:ascii="Times New Roman" w:hAnsi="Times New Roman"/>
          <w:sz w:val="20"/>
          <w:szCs w:val="20"/>
          <w:lang w:eastAsia="ru-RU"/>
        </w:rPr>
      </w:pPr>
      <w:r w:rsidRPr="008C202C">
        <w:rPr>
          <w:rFonts w:ascii="Times New Roman" w:hAnsi="Times New Roman"/>
          <w:color w:val="000000"/>
          <w:sz w:val="28"/>
          <w:szCs w:val="28"/>
          <w:lang w:eastAsia="ru-RU"/>
        </w:rPr>
        <w:t>На территории Минераловодского городского округа производятся следующие виды строительной продукции: мягкая кровля, метало-профиль, ПВХ окна и двери, стеновые блоки, строительный бетон, тротуарная плитка, балясины, карнизы, колонны, плиты перекрытия, цокольный камень, ступени, бортовой камень и другое.</w:t>
      </w:r>
    </w:p>
    <w:p w:rsidR="000E2B1F" w:rsidRPr="008C202C" w:rsidRDefault="000E2B1F" w:rsidP="00F255ED">
      <w:pPr>
        <w:spacing w:after="0"/>
        <w:ind w:firstLine="720"/>
        <w:jc w:val="both"/>
        <w:rPr>
          <w:rFonts w:ascii="Times New Roman" w:hAnsi="Times New Roman"/>
          <w:color w:val="000000"/>
          <w:sz w:val="28"/>
          <w:szCs w:val="28"/>
          <w:lang w:eastAsia="ru-RU"/>
        </w:rPr>
      </w:pPr>
      <w:r w:rsidRPr="008C202C">
        <w:rPr>
          <w:rFonts w:ascii="Times New Roman" w:hAnsi="Times New Roman"/>
          <w:color w:val="000000"/>
          <w:sz w:val="28"/>
          <w:szCs w:val="28"/>
          <w:lang w:eastAsia="ru-RU"/>
        </w:rPr>
        <w:t>По состоянию на 01.10.2017 г. строительную деятельность на территории Минераловодского городского округа осуществляют 8 строительных организаций.</w:t>
      </w:r>
    </w:p>
    <w:p w:rsidR="000E2B1F" w:rsidRPr="008C202C" w:rsidRDefault="000E2B1F" w:rsidP="00F255ED">
      <w:pPr>
        <w:spacing w:after="0"/>
        <w:ind w:firstLine="720"/>
        <w:jc w:val="both"/>
        <w:rPr>
          <w:rFonts w:ascii="Times New Roman" w:hAnsi="Times New Roman"/>
          <w:color w:val="000000"/>
          <w:sz w:val="28"/>
          <w:szCs w:val="28"/>
          <w:lang w:eastAsia="ru-RU"/>
        </w:rPr>
      </w:pPr>
      <w:r w:rsidRPr="008C202C">
        <w:rPr>
          <w:rFonts w:ascii="Times New Roman" w:hAnsi="Times New Roman"/>
          <w:color w:val="000000"/>
          <w:sz w:val="28"/>
          <w:szCs w:val="28"/>
          <w:lang w:eastAsia="ru-RU"/>
        </w:rPr>
        <w:t>За январь-сентябрь текущего года застройщиками всех форм собственности было построе</w:t>
      </w:r>
      <w:r w:rsidRPr="008C202C">
        <w:rPr>
          <w:rFonts w:ascii="Times New Roman" w:hAnsi="Times New Roman"/>
          <w:color w:val="000000"/>
          <w:sz w:val="28"/>
          <w:szCs w:val="28"/>
          <w:lang w:eastAsia="ru-RU"/>
        </w:rPr>
        <w:softHyphen/>
        <w:t xml:space="preserve">но и введено в действие жилых домов общей площадью </w:t>
      </w:r>
      <w:smartTag w:uri="urn:schemas-microsoft-com:office:smarttags" w:element="metricconverter">
        <w:smartTagPr>
          <w:attr w:name="ProductID" w:val="11492 кв. м"/>
        </w:smartTagPr>
        <w:r w:rsidRPr="008C202C">
          <w:rPr>
            <w:rFonts w:ascii="Times New Roman" w:hAnsi="Times New Roman"/>
            <w:color w:val="000000"/>
            <w:sz w:val="28"/>
            <w:szCs w:val="28"/>
            <w:lang w:eastAsia="ru-RU"/>
          </w:rPr>
          <w:t>11492 кв. м</w:t>
        </w:r>
      </w:smartTag>
      <w:r w:rsidRPr="008C202C">
        <w:rPr>
          <w:rFonts w:ascii="Times New Roman" w:hAnsi="Times New Roman"/>
          <w:color w:val="000000"/>
          <w:sz w:val="28"/>
          <w:szCs w:val="28"/>
          <w:lang w:eastAsia="ru-RU"/>
        </w:rPr>
        <w:t xml:space="preserve">, что составляет 33,4% к январю – сентябрю 2016 года.  </w:t>
      </w:r>
    </w:p>
    <w:p w:rsidR="000E2B1F" w:rsidRPr="008C202C" w:rsidRDefault="000E2B1F" w:rsidP="00F255ED">
      <w:pPr>
        <w:spacing w:after="0"/>
        <w:ind w:firstLine="720"/>
        <w:jc w:val="both"/>
        <w:rPr>
          <w:rFonts w:ascii="Times New Roman" w:hAnsi="Times New Roman"/>
          <w:color w:val="000000"/>
          <w:sz w:val="28"/>
          <w:szCs w:val="28"/>
          <w:lang w:eastAsia="ru-RU"/>
        </w:rPr>
      </w:pPr>
      <w:r w:rsidRPr="008C202C">
        <w:rPr>
          <w:rFonts w:ascii="Times New Roman" w:hAnsi="Times New Roman"/>
          <w:color w:val="000000"/>
          <w:sz w:val="28"/>
          <w:szCs w:val="28"/>
          <w:lang w:eastAsia="ru-RU"/>
        </w:rPr>
        <w:t xml:space="preserve">Средняя фактическая стоимость </w:t>
      </w:r>
      <w:smartTag w:uri="urn:schemas-microsoft-com:office:smarttags" w:element="metricconverter">
        <w:smartTagPr>
          <w:attr w:name="ProductID" w:val="1 кв. м"/>
        </w:smartTagPr>
        <w:r w:rsidRPr="008C202C">
          <w:rPr>
            <w:rFonts w:ascii="Times New Roman" w:hAnsi="Times New Roman"/>
            <w:color w:val="000000"/>
            <w:sz w:val="28"/>
            <w:szCs w:val="28"/>
            <w:lang w:eastAsia="ru-RU"/>
          </w:rPr>
          <w:t>1 кв. м</w:t>
        </w:r>
      </w:smartTag>
      <w:r w:rsidRPr="008C202C">
        <w:rPr>
          <w:rFonts w:ascii="Times New Roman" w:hAnsi="Times New Roman"/>
          <w:color w:val="000000"/>
          <w:sz w:val="28"/>
          <w:szCs w:val="28"/>
          <w:lang w:eastAsia="ru-RU"/>
        </w:rPr>
        <w:t xml:space="preserve"> общей площади жилья на первичном рынке по Минераловодскому городскому округу составила 32540 рублей, и по сравнению со 2 кварталом повысилась на 3%. На вторичном рынке стоимость </w:t>
      </w:r>
      <w:smartTag w:uri="urn:schemas-microsoft-com:office:smarttags" w:element="metricconverter">
        <w:smartTagPr>
          <w:attr w:name="ProductID" w:val="1 кв. м"/>
        </w:smartTagPr>
        <w:r w:rsidRPr="008C202C">
          <w:rPr>
            <w:rFonts w:ascii="Times New Roman" w:hAnsi="Times New Roman"/>
            <w:color w:val="000000"/>
            <w:sz w:val="28"/>
            <w:szCs w:val="28"/>
            <w:lang w:eastAsia="ru-RU"/>
          </w:rPr>
          <w:t>1 кв. м</w:t>
        </w:r>
      </w:smartTag>
      <w:r w:rsidRPr="008C202C">
        <w:rPr>
          <w:rFonts w:ascii="Times New Roman" w:hAnsi="Times New Roman"/>
          <w:color w:val="000000"/>
          <w:sz w:val="28"/>
          <w:szCs w:val="28"/>
          <w:lang w:eastAsia="ru-RU"/>
        </w:rPr>
        <w:t xml:space="preserve"> общей площади жилья составила 33885 рублей, что на 1,2% больше чем во 2 квартале.</w:t>
      </w:r>
    </w:p>
    <w:p w:rsidR="000E2B1F" w:rsidRPr="008C202C" w:rsidRDefault="000E2B1F" w:rsidP="00F255ED">
      <w:pPr>
        <w:spacing w:after="0"/>
        <w:ind w:firstLine="720"/>
        <w:jc w:val="both"/>
        <w:rPr>
          <w:rFonts w:ascii="Times New Roman" w:hAnsi="Times New Roman"/>
          <w:color w:val="000000"/>
          <w:sz w:val="28"/>
          <w:szCs w:val="28"/>
          <w:lang w:eastAsia="ru-RU"/>
        </w:rPr>
      </w:pPr>
      <w:r w:rsidRPr="008C202C">
        <w:rPr>
          <w:rFonts w:ascii="Times New Roman" w:hAnsi="Times New Roman"/>
          <w:color w:val="000000"/>
          <w:sz w:val="28"/>
          <w:szCs w:val="28"/>
          <w:lang w:eastAsia="ru-RU"/>
        </w:rPr>
        <w:t xml:space="preserve">За январь-сентябрь </w:t>
      </w:r>
      <w:smartTag w:uri="urn:schemas-microsoft-com:office:smarttags" w:element="metricconverter">
        <w:smartTagPr>
          <w:attr w:name="ProductID" w:val="2017 г"/>
        </w:smartTagPr>
        <w:r w:rsidRPr="008C202C">
          <w:rPr>
            <w:rFonts w:ascii="Times New Roman" w:hAnsi="Times New Roman"/>
            <w:color w:val="000000"/>
            <w:sz w:val="28"/>
            <w:szCs w:val="28"/>
            <w:lang w:eastAsia="ru-RU"/>
          </w:rPr>
          <w:t>2017 г</w:t>
        </w:r>
      </w:smartTag>
      <w:r w:rsidRPr="008C202C">
        <w:rPr>
          <w:rFonts w:ascii="Times New Roman" w:hAnsi="Times New Roman"/>
          <w:color w:val="000000"/>
          <w:sz w:val="28"/>
          <w:szCs w:val="28"/>
          <w:lang w:eastAsia="ru-RU"/>
        </w:rPr>
        <w:t xml:space="preserve">. в среднем по Минераловодскому городскому округу на 1000 населения было введено </w:t>
      </w:r>
      <w:smartTag w:uri="urn:schemas-microsoft-com:office:smarttags" w:element="metricconverter">
        <w:smartTagPr>
          <w:attr w:name="ProductID" w:val="82,28 кв. м"/>
        </w:smartTagPr>
        <w:r w:rsidRPr="008C202C">
          <w:rPr>
            <w:rFonts w:ascii="Times New Roman" w:hAnsi="Times New Roman"/>
            <w:color w:val="000000"/>
            <w:sz w:val="28"/>
            <w:szCs w:val="28"/>
            <w:lang w:eastAsia="ru-RU"/>
          </w:rPr>
          <w:t>82,28 кв. м</w:t>
        </w:r>
      </w:smartTag>
      <w:r w:rsidRPr="008C202C">
        <w:rPr>
          <w:rFonts w:ascii="Times New Roman" w:hAnsi="Times New Roman"/>
          <w:color w:val="000000"/>
          <w:sz w:val="28"/>
          <w:szCs w:val="28"/>
          <w:lang w:eastAsia="ru-RU"/>
        </w:rPr>
        <w:t xml:space="preserve">. </w:t>
      </w:r>
    </w:p>
    <w:p w:rsidR="007F22FA" w:rsidRPr="008C202C" w:rsidRDefault="007F22FA" w:rsidP="00F255ED">
      <w:pPr>
        <w:spacing w:after="0"/>
        <w:jc w:val="center"/>
        <w:rPr>
          <w:rFonts w:ascii="Times New Roman" w:hAnsi="Times New Roman"/>
          <w:sz w:val="28"/>
          <w:szCs w:val="28"/>
          <w:lang w:eastAsia="ru-RU"/>
        </w:rPr>
      </w:pPr>
    </w:p>
    <w:p w:rsidR="000E2B1F" w:rsidRPr="008C202C" w:rsidRDefault="000E2B1F" w:rsidP="00F255ED">
      <w:pPr>
        <w:spacing w:after="0"/>
        <w:jc w:val="center"/>
        <w:rPr>
          <w:rFonts w:ascii="Times New Roman" w:hAnsi="Times New Roman"/>
          <w:sz w:val="28"/>
          <w:szCs w:val="28"/>
          <w:lang w:eastAsia="ru-RU"/>
        </w:rPr>
      </w:pPr>
      <w:r w:rsidRPr="008C202C">
        <w:rPr>
          <w:rFonts w:ascii="Times New Roman" w:hAnsi="Times New Roman"/>
          <w:sz w:val="28"/>
          <w:szCs w:val="28"/>
          <w:lang w:eastAsia="ru-RU"/>
        </w:rPr>
        <w:t xml:space="preserve">Ввод в эксплуатацию жилых домов по Минераловодскому городскому округу за </w:t>
      </w:r>
      <w:smartTag w:uri="urn:schemas-microsoft-com:office:smarttags" w:element="metricconverter">
        <w:smartTagPr>
          <w:attr w:name="ProductID" w:val="2017 г"/>
        </w:smartTagPr>
        <w:r w:rsidRPr="008C202C">
          <w:rPr>
            <w:rFonts w:ascii="Times New Roman" w:hAnsi="Times New Roman"/>
            <w:sz w:val="28"/>
            <w:szCs w:val="28"/>
            <w:lang w:eastAsia="ru-RU"/>
          </w:rPr>
          <w:t>2017 г</w:t>
        </w:r>
      </w:smartTag>
      <w:r w:rsidRPr="008C202C">
        <w:rPr>
          <w:rFonts w:ascii="Times New Roman" w:hAnsi="Times New Roman"/>
          <w:sz w:val="28"/>
          <w:szCs w:val="28"/>
          <w:lang w:eastAsia="ru-RU"/>
        </w:rPr>
        <w:t>.</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275"/>
        <w:gridCol w:w="1932"/>
        <w:gridCol w:w="1932"/>
        <w:gridCol w:w="1932"/>
      </w:tblGrid>
      <w:tr w:rsidR="000E2B1F" w:rsidRPr="008C202C" w:rsidTr="00B12ECD">
        <w:trPr>
          <w:jc w:val="center"/>
        </w:trPr>
        <w:tc>
          <w:tcPr>
            <w:tcW w:w="737" w:type="dxa"/>
            <w:vAlign w:val="center"/>
          </w:tcPr>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п/п</w:t>
            </w:r>
          </w:p>
        </w:tc>
        <w:tc>
          <w:tcPr>
            <w:tcW w:w="3275" w:type="dxa"/>
            <w:vAlign w:val="center"/>
          </w:tcPr>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Наименование</w:t>
            </w:r>
          </w:p>
        </w:tc>
        <w:tc>
          <w:tcPr>
            <w:tcW w:w="1932" w:type="dxa"/>
            <w:vAlign w:val="center"/>
          </w:tcPr>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за 9 мес. 2017г.</w:t>
            </w:r>
          </w:p>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квартир</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кв.м.</w:t>
            </w:r>
          </w:p>
        </w:tc>
        <w:tc>
          <w:tcPr>
            <w:tcW w:w="1932" w:type="dxa"/>
            <w:vAlign w:val="center"/>
          </w:tcPr>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за 9 мес. 2016г.</w:t>
            </w:r>
          </w:p>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квартир</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кв.м.</w:t>
            </w:r>
          </w:p>
        </w:tc>
        <w:tc>
          <w:tcPr>
            <w:tcW w:w="1932" w:type="dxa"/>
            <w:vAlign w:val="center"/>
          </w:tcPr>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Темп роста</w:t>
            </w:r>
          </w:p>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квартир</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кв.м. в %</w:t>
            </w:r>
          </w:p>
        </w:tc>
      </w:tr>
      <w:tr w:rsidR="000E2B1F" w:rsidRPr="008C202C" w:rsidTr="00B12ECD">
        <w:trPr>
          <w:jc w:val="center"/>
        </w:trPr>
        <w:tc>
          <w:tcPr>
            <w:tcW w:w="737" w:type="dxa"/>
          </w:tcPr>
          <w:p w:rsidR="000E2B1F" w:rsidRPr="008C202C" w:rsidRDefault="000E2B1F" w:rsidP="00B12ECD">
            <w:pPr>
              <w:spacing w:after="0"/>
              <w:jc w:val="both"/>
              <w:rPr>
                <w:rFonts w:ascii="Times New Roman" w:hAnsi="Times New Roman"/>
                <w:sz w:val="28"/>
                <w:szCs w:val="28"/>
                <w:lang w:eastAsia="ru-RU"/>
              </w:rPr>
            </w:pPr>
            <w:r w:rsidRPr="008C202C">
              <w:rPr>
                <w:rFonts w:ascii="Times New Roman" w:hAnsi="Times New Roman"/>
                <w:sz w:val="28"/>
                <w:szCs w:val="28"/>
                <w:lang w:eastAsia="ru-RU"/>
              </w:rPr>
              <w:lastRenderedPageBreak/>
              <w:t>1.</w:t>
            </w:r>
          </w:p>
        </w:tc>
        <w:tc>
          <w:tcPr>
            <w:tcW w:w="3275" w:type="dxa"/>
          </w:tcPr>
          <w:p w:rsidR="000E2B1F" w:rsidRPr="008C202C" w:rsidRDefault="000E2B1F" w:rsidP="00B12ECD">
            <w:pPr>
              <w:spacing w:after="0"/>
              <w:jc w:val="both"/>
              <w:rPr>
                <w:rFonts w:ascii="Times New Roman" w:hAnsi="Times New Roman"/>
                <w:sz w:val="28"/>
                <w:szCs w:val="28"/>
                <w:lang w:eastAsia="ru-RU"/>
              </w:rPr>
            </w:pPr>
            <w:r w:rsidRPr="008C202C">
              <w:rPr>
                <w:rFonts w:ascii="Times New Roman" w:hAnsi="Times New Roman"/>
                <w:sz w:val="28"/>
                <w:szCs w:val="28"/>
                <w:lang w:eastAsia="ru-RU"/>
              </w:rPr>
              <w:t>Всего по округу:</w:t>
            </w:r>
          </w:p>
          <w:p w:rsidR="000E2B1F" w:rsidRPr="008C202C" w:rsidRDefault="000E2B1F" w:rsidP="00B12ECD">
            <w:pPr>
              <w:spacing w:after="0"/>
              <w:jc w:val="both"/>
              <w:rPr>
                <w:rFonts w:ascii="Times New Roman" w:hAnsi="Times New Roman"/>
                <w:sz w:val="28"/>
                <w:szCs w:val="28"/>
                <w:lang w:eastAsia="ru-RU"/>
              </w:rPr>
            </w:pPr>
            <w:r w:rsidRPr="008C202C">
              <w:rPr>
                <w:rFonts w:ascii="Times New Roman" w:hAnsi="Times New Roman"/>
                <w:sz w:val="28"/>
                <w:szCs w:val="28"/>
                <w:lang w:eastAsia="ru-RU"/>
              </w:rPr>
              <w:t>в т.ч.</w:t>
            </w:r>
          </w:p>
        </w:tc>
        <w:tc>
          <w:tcPr>
            <w:tcW w:w="1932" w:type="dxa"/>
            <w:vAlign w:val="center"/>
          </w:tcPr>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96</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11492</w:t>
            </w:r>
          </w:p>
        </w:tc>
        <w:tc>
          <w:tcPr>
            <w:tcW w:w="1932" w:type="dxa"/>
            <w:vAlign w:val="center"/>
          </w:tcPr>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371</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34407</w:t>
            </w:r>
          </w:p>
        </w:tc>
        <w:tc>
          <w:tcPr>
            <w:tcW w:w="1932" w:type="dxa"/>
            <w:vAlign w:val="center"/>
          </w:tcPr>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25,9</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33,4</w:t>
            </w:r>
          </w:p>
        </w:tc>
      </w:tr>
      <w:tr w:rsidR="000E2B1F" w:rsidRPr="008C202C" w:rsidTr="00B12ECD">
        <w:trPr>
          <w:jc w:val="center"/>
        </w:trPr>
        <w:tc>
          <w:tcPr>
            <w:tcW w:w="737" w:type="dxa"/>
          </w:tcPr>
          <w:p w:rsidR="000E2B1F" w:rsidRPr="008C202C" w:rsidRDefault="000E2B1F" w:rsidP="00B12ECD">
            <w:pPr>
              <w:spacing w:after="0"/>
              <w:jc w:val="both"/>
              <w:rPr>
                <w:rFonts w:ascii="Times New Roman" w:hAnsi="Times New Roman"/>
                <w:sz w:val="28"/>
                <w:szCs w:val="28"/>
                <w:lang w:eastAsia="ru-RU"/>
              </w:rPr>
            </w:pPr>
            <w:r w:rsidRPr="008C202C">
              <w:rPr>
                <w:rFonts w:ascii="Times New Roman" w:hAnsi="Times New Roman"/>
                <w:sz w:val="28"/>
                <w:szCs w:val="28"/>
                <w:lang w:eastAsia="ru-RU"/>
              </w:rPr>
              <w:t>2.</w:t>
            </w:r>
          </w:p>
        </w:tc>
        <w:tc>
          <w:tcPr>
            <w:tcW w:w="3275" w:type="dxa"/>
          </w:tcPr>
          <w:p w:rsidR="000E2B1F" w:rsidRPr="008C202C" w:rsidRDefault="000E2B1F" w:rsidP="00B12ECD">
            <w:pPr>
              <w:spacing w:after="0"/>
              <w:jc w:val="both"/>
              <w:rPr>
                <w:rFonts w:ascii="Times New Roman" w:hAnsi="Times New Roman"/>
                <w:sz w:val="28"/>
                <w:szCs w:val="28"/>
                <w:lang w:eastAsia="ru-RU"/>
              </w:rPr>
            </w:pPr>
            <w:r w:rsidRPr="008C202C">
              <w:rPr>
                <w:rFonts w:ascii="Times New Roman" w:hAnsi="Times New Roman"/>
                <w:sz w:val="28"/>
                <w:szCs w:val="28"/>
                <w:lang w:eastAsia="ru-RU"/>
              </w:rPr>
              <w:t>Предприятия и</w:t>
            </w:r>
          </w:p>
          <w:p w:rsidR="000E2B1F" w:rsidRPr="008C202C" w:rsidRDefault="000E2B1F" w:rsidP="00B12ECD">
            <w:pPr>
              <w:spacing w:after="0"/>
              <w:jc w:val="both"/>
              <w:rPr>
                <w:rFonts w:ascii="Times New Roman" w:hAnsi="Times New Roman"/>
                <w:sz w:val="28"/>
                <w:szCs w:val="28"/>
                <w:lang w:eastAsia="ru-RU"/>
              </w:rPr>
            </w:pPr>
            <w:r w:rsidRPr="008C202C">
              <w:rPr>
                <w:rFonts w:ascii="Times New Roman" w:hAnsi="Times New Roman"/>
                <w:sz w:val="28"/>
                <w:szCs w:val="28"/>
                <w:lang w:eastAsia="ru-RU"/>
              </w:rPr>
              <w:t>организации</w:t>
            </w:r>
          </w:p>
        </w:tc>
        <w:tc>
          <w:tcPr>
            <w:tcW w:w="1932" w:type="dxa"/>
            <w:vAlign w:val="center"/>
          </w:tcPr>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26</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1546</w:t>
            </w:r>
          </w:p>
        </w:tc>
        <w:tc>
          <w:tcPr>
            <w:tcW w:w="1932" w:type="dxa"/>
            <w:vAlign w:val="center"/>
          </w:tcPr>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240</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14425</w:t>
            </w:r>
          </w:p>
        </w:tc>
        <w:tc>
          <w:tcPr>
            <w:tcW w:w="1932" w:type="dxa"/>
            <w:vAlign w:val="center"/>
          </w:tcPr>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10,8</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10,7</w:t>
            </w:r>
          </w:p>
        </w:tc>
      </w:tr>
      <w:tr w:rsidR="000E2B1F" w:rsidRPr="008C202C" w:rsidTr="00B12ECD">
        <w:trPr>
          <w:jc w:val="center"/>
        </w:trPr>
        <w:tc>
          <w:tcPr>
            <w:tcW w:w="737" w:type="dxa"/>
          </w:tcPr>
          <w:p w:rsidR="000E2B1F" w:rsidRPr="008C202C" w:rsidRDefault="000E2B1F" w:rsidP="00B12ECD">
            <w:pPr>
              <w:spacing w:after="0"/>
              <w:jc w:val="both"/>
              <w:rPr>
                <w:rFonts w:ascii="Times New Roman" w:hAnsi="Times New Roman"/>
                <w:sz w:val="28"/>
                <w:szCs w:val="28"/>
                <w:lang w:eastAsia="ru-RU"/>
              </w:rPr>
            </w:pPr>
            <w:r w:rsidRPr="008C202C">
              <w:rPr>
                <w:rFonts w:ascii="Times New Roman" w:hAnsi="Times New Roman"/>
                <w:sz w:val="28"/>
                <w:szCs w:val="28"/>
                <w:lang w:eastAsia="ru-RU"/>
              </w:rPr>
              <w:t>3.</w:t>
            </w:r>
          </w:p>
        </w:tc>
        <w:tc>
          <w:tcPr>
            <w:tcW w:w="3275" w:type="dxa"/>
          </w:tcPr>
          <w:p w:rsidR="000E2B1F" w:rsidRPr="008C202C" w:rsidRDefault="000E2B1F" w:rsidP="00B12ECD">
            <w:pPr>
              <w:spacing w:after="0"/>
              <w:jc w:val="both"/>
              <w:rPr>
                <w:rFonts w:ascii="Times New Roman" w:hAnsi="Times New Roman"/>
                <w:sz w:val="28"/>
                <w:szCs w:val="28"/>
                <w:lang w:eastAsia="ru-RU"/>
              </w:rPr>
            </w:pPr>
            <w:r w:rsidRPr="008C202C">
              <w:rPr>
                <w:rFonts w:ascii="Times New Roman" w:hAnsi="Times New Roman"/>
                <w:sz w:val="28"/>
                <w:szCs w:val="28"/>
                <w:lang w:eastAsia="ru-RU"/>
              </w:rPr>
              <w:t xml:space="preserve">Индивидуальным </w:t>
            </w:r>
          </w:p>
          <w:p w:rsidR="000E2B1F" w:rsidRPr="008C202C" w:rsidRDefault="000E2B1F" w:rsidP="00B12ECD">
            <w:pPr>
              <w:spacing w:after="0"/>
              <w:jc w:val="both"/>
              <w:rPr>
                <w:rFonts w:ascii="Times New Roman" w:hAnsi="Times New Roman"/>
                <w:sz w:val="28"/>
                <w:szCs w:val="28"/>
                <w:lang w:eastAsia="ru-RU"/>
              </w:rPr>
            </w:pPr>
            <w:r w:rsidRPr="008C202C">
              <w:rPr>
                <w:rFonts w:ascii="Times New Roman" w:hAnsi="Times New Roman"/>
                <w:sz w:val="28"/>
                <w:szCs w:val="28"/>
                <w:lang w:eastAsia="ru-RU"/>
              </w:rPr>
              <w:t>способом</w:t>
            </w:r>
          </w:p>
        </w:tc>
        <w:tc>
          <w:tcPr>
            <w:tcW w:w="1932" w:type="dxa"/>
            <w:vAlign w:val="center"/>
          </w:tcPr>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 xml:space="preserve">  70       </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9946</w:t>
            </w:r>
          </w:p>
        </w:tc>
        <w:tc>
          <w:tcPr>
            <w:tcW w:w="1932" w:type="dxa"/>
            <w:vAlign w:val="center"/>
          </w:tcPr>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131</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19972</w:t>
            </w:r>
          </w:p>
        </w:tc>
        <w:tc>
          <w:tcPr>
            <w:tcW w:w="1932" w:type="dxa"/>
            <w:vAlign w:val="center"/>
          </w:tcPr>
          <w:p w:rsidR="000E2B1F" w:rsidRPr="008C202C" w:rsidRDefault="000E2B1F" w:rsidP="00B12ECD">
            <w:pPr>
              <w:spacing w:after="0"/>
              <w:jc w:val="center"/>
              <w:rPr>
                <w:rFonts w:ascii="Times New Roman" w:hAnsi="Times New Roman"/>
                <w:sz w:val="28"/>
                <w:szCs w:val="28"/>
                <w:u w:val="single"/>
                <w:lang w:eastAsia="ru-RU"/>
              </w:rPr>
            </w:pPr>
            <w:r w:rsidRPr="008C202C">
              <w:rPr>
                <w:rFonts w:ascii="Times New Roman" w:hAnsi="Times New Roman"/>
                <w:sz w:val="28"/>
                <w:szCs w:val="28"/>
                <w:u w:val="single"/>
                <w:lang w:eastAsia="ru-RU"/>
              </w:rPr>
              <w:t>53,4</w:t>
            </w:r>
          </w:p>
          <w:p w:rsidR="000E2B1F" w:rsidRPr="008C202C" w:rsidRDefault="000E2B1F" w:rsidP="00B12ECD">
            <w:pPr>
              <w:spacing w:after="0"/>
              <w:jc w:val="center"/>
              <w:rPr>
                <w:rFonts w:ascii="Times New Roman" w:hAnsi="Times New Roman"/>
                <w:sz w:val="28"/>
                <w:szCs w:val="28"/>
                <w:lang w:eastAsia="ru-RU"/>
              </w:rPr>
            </w:pPr>
            <w:r w:rsidRPr="008C202C">
              <w:rPr>
                <w:rFonts w:ascii="Times New Roman" w:hAnsi="Times New Roman"/>
                <w:sz w:val="28"/>
                <w:szCs w:val="28"/>
                <w:lang w:eastAsia="ru-RU"/>
              </w:rPr>
              <w:t>49,8</w:t>
            </w:r>
          </w:p>
        </w:tc>
      </w:tr>
    </w:tbl>
    <w:p w:rsidR="000E2B1F" w:rsidRPr="008C202C" w:rsidRDefault="000E2B1F" w:rsidP="007B3AE6">
      <w:pPr>
        <w:tabs>
          <w:tab w:val="left" w:pos="142"/>
        </w:tabs>
        <w:spacing w:after="0" w:line="240" w:lineRule="auto"/>
        <w:ind w:firstLine="709"/>
        <w:contextualSpacing/>
        <w:jc w:val="both"/>
        <w:rPr>
          <w:rFonts w:ascii="Times New Roman" w:hAnsi="Times New Roman"/>
          <w:sz w:val="28"/>
          <w:szCs w:val="28"/>
        </w:rPr>
      </w:pPr>
    </w:p>
    <w:p w:rsidR="000E2B1F" w:rsidRPr="008C202C" w:rsidRDefault="000E2B1F" w:rsidP="007B3AE6">
      <w:pPr>
        <w:tabs>
          <w:tab w:val="left" w:pos="142"/>
        </w:tabs>
        <w:spacing w:after="0" w:line="240" w:lineRule="auto"/>
        <w:contextualSpacing/>
        <w:jc w:val="center"/>
        <w:rPr>
          <w:rFonts w:ascii="Times New Roman" w:hAnsi="Times New Roman"/>
          <w:b/>
          <w:sz w:val="28"/>
          <w:szCs w:val="28"/>
        </w:rPr>
      </w:pPr>
      <w:r w:rsidRPr="008C202C">
        <w:rPr>
          <w:rFonts w:ascii="Times New Roman" w:hAnsi="Times New Roman"/>
          <w:b/>
          <w:sz w:val="28"/>
          <w:szCs w:val="28"/>
        </w:rPr>
        <w:t>ИНВЕСТИЦИОННАЯ ПОЛИТИКА</w:t>
      </w:r>
    </w:p>
    <w:p w:rsidR="000E2B1F" w:rsidRPr="008C202C" w:rsidRDefault="000E2B1F" w:rsidP="007B3AE6">
      <w:pPr>
        <w:tabs>
          <w:tab w:val="left" w:pos="142"/>
        </w:tabs>
        <w:spacing w:after="0" w:line="240" w:lineRule="auto"/>
        <w:contextualSpacing/>
        <w:jc w:val="center"/>
        <w:rPr>
          <w:rFonts w:ascii="Times New Roman" w:hAnsi="Times New Roman"/>
          <w:b/>
          <w:sz w:val="28"/>
          <w:szCs w:val="28"/>
        </w:rPr>
      </w:pPr>
    </w:p>
    <w:p w:rsidR="00766D85" w:rsidRPr="00766D85" w:rsidRDefault="00766D85" w:rsidP="00766D85">
      <w:pPr>
        <w:spacing w:after="0" w:line="240" w:lineRule="auto"/>
        <w:ind w:firstLine="708"/>
        <w:jc w:val="both"/>
        <w:rPr>
          <w:rFonts w:ascii="Times New Roman" w:hAnsi="Times New Roman"/>
          <w:sz w:val="28"/>
          <w:szCs w:val="28"/>
          <w:shd w:val="clear" w:color="auto" w:fill="FFFFFF"/>
        </w:rPr>
      </w:pPr>
      <w:r w:rsidRPr="00766D85">
        <w:rPr>
          <w:rFonts w:ascii="Times New Roman" w:hAnsi="Times New Roman"/>
          <w:sz w:val="28"/>
          <w:szCs w:val="28"/>
        </w:rPr>
        <w:t xml:space="preserve">На территории Минераловодского городского округа за 9 месяцев 2017 года объем инвестиций составил 1415,1 млн. рублей, </w:t>
      </w:r>
      <w:r w:rsidRPr="00766D85">
        <w:rPr>
          <w:rFonts w:ascii="Times New Roman" w:hAnsi="Times New Roman"/>
          <w:color w:val="000000"/>
          <w:sz w:val="28"/>
          <w:szCs w:val="28"/>
        </w:rPr>
        <w:t>или 116,6%</w:t>
      </w:r>
      <w:r w:rsidRPr="00766D85">
        <w:rPr>
          <w:rFonts w:ascii="Times New Roman" w:hAnsi="Times New Roman"/>
          <w:sz w:val="28"/>
          <w:szCs w:val="28"/>
        </w:rPr>
        <w:t xml:space="preserve"> к соответствующему периоду 2016 года</w:t>
      </w:r>
      <w:r w:rsidRPr="00766D85">
        <w:rPr>
          <w:rFonts w:ascii="Times New Roman" w:hAnsi="Times New Roman"/>
          <w:color w:val="000000"/>
          <w:sz w:val="28"/>
          <w:szCs w:val="28"/>
        </w:rPr>
        <w:t xml:space="preserve">. </w:t>
      </w:r>
    </w:p>
    <w:p w:rsidR="00766D85" w:rsidRPr="00766D85" w:rsidRDefault="00766D85" w:rsidP="00766D85">
      <w:pPr>
        <w:spacing w:after="0" w:line="240" w:lineRule="auto"/>
        <w:ind w:firstLine="708"/>
        <w:jc w:val="both"/>
        <w:rPr>
          <w:rFonts w:ascii="Times New Roman" w:hAnsi="Times New Roman"/>
          <w:sz w:val="28"/>
          <w:szCs w:val="28"/>
        </w:rPr>
      </w:pPr>
      <w:r w:rsidRPr="00766D85">
        <w:rPr>
          <w:rFonts w:ascii="Times New Roman" w:hAnsi="Times New Roman"/>
          <w:sz w:val="28"/>
          <w:szCs w:val="28"/>
        </w:rPr>
        <w:t xml:space="preserve">Основным источником финансирования инвестиций в основной капитал за 9 месяцев 2017 год являются собственные средства – 1033,2 млн. рублей (73%). За счет привлеченных средств – 381,96 млн. рублей (27%). Из них на долю бюджетных средств приходится – 32,61 млн. рублей (8,5%), в том числе федерального бюджета – 26,21 млн. рублей (80,4%), краевого бюджета – 2,24 млн.  (6,8%), рублей местного бюджета – 4,16 млн. рублей (12,8%). </w:t>
      </w:r>
    </w:p>
    <w:p w:rsidR="00766D85" w:rsidRPr="00766D85" w:rsidRDefault="00766D85" w:rsidP="00766D85">
      <w:pPr>
        <w:shd w:val="clear" w:color="auto" w:fill="FFFFFF"/>
        <w:spacing w:after="0" w:line="240" w:lineRule="auto"/>
        <w:jc w:val="both"/>
        <w:rPr>
          <w:rFonts w:ascii="Times New Roman" w:hAnsi="Times New Roman"/>
          <w:color w:val="000000"/>
          <w:sz w:val="28"/>
          <w:szCs w:val="28"/>
        </w:rPr>
      </w:pPr>
      <w:r w:rsidRPr="00766D85">
        <w:rPr>
          <w:rFonts w:ascii="Times New Roman" w:hAnsi="Times New Roman"/>
          <w:color w:val="000000"/>
          <w:sz w:val="23"/>
          <w:szCs w:val="23"/>
        </w:rPr>
        <w:tab/>
      </w:r>
      <w:r w:rsidRPr="00766D85">
        <w:rPr>
          <w:rFonts w:ascii="Times New Roman" w:hAnsi="Times New Roman"/>
          <w:color w:val="000000"/>
          <w:sz w:val="28"/>
          <w:szCs w:val="28"/>
        </w:rPr>
        <w:t>Большая часть средств направлена на приобретение машин, оборудования, включая хозяйственный инвентарь – 1113,92 млн. рублей (78,7%); на строительство, реконструкцию и капитальный ремонт зданий (кроме жилых) и сооружений – 290,91 млн. рублей (12,3%).</w:t>
      </w:r>
    </w:p>
    <w:p w:rsidR="00766D85" w:rsidRPr="00766D85" w:rsidRDefault="00766D85" w:rsidP="00766D85">
      <w:pPr>
        <w:pStyle w:val="af0"/>
        <w:spacing w:before="0" w:beforeAutospacing="0" w:after="0" w:afterAutospacing="0"/>
        <w:ind w:firstLine="709"/>
        <w:jc w:val="both"/>
        <w:rPr>
          <w:sz w:val="28"/>
          <w:szCs w:val="28"/>
        </w:rPr>
      </w:pPr>
      <w:r w:rsidRPr="00766D85">
        <w:rPr>
          <w:sz w:val="28"/>
          <w:szCs w:val="28"/>
        </w:rPr>
        <w:t>На территории Минераловодского городского округа продолжается реализация следующих инвестиционных проектов:</w:t>
      </w:r>
    </w:p>
    <w:p w:rsidR="00766D85" w:rsidRPr="00766D85" w:rsidRDefault="00766D85" w:rsidP="00766D85">
      <w:pPr>
        <w:spacing w:after="0" w:line="240" w:lineRule="auto"/>
        <w:ind w:firstLine="709"/>
        <w:jc w:val="both"/>
        <w:rPr>
          <w:rFonts w:ascii="Times New Roman" w:hAnsi="Times New Roman"/>
          <w:sz w:val="28"/>
          <w:szCs w:val="28"/>
        </w:rPr>
      </w:pPr>
      <w:r w:rsidRPr="00766D85">
        <w:rPr>
          <w:rFonts w:ascii="Times New Roman" w:hAnsi="Times New Roman"/>
          <w:sz w:val="28"/>
          <w:szCs w:val="28"/>
        </w:rPr>
        <w:t xml:space="preserve">Предприятием ОАО «Международный аэропорт Минеральные Воды» проводится реконструкция аэровокзального комплекса в аэропорту Минеральные Воды (реконструкция павильонов прибытия внутренних и международных авиалиний со встроенным павильоном для встречающих аэропортового комплекса Минеральные воды). Стоимость проекта 804,5 млн. рублей. За отчетный период освоено 142,5 млн. рублей. В настоящее время заключен договор с подрядчиком ООО «Зет </w:t>
      </w:r>
      <w:proofErr w:type="spellStart"/>
      <w:r w:rsidRPr="00766D85">
        <w:rPr>
          <w:rFonts w:ascii="Times New Roman" w:hAnsi="Times New Roman"/>
          <w:sz w:val="28"/>
          <w:szCs w:val="28"/>
        </w:rPr>
        <w:t>Эсстрой</w:t>
      </w:r>
      <w:proofErr w:type="spellEnd"/>
      <w:r w:rsidRPr="00766D85">
        <w:rPr>
          <w:rFonts w:ascii="Times New Roman" w:hAnsi="Times New Roman"/>
          <w:sz w:val="28"/>
          <w:szCs w:val="28"/>
        </w:rPr>
        <w:t>» на сумму 577,28 млн. рублей. Выполнены общестроительные работы на 91%.</w:t>
      </w:r>
    </w:p>
    <w:p w:rsidR="00766D85" w:rsidRPr="00766D85" w:rsidRDefault="00766D85" w:rsidP="00766D85">
      <w:pPr>
        <w:pStyle w:val="af1"/>
        <w:spacing w:after="0" w:line="240" w:lineRule="auto"/>
        <w:ind w:left="0" w:firstLine="705"/>
        <w:jc w:val="both"/>
        <w:rPr>
          <w:rFonts w:ascii="Times New Roman" w:hAnsi="Times New Roman"/>
          <w:sz w:val="28"/>
          <w:szCs w:val="28"/>
        </w:rPr>
      </w:pPr>
      <w:r w:rsidRPr="00766D85">
        <w:rPr>
          <w:rFonts w:ascii="Times New Roman" w:hAnsi="Times New Roman"/>
          <w:spacing w:val="-3"/>
          <w:sz w:val="28"/>
          <w:szCs w:val="28"/>
        </w:rPr>
        <w:t>На территории округа создан региональный индустриальный парк  «Ставрополье» (РИП «АПП «Ставрополье»)</w:t>
      </w:r>
      <w:r w:rsidRPr="00766D85">
        <w:rPr>
          <w:rFonts w:ascii="Times New Roman" w:hAnsi="Times New Roman"/>
          <w:sz w:val="28"/>
          <w:szCs w:val="28"/>
        </w:rPr>
        <w:t xml:space="preserve">. В сентябре 2017 года ООО «АПП «Ставрополье» утратило статус резидента РИП «АПП «Ставрополье», планировавшего реализовать инвестиционный проект «Строительство мясоперерабатывающего завода», а также принято решение о присвоении ООО «Мясоперерабатывающий комбинат «Деликатесы» статуса резидента РИП АПП «Ставрополье» в целях реализации инвестиционного проекта «Строительство мясоперерабатывающего завода» мощностью 5 </w:t>
      </w:r>
      <w:proofErr w:type="spellStart"/>
      <w:r w:rsidRPr="00766D85">
        <w:rPr>
          <w:rFonts w:ascii="Times New Roman" w:hAnsi="Times New Roman"/>
          <w:sz w:val="28"/>
          <w:szCs w:val="28"/>
        </w:rPr>
        <w:t>тыс.тонн</w:t>
      </w:r>
      <w:proofErr w:type="spellEnd"/>
      <w:r w:rsidRPr="00766D85">
        <w:rPr>
          <w:rFonts w:ascii="Times New Roman" w:hAnsi="Times New Roman"/>
          <w:sz w:val="28"/>
          <w:szCs w:val="28"/>
        </w:rPr>
        <w:t xml:space="preserve"> в год. В настоящее время проект «Строительство мясоперерабатывающего завода в границах РИП АПП «Ставрополье» проходит государственную экспертизу. Осуществлены инвестиции в размере 77,75 </w:t>
      </w:r>
      <w:proofErr w:type="spellStart"/>
      <w:r w:rsidRPr="00766D85">
        <w:rPr>
          <w:rFonts w:ascii="Times New Roman" w:hAnsi="Times New Roman"/>
          <w:sz w:val="28"/>
          <w:szCs w:val="28"/>
        </w:rPr>
        <w:t>млн.рублей</w:t>
      </w:r>
      <w:proofErr w:type="spellEnd"/>
      <w:r w:rsidRPr="00766D85">
        <w:rPr>
          <w:rFonts w:ascii="Times New Roman" w:hAnsi="Times New Roman"/>
          <w:sz w:val="28"/>
          <w:szCs w:val="28"/>
        </w:rPr>
        <w:t>.</w:t>
      </w:r>
    </w:p>
    <w:p w:rsidR="00766D85" w:rsidRPr="00766D85" w:rsidRDefault="00766D85" w:rsidP="00766D85">
      <w:pPr>
        <w:spacing w:after="0" w:line="240" w:lineRule="auto"/>
        <w:ind w:firstLine="708"/>
        <w:jc w:val="both"/>
        <w:rPr>
          <w:rFonts w:ascii="Times New Roman" w:hAnsi="Times New Roman"/>
          <w:sz w:val="28"/>
          <w:szCs w:val="28"/>
        </w:rPr>
      </w:pPr>
      <w:r w:rsidRPr="00766D85">
        <w:rPr>
          <w:rFonts w:ascii="Times New Roman" w:hAnsi="Times New Roman"/>
          <w:sz w:val="28"/>
          <w:szCs w:val="28"/>
        </w:rPr>
        <w:lastRenderedPageBreak/>
        <w:t xml:space="preserve">ОАО «Корпорацией Развития Северного Кавказа» продолжается </w:t>
      </w:r>
      <w:r w:rsidRPr="00766D85">
        <w:rPr>
          <w:rFonts w:ascii="Times New Roman" w:hAnsi="Times New Roman"/>
          <w:spacing w:val="-6"/>
          <w:sz w:val="28"/>
          <w:szCs w:val="28"/>
        </w:rPr>
        <w:t xml:space="preserve">реализация инвестиционного проекта </w:t>
      </w:r>
      <w:r w:rsidRPr="00766D85">
        <w:rPr>
          <w:rFonts w:ascii="Times New Roman" w:hAnsi="Times New Roman"/>
          <w:sz w:val="28"/>
          <w:szCs w:val="28"/>
        </w:rPr>
        <w:t>«Строительство многофункционального</w:t>
      </w:r>
      <w:r w:rsidRPr="00766D85">
        <w:rPr>
          <w:rFonts w:ascii="Times New Roman" w:hAnsi="Times New Roman"/>
          <w:sz w:val="28"/>
          <w:szCs w:val="28"/>
          <w:shd w:val="clear" w:color="auto" w:fill="FFFFFF"/>
        </w:rPr>
        <w:t xml:space="preserve"> выставочного комплекса в Кавказских Минеральных Водах». Стоимость инвестиционного проекта – 5,1 млрд. рублей. Всего с начала проекта освоено инвестиций - 4493,7 млн. рублей, в том числе з</w:t>
      </w:r>
      <w:r w:rsidRPr="00766D85">
        <w:rPr>
          <w:rFonts w:ascii="Times New Roman" w:hAnsi="Times New Roman"/>
          <w:sz w:val="28"/>
          <w:szCs w:val="28"/>
        </w:rPr>
        <w:t xml:space="preserve">а 9 месяцев 2017 года освоено 76,4 млн. рублей. Срок сдачи проекта планируется в 2018 году. </w:t>
      </w:r>
    </w:p>
    <w:p w:rsidR="00766D85" w:rsidRPr="00766D85" w:rsidRDefault="00766D85" w:rsidP="00766D85">
      <w:pPr>
        <w:spacing w:after="0" w:line="240" w:lineRule="auto"/>
        <w:ind w:firstLine="708"/>
        <w:jc w:val="both"/>
        <w:rPr>
          <w:rFonts w:ascii="Times New Roman" w:hAnsi="Times New Roman"/>
          <w:sz w:val="28"/>
          <w:szCs w:val="28"/>
        </w:rPr>
      </w:pPr>
      <w:r w:rsidRPr="00766D85">
        <w:rPr>
          <w:rFonts w:ascii="Times New Roman" w:hAnsi="Times New Roman"/>
          <w:sz w:val="28"/>
          <w:szCs w:val="28"/>
        </w:rPr>
        <w:t>Заканчивается этап строительства 2-ой очереди Минераловодского завода виноградных вин. Ведутся работы по благоустройству территории, прокладка инженерных сетей и отделка помещений. Стоимость проекта – 400,0 млн. рублей. Всего с начала реализации проекта освоено – 186 млн. рублей, в том числе за 9 месяцев 2017 года – 0,3 млн. рублей.</w:t>
      </w:r>
    </w:p>
    <w:p w:rsidR="00766D85" w:rsidRPr="00766D85" w:rsidRDefault="00766D85" w:rsidP="00766D85">
      <w:pPr>
        <w:pStyle w:val="af0"/>
        <w:spacing w:before="0" w:beforeAutospacing="0" w:after="0" w:afterAutospacing="0"/>
        <w:jc w:val="both"/>
        <w:rPr>
          <w:sz w:val="28"/>
          <w:szCs w:val="28"/>
        </w:rPr>
      </w:pPr>
      <w:r w:rsidRPr="00766D85">
        <w:rPr>
          <w:sz w:val="28"/>
          <w:szCs w:val="28"/>
        </w:rPr>
        <w:tab/>
        <w:t>Предприятием ПАО «Ставропласт» продолжается реализация инвестиционного проекта «Наращивание мощностей, производственная площадка ПАО «Ставропласт». В отчетном периоде 2017 года приобретено оборудование для нанесения печати на полипропиленовую ткань. Выполнена модернизация установленного оборудования по производству ПЭТФ. Приобретены новые литьевые пресс-формы. Введена линия по переработке отходов полиэтилена и полипропилена. За отчетный период освоено 29 млн. рублей.</w:t>
      </w:r>
    </w:p>
    <w:p w:rsidR="00766D85" w:rsidRPr="00766D85" w:rsidRDefault="00766D85" w:rsidP="00766D85">
      <w:pPr>
        <w:pStyle w:val="af0"/>
        <w:spacing w:before="0" w:beforeAutospacing="0" w:after="0" w:afterAutospacing="0"/>
        <w:jc w:val="both"/>
        <w:rPr>
          <w:sz w:val="28"/>
          <w:szCs w:val="28"/>
          <w:shd w:val="clear" w:color="auto" w:fill="FFFFFF"/>
        </w:rPr>
      </w:pPr>
      <w:r w:rsidRPr="00766D85">
        <w:rPr>
          <w:sz w:val="28"/>
          <w:szCs w:val="28"/>
        </w:rPr>
        <w:t xml:space="preserve"> </w:t>
      </w:r>
      <w:r w:rsidRPr="00766D85">
        <w:rPr>
          <w:sz w:val="28"/>
          <w:szCs w:val="28"/>
        </w:rPr>
        <w:tab/>
        <w:t xml:space="preserve">На территории Минераловодского городского округа создан логистический центр склада класса А, расположенный в восточной части города Минеральные Воды (промышленная зона). Площадь застройки – 55,4 </w:t>
      </w:r>
      <w:proofErr w:type="spellStart"/>
      <w:r w:rsidRPr="00766D85">
        <w:rPr>
          <w:sz w:val="28"/>
          <w:szCs w:val="28"/>
        </w:rPr>
        <w:t>тыс.кв.м</w:t>
      </w:r>
      <w:proofErr w:type="spellEnd"/>
      <w:r w:rsidRPr="00766D85">
        <w:rPr>
          <w:sz w:val="28"/>
          <w:szCs w:val="28"/>
        </w:rPr>
        <w:t>. Стоимость проекта – 1,28 млрд. рублей.  Введена в эксплуатацию первая очередь объекта – складские помещения класса «А» площадью 27,0 тыс. кв. м. Освоено всего с начала проекта – 750,0</w:t>
      </w:r>
      <w:r w:rsidRPr="00766D85">
        <w:rPr>
          <w:sz w:val="28"/>
          <w:szCs w:val="28"/>
          <w:u w:val="single"/>
        </w:rPr>
        <w:t xml:space="preserve"> </w:t>
      </w:r>
      <w:r w:rsidRPr="00766D85">
        <w:rPr>
          <w:sz w:val="28"/>
          <w:szCs w:val="28"/>
        </w:rPr>
        <w:t xml:space="preserve">млн. рублей. </w:t>
      </w:r>
      <w:r w:rsidRPr="00766D85">
        <w:rPr>
          <w:sz w:val="28"/>
          <w:szCs w:val="28"/>
          <w:shd w:val="clear" w:color="auto" w:fill="FFFFFF"/>
        </w:rPr>
        <w:t>В настоящее время ведутся переговоры по строительству второй очереди складов ЗАО «Кулон-Югрос».</w:t>
      </w:r>
    </w:p>
    <w:p w:rsidR="00766D85" w:rsidRPr="00766D85" w:rsidRDefault="00766D85" w:rsidP="00766D85">
      <w:pPr>
        <w:pStyle w:val="af1"/>
        <w:spacing w:after="0" w:line="240" w:lineRule="auto"/>
        <w:ind w:left="0" w:firstLine="705"/>
        <w:jc w:val="both"/>
        <w:rPr>
          <w:rFonts w:ascii="Times New Roman" w:hAnsi="Times New Roman"/>
          <w:sz w:val="28"/>
          <w:szCs w:val="28"/>
        </w:rPr>
      </w:pPr>
      <w:r w:rsidRPr="00766D85">
        <w:rPr>
          <w:rFonts w:ascii="Times New Roman" w:hAnsi="Times New Roman"/>
          <w:sz w:val="28"/>
          <w:szCs w:val="28"/>
        </w:rPr>
        <w:t>Также компанией ООО «Тритон-</w:t>
      </w:r>
      <w:proofErr w:type="spellStart"/>
      <w:r w:rsidRPr="00766D85">
        <w:rPr>
          <w:rFonts w:ascii="Times New Roman" w:hAnsi="Times New Roman"/>
          <w:sz w:val="28"/>
          <w:szCs w:val="28"/>
        </w:rPr>
        <w:t>Атлауа</w:t>
      </w:r>
      <w:proofErr w:type="spellEnd"/>
      <w:r w:rsidRPr="00766D85">
        <w:rPr>
          <w:rFonts w:ascii="Times New Roman" w:hAnsi="Times New Roman"/>
          <w:sz w:val="28"/>
          <w:szCs w:val="28"/>
        </w:rPr>
        <w:t xml:space="preserve">» начата реализация инвестиционного проекта «Комплексная переработка прудовой рыбы (создание Инновационного высокотехнологического производства выработке коллагена из рыбьей шкуры) на земельном участке площадью 4,95 Га в </w:t>
      </w:r>
      <w:proofErr w:type="spellStart"/>
      <w:r w:rsidRPr="00766D85">
        <w:rPr>
          <w:rFonts w:ascii="Times New Roman" w:hAnsi="Times New Roman"/>
          <w:sz w:val="28"/>
          <w:szCs w:val="28"/>
        </w:rPr>
        <w:t>с.Марьины</w:t>
      </w:r>
      <w:proofErr w:type="spellEnd"/>
      <w:r w:rsidRPr="00766D85">
        <w:rPr>
          <w:rFonts w:ascii="Times New Roman" w:hAnsi="Times New Roman"/>
          <w:sz w:val="28"/>
          <w:szCs w:val="28"/>
        </w:rPr>
        <w:t xml:space="preserve"> Колодцы. Стоимость проекта – 290,0 млн. рублей. 27 августа 2017 г. заключен договор на аренду участка площадью 4,95 га под сельхоз производство. Участок зарегистрирован в регистрационной палате и получен кадастровый номер. Сделан топографический план участка. Компанией ООО «Тритон-</w:t>
      </w:r>
      <w:proofErr w:type="spellStart"/>
      <w:r w:rsidRPr="00766D85">
        <w:rPr>
          <w:rFonts w:ascii="Times New Roman" w:hAnsi="Times New Roman"/>
          <w:sz w:val="28"/>
          <w:szCs w:val="28"/>
        </w:rPr>
        <w:t>Атлауа</w:t>
      </w:r>
      <w:proofErr w:type="spellEnd"/>
      <w:r w:rsidRPr="00766D85">
        <w:rPr>
          <w:rFonts w:ascii="Times New Roman" w:hAnsi="Times New Roman"/>
          <w:sz w:val="28"/>
          <w:szCs w:val="28"/>
        </w:rPr>
        <w:t>» заключен договор с ООО «</w:t>
      </w:r>
      <w:proofErr w:type="spellStart"/>
      <w:r w:rsidRPr="00766D85">
        <w:rPr>
          <w:rFonts w:ascii="Times New Roman" w:hAnsi="Times New Roman"/>
          <w:sz w:val="28"/>
          <w:szCs w:val="28"/>
        </w:rPr>
        <w:t>Технохолодпром</w:t>
      </w:r>
      <w:proofErr w:type="spellEnd"/>
      <w:r w:rsidRPr="00766D85">
        <w:rPr>
          <w:rFonts w:ascii="Times New Roman" w:hAnsi="Times New Roman"/>
          <w:sz w:val="28"/>
          <w:szCs w:val="28"/>
        </w:rPr>
        <w:t>» на поставку высокотехнологического оборудования, которое на данный момент спроектировано и готово к отправке. Также изготовлены металлоконструкции на здание завода. В рамках реализации проекта планируется создать 75 рабочих мест.</w:t>
      </w:r>
    </w:p>
    <w:p w:rsidR="00766D85" w:rsidRPr="00766D85" w:rsidRDefault="00766D85" w:rsidP="00766D85">
      <w:pPr>
        <w:spacing w:after="0" w:line="240" w:lineRule="auto"/>
        <w:jc w:val="both"/>
        <w:rPr>
          <w:rFonts w:ascii="Times New Roman" w:hAnsi="Times New Roman"/>
          <w:sz w:val="28"/>
          <w:szCs w:val="28"/>
        </w:rPr>
      </w:pPr>
      <w:r w:rsidRPr="00766D85">
        <w:rPr>
          <w:rFonts w:ascii="Times New Roman" w:hAnsi="Times New Roman"/>
          <w:color w:val="212121"/>
        </w:rPr>
        <w:tab/>
      </w:r>
      <w:r w:rsidRPr="00766D85">
        <w:rPr>
          <w:rFonts w:ascii="Times New Roman" w:hAnsi="Times New Roman"/>
          <w:sz w:val="28"/>
          <w:szCs w:val="28"/>
        </w:rPr>
        <w:t>В настоящее время на территории Минераловодского городского округа ООО «</w:t>
      </w:r>
      <w:proofErr w:type="spellStart"/>
      <w:r w:rsidRPr="00766D85">
        <w:rPr>
          <w:rFonts w:ascii="Times New Roman" w:hAnsi="Times New Roman"/>
          <w:sz w:val="28"/>
          <w:szCs w:val="28"/>
        </w:rPr>
        <w:t>КерамоРесурсъ</w:t>
      </w:r>
      <w:proofErr w:type="spellEnd"/>
      <w:r w:rsidRPr="00766D85">
        <w:rPr>
          <w:rFonts w:ascii="Times New Roman" w:hAnsi="Times New Roman"/>
          <w:sz w:val="28"/>
          <w:szCs w:val="28"/>
        </w:rPr>
        <w:t xml:space="preserve">» запланирована реализация масштабного инвестиционного проекта «Создание производства непрерывного базальтового волокна и изделий из него», проектная мощность — до 5000 тонн в год. Общая стоимость проекта - 5 455,5 млн. рублей. На координационном совете по развитию инвестиционной деятельности и </w:t>
      </w:r>
      <w:r w:rsidRPr="00766D85">
        <w:rPr>
          <w:rFonts w:ascii="Times New Roman" w:hAnsi="Times New Roman"/>
          <w:sz w:val="28"/>
          <w:szCs w:val="28"/>
        </w:rPr>
        <w:lastRenderedPageBreak/>
        <w:t>конкуренции на территории Ставропольского края принято решение о предоставлении ООО «</w:t>
      </w:r>
      <w:proofErr w:type="spellStart"/>
      <w:r w:rsidRPr="00766D85">
        <w:rPr>
          <w:rFonts w:ascii="Times New Roman" w:hAnsi="Times New Roman"/>
          <w:sz w:val="28"/>
          <w:szCs w:val="28"/>
        </w:rPr>
        <w:t>КерамоРесурсъ</w:t>
      </w:r>
      <w:proofErr w:type="spellEnd"/>
      <w:r w:rsidRPr="00766D85">
        <w:rPr>
          <w:rFonts w:ascii="Times New Roman" w:hAnsi="Times New Roman"/>
          <w:sz w:val="28"/>
          <w:szCs w:val="28"/>
        </w:rPr>
        <w:t>» земельного участка в аренду без проведения торгов для реализации инвестиционного проекта. Подготовлен и выдан представителю ООО «</w:t>
      </w:r>
      <w:proofErr w:type="spellStart"/>
      <w:r w:rsidRPr="00766D85">
        <w:rPr>
          <w:rFonts w:ascii="Times New Roman" w:hAnsi="Times New Roman"/>
          <w:sz w:val="28"/>
          <w:szCs w:val="28"/>
        </w:rPr>
        <w:t>КерамоРесурсъ</w:t>
      </w:r>
      <w:proofErr w:type="spellEnd"/>
      <w:r w:rsidRPr="00766D85">
        <w:rPr>
          <w:rFonts w:ascii="Times New Roman" w:hAnsi="Times New Roman"/>
          <w:sz w:val="28"/>
          <w:szCs w:val="28"/>
        </w:rPr>
        <w:t xml:space="preserve">» договор аренды земельного участка от 25.09.2017г. </w:t>
      </w:r>
      <w:r>
        <w:rPr>
          <w:rFonts w:ascii="Times New Roman" w:hAnsi="Times New Roman"/>
          <w:sz w:val="28"/>
          <w:szCs w:val="28"/>
        </w:rPr>
        <w:t xml:space="preserve">          </w:t>
      </w:r>
      <w:r w:rsidRPr="00766D85">
        <w:rPr>
          <w:rFonts w:ascii="Times New Roman" w:hAnsi="Times New Roman"/>
          <w:sz w:val="28"/>
          <w:szCs w:val="28"/>
        </w:rPr>
        <w:t>№ 89 для государственной регистрации.</w:t>
      </w:r>
    </w:p>
    <w:p w:rsidR="00766D85" w:rsidRPr="00766D85" w:rsidRDefault="00766D85" w:rsidP="00766D85">
      <w:pPr>
        <w:shd w:val="clear" w:color="auto" w:fill="FFFFFF"/>
        <w:spacing w:after="0" w:line="240" w:lineRule="auto"/>
        <w:jc w:val="both"/>
        <w:rPr>
          <w:rFonts w:ascii="Times New Roman" w:hAnsi="Times New Roman"/>
          <w:sz w:val="28"/>
          <w:szCs w:val="28"/>
        </w:rPr>
      </w:pPr>
      <w:r w:rsidRPr="00766D85">
        <w:rPr>
          <w:rFonts w:ascii="Times New Roman" w:hAnsi="Times New Roman"/>
          <w:sz w:val="28"/>
          <w:szCs w:val="28"/>
        </w:rPr>
        <w:tab/>
        <w:t>Также на территории округа возобновил производство завод по розливу минеральной воды «</w:t>
      </w:r>
      <w:proofErr w:type="spellStart"/>
      <w:r w:rsidRPr="00766D85">
        <w:rPr>
          <w:rFonts w:ascii="Times New Roman" w:hAnsi="Times New Roman"/>
          <w:sz w:val="28"/>
          <w:szCs w:val="28"/>
        </w:rPr>
        <w:t>Рокадовские</w:t>
      </w:r>
      <w:proofErr w:type="spellEnd"/>
      <w:r w:rsidRPr="00766D85">
        <w:rPr>
          <w:rFonts w:ascii="Times New Roman" w:hAnsi="Times New Roman"/>
          <w:sz w:val="28"/>
          <w:szCs w:val="28"/>
        </w:rPr>
        <w:t xml:space="preserve"> минеральные воды». В перезапуск производства на заводе планируется вложить около 5,0 млрд. рублей.</w:t>
      </w:r>
      <w:r w:rsidRPr="00766D85">
        <w:rPr>
          <w:rFonts w:ascii="Times New Roman" w:hAnsi="Times New Roman"/>
          <w:color w:val="333333"/>
          <w:sz w:val="21"/>
          <w:szCs w:val="21"/>
        </w:rPr>
        <w:t xml:space="preserve"> </w:t>
      </w:r>
      <w:r w:rsidRPr="00766D85">
        <w:rPr>
          <w:rFonts w:ascii="Times New Roman" w:hAnsi="Times New Roman"/>
          <w:sz w:val="28"/>
          <w:szCs w:val="28"/>
        </w:rPr>
        <w:t>В настоящий момент идет модернизация трех технологических линий. Сейчас на заводе работают 60 человек, а после выхода завода на полную мощность численность увеличится до 200 человек.</w:t>
      </w:r>
    </w:p>
    <w:p w:rsidR="00766D85" w:rsidRDefault="00766D85" w:rsidP="0012078E">
      <w:pPr>
        <w:shd w:val="clear" w:color="auto" w:fill="FFFFFF"/>
        <w:spacing w:after="0" w:line="240" w:lineRule="auto"/>
        <w:jc w:val="center"/>
        <w:rPr>
          <w:rFonts w:ascii="Times New Roman" w:hAnsi="Times New Roman"/>
          <w:b/>
          <w:bCs/>
          <w:sz w:val="28"/>
          <w:szCs w:val="28"/>
        </w:rPr>
      </w:pPr>
    </w:p>
    <w:p w:rsidR="000E2B1F" w:rsidRPr="008C202C" w:rsidRDefault="00244BC1" w:rsidP="0012078E">
      <w:pPr>
        <w:shd w:val="clear" w:color="auto" w:fill="FFFFFF"/>
        <w:spacing w:after="0" w:line="240" w:lineRule="auto"/>
        <w:jc w:val="center"/>
        <w:rPr>
          <w:rFonts w:ascii="Times New Roman" w:hAnsi="Times New Roman"/>
          <w:b/>
          <w:bCs/>
          <w:sz w:val="28"/>
          <w:szCs w:val="28"/>
        </w:rPr>
      </w:pPr>
      <w:r w:rsidRPr="008C202C">
        <w:rPr>
          <w:rFonts w:ascii="Times New Roman" w:hAnsi="Times New Roman"/>
          <w:b/>
          <w:bCs/>
          <w:sz w:val="28"/>
          <w:szCs w:val="28"/>
        </w:rPr>
        <w:t xml:space="preserve">МАЛОЕ И СРЕДНЕЕ ПРЕДПРИНИМАТЕЛЬСТВО </w:t>
      </w:r>
    </w:p>
    <w:p w:rsidR="000E2B1F" w:rsidRPr="008C202C" w:rsidRDefault="000E2B1F" w:rsidP="0012078E">
      <w:pPr>
        <w:shd w:val="clear" w:color="auto" w:fill="FFFFFF"/>
        <w:spacing w:after="0" w:line="240" w:lineRule="auto"/>
        <w:jc w:val="center"/>
        <w:rPr>
          <w:rFonts w:ascii="Times New Roman" w:hAnsi="Times New Roman"/>
          <w:b/>
          <w:bCs/>
          <w:sz w:val="28"/>
          <w:szCs w:val="28"/>
        </w:rPr>
      </w:pP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На территори</w:t>
      </w:r>
      <w:bookmarkStart w:id="0" w:name="_GoBack"/>
      <w:bookmarkEnd w:id="0"/>
      <w:r w:rsidRPr="008C202C">
        <w:rPr>
          <w:rFonts w:ascii="Times New Roman" w:hAnsi="Times New Roman"/>
          <w:sz w:val="28"/>
          <w:szCs w:val="28"/>
        </w:rPr>
        <w:t xml:space="preserve">и </w:t>
      </w:r>
      <w:r w:rsidRPr="008C202C">
        <w:rPr>
          <w:rFonts w:ascii="Times New Roman" w:hAnsi="Times New Roman"/>
          <w:color w:val="000000"/>
          <w:sz w:val="28"/>
          <w:szCs w:val="28"/>
        </w:rPr>
        <w:t>Минераловодского городского округа по состоянию на 01.10.2017 г.</w:t>
      </w:r>
      <w:r w:rsidRPr="008C202C">
        <w:rPr>
          <w:rFonts w:ascii="Times New Roman" w:hAnsi="Times New Roman"/>
          <w:sz w:val="28"/>
          <w:szCs w:val="28"/>
        </w:rPr>
        <w:t xml:space="preserve"> действуют:</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- 2387 юридических лиц, филиалов и представительств;</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- 4039 субъектов, осуществляющих хозяйственную деятельность без образования юридического лица, в том числе:</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индивидуальных предпринимателей – 3816;</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главы КФХ – 181.</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Согласно предварительным прогнозным данным число малых и средних предприятий, включая микропредприятия – 6407, в том числе по отдельным видам экономической деятельности:</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обрабатывающие производства - 506;</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строительство - 378;</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оптовая и розничная торговля, ремонт автотранспортных средств, мотоциклов, бытовых изделий и предметов личного пользования – 3884;</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транспорт и связь - 358;</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операции с недвижимым имуществом, аренда и предоставление услуг - 1179;</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прочие -102.</w:t>
      </w:r>
    </w:p>
    <w:p w:rsidR="000E2B1F" w:rsidRPr="008C202C" w:rsidRDefault="000E2B1F" w:rsidP="0012078E">
      <w:pPr>
        <w:shd w:val="clear" w:color="auto" w:fill="FFFFFF"/>
        <w:spacing w:after="0" w:line="240" w:lineRule="auto"/>
        <w:ind w:firstLine="709"/>
        <w:jc w:val="both"/>
        <w:rPr>
          <w:rFonts w:ascii="Times New Roman" w:hAnsi="Times New Roman"/>
          <w:sz w:val="28"/>
          <w:szCs w:val="28"/>
        </w:rPr>
      </w:pPr>
      <w:r w:rsidRPr="008C202C">
        <w:rPr>
          <w:rFonts w:ascii="Times New Roman" w:hAnsi="Times New Roman"/>
          <w:sz w:val="28"/>
          <w:szCs w:val="28"/>
        </w:rPr>
        <w:t xml:space="preserve">Среднесписочная численность работников на малых и средних предприятиях, осуществляющих свою деятельность на территории </w:t>
      </w:r>
      <w:r w:rsidRPr="008C202C">
        <w:rPr>
          <w:rFonts w:ascii="Times New Roman" w:hAnsi="Times New Roman"/>
          <w:color w:val="000000"/>
          <w:sz w:val="28"/>
          <w:szCs w:val="28"/>
        </w:rPr>
        <w:t>Минераловодского городского округа</w:t>
      </w:r>
      <w:r w:rsidRPr="008C202C">
        <w:rPr>
          <w:rFonts w:ascii="Times New Roman" w:hAnsi="Times New Roman"/>
          <w:sz w:val="28"/>
          <w:szCs w:val="28"/>
        </w:rPr>
        <w:t xml:space="preserve"> составляет 15 500 человек.</w:t>
      </w:r>
    </w:p>
    <w:p w:rsidR="000E2B1F" w:rsidRPr="008C202C" w:rsidRDefault="000E2B1F" w:rsidP="0012078E">
      <w:pPr>
        <w:spacing w:after="0" w:line="240" w:lineRule="auto"/>
        <w:ind w:firstLine="709"/>
        <w:jc w:val="both"/>
        <w:rPr>
          <w:rFonts w:ascii="Times New Roman" w:hAnsi="Times New Roman"/>
          <w:sz w:val="28"/>
          <w:szCs w:val="28"/>
        </w:rPr>
      </w:pPr>
      <w:r w:rsidRPr="008C202C">
        <w:rPr>
          <w:rFonts w:ascii="Times New Roman" w:hAnsi="Times New Roman"/>
          <w:sz w:val="28"/>
          <w:szCs w:val="28"/>
        </w:rPr>
        <w:t xml:space="preserve">Постоянно оказывается консультативная и методическая помощь предпринимателям Минераловодского городского округа в отношении государственной поддержки субъектов малого и среднего предпринимательства. </w:t>
      </w:r>
    </w:p>
    <w:p w:rsidR="000E2B1F" w:rsidRPr="008C202C" w:rsidRDefault="000E2B1F" w:rsidP="0012078E">
      <w:pPr>
        <w:spacing w:after="0" w:line="240" w:lineRule="auto"/>
        <w:ind w:firstLine="709"/>
        <w:jc w:val="both"/>
        <w:rPr>
          <w:rFonts w:ascii="Times New Roman" w:hAnsi="Times New Roman"/>
          <w:sz w:val="28"/>
          <w:szCs w:val="28"/>
        </w:rPr>
      </w:pPr>
      <w:r w:rsidRPr="008C202C">
        <w:rPr>
          <w:rFonts w:ascii="Times New Roman" w:hAnsi="Times New Roman"/>
          <w:sz w:val="28"/>
          <w:szCs w:val="28"/>
        </w:rPr>
        <w:t xml:space="preserve">В феврале 2017 года сотрудниками администрации Минераловодского городского округа организовано и проведено заседание координационного Совета по развитию малого и среднего предпринимательства и встреча с </w:t>
      </w:r>
      <w:proofErr w:type="spellStart"/>
      <w:r w:rsidRPr="008C202C">
        <w:rPr>
          <w:rFonts w:ascii="Times New Roman" w:hAnsi="Times New Roman"/>
          <w:sz w:val="28"/>
          <w:szCs w:val="28"/>
        </w:rPr>
        <w:t>вр.и.о</w:t>
      </w:r>
      <w:proofErr w:type="spellEnd"/>
      <w:r w:rsidRPr="008C202C">
        <w:rPr>
          <w:rFonts w:ascii="Times New Roman" w:hAnsi="Times New Roman"/>
          <w:sz w:val="28"/>
          <w:szCs w:val="28"/>
        </w:rPr>
        <w:t xml:space="preserve">. уполномоченного по защите прав предпринимателей в Ставропольском крае К.А. Кузьмин. На заседании обсуждали проблемы, препятствующие осуществлению предпринимательской деятельности в Минераловодском городском округе, а также вопрос перехода на новую </w:t>
      </w:r>
      <w:r w:rsidRPr="008C202C">
        <w:rPr>
          <w:rFonts w:ascii="Times New Roman" w:hAnsi="Times New Roman"/>
          <w:sz w:val="28"/>
          <w:szCs w:val="28"/>
        </w:rPr>
        <w:lastRenderedPageBreak/>
        <w:t xml:space="preserve">контрольно-кассовую технику. На заседании присутствовали 38 представителей малого и среднего предпринимательства.   </w:t>
      </w:r>
    </w:p>
    <w:p w:rsidR="000E2B1F" w:rsidRPr="008C202C" w:rsidRDefault="000E2B1F" w:rsidP="0012078E">
      <w:pPr>
        <w:pStyle w:val="Standard"/>
        <w:ind w:right="132" w:firstLine="709"/>
        <w:jc w:val="both"/>
        <w:rPr>
          <w:rFonts w:cs="Times New Roman"/>
          <w:sz w:val="28"/>
          <w:shd w:val="clear" w:color="auto" w:fill="FFFFFF"/>
        </w:rPr>
      </w:pPr>
      <w:r w:rsidRPr="008C202C">
        <w:rPr>
          <w:rFonts w:cs="Times New Roman"/>
          <w:sz w:val="28"/>
          <w:szCs w:val="28"/>
        </w:rPr>
        <w:t xml:space="preserve">26 мая </w:t>
      </w:r>
      <w:r w:rsidRPr="008C202C">
        <w:rPr>
          <w:rFonts w:cs="Times New Roman"/>
          <w:color w:val="000000"/>
          <w:sz w:val="28"/>
          <w:szCs w:val="28"/>
        </w:rPr>
        <w:t xml:space="preserve">2017 года </w:t>
      </w:r>
      <w:r w:rsidRPr="008C202C">
        <w:rPr>
          <w:rFonts w:cs="Times New Roman"/>
          <w:sz w:val="28"/>
          <w:szCs w:val="28"/>
        </w:rPr>
        <w:t>состоялось выездное мероприятие, посвященное празднованию «Дня российского предпринимательства»</w:t>
      </w:r>
      <w:r w:rsidRPr="008C202C">
        <w:rPr>
          <w:rFonts w:cs="Times New Roman"/>
          <w:color w:val="000000"/>
          <w:sz w:val="28"/>
          <w:szCs w:val="28"/>
        </w:rPr>
        <w:t>, в рамках которого были</w:t>
      </w:r>
      <w:r w:rsidRPr="008C202C">
        <w:rPr>
          <w:rFonts w:eastAsia="Times New Roman" w:cs="Times New Roman"/>
          <w:sz w:val="28"/>
          <w:szCs w:val="28"/>
          <w:lang w:eastAsia="ru-RU"/>
        </w:rPr>
        <w:t xml:space="preserve"> подведены итоги и награждены победители ежегодного конкурса «Предприниматель года».</w:t>
      </w:r>
      <w:r w:rsidRPr="008C202C">
        <w:rPr>
          <w:rFonts w:cs="Times New Roman"/>
          <w:shd w:val="clear" w:color="auto" w:fill="FFFFFF"/>
        </w:rPr>
        <w:t xml:space="preserve"> </w:t>
      </w:r>
      <w:r w:rsidRPr="008C202C">
        <w:rPr>
          <w:rFonts w:cs="Times New Roman"/>
          <w:sz w:val="28"/>
          <w:shd w:val="clear" w:color="auto" w:fill="FFFFFF"/>
        </w:rPr>
        <w:t>Награждено 18 представителей малого и среднего бизнеса Минераловодского городского округа.</w:t>
      </w:r>
    </w:p>
    <w:p w:rsidR="000E2B1F" w:rsidRPr="008C202C" w:rsidRDefault="000E2B1F" w:rsidP="0012078E">
      <w:pPr>
        <w:pStyle w:val="Standard"/>
        <w:ind w:right="132" w:firstLine="709"/>
        <w:jc w:val="both"/>
        <w:rPr>
          <w:rFonts w:cs="Times New Roman"/>
          <w:sz w:val="32"/>
        </w:rPr>
      </w:pPr>
      <w:r w:rsidRPr="008C202C">
        <w:rPr>
          <w:rFonts w:cs="Times New Roman"/>
          <w:sz w:val="28"/>
          <w:shd w:val="clear" w:color="auto" w:fill="FFFFFF"/>
        </w:rPr>
        <w:t xml:space="preserve">Специалисты </w:t>
      </w:r>
      <w:r w:rsidRPr="008C202C">
        <w:rPr>
          <w:rFonts w:cs="Times New Roman"/>
          <w:sz w:val="28"/>
          <w:szCs w:val="28"/>
        </w:rPr>
        <w:t>администрации Минераловодского городского округа</w:t>
      </w:r>
      <w:r w:rsidRPr="008C202C">
        <w:rPr>
          <w:rFonts w:cs="Times New Roman"/>
          <w:sz w:val="28"/>
          <w:shd w:val="clear" w:color="auto" w:fill="FFFFFF"/>
        </w:rPr>
        <w:t xml:space="preserve">     29 сентября 2017 года в г. Ставрополь приняли участие в очередном этапе Форума «Территория бизнеса – территория жизни». Организатором Форума является Общероссийская общественная организация малого и среднего предпринимательства «ОПОРА РОССИИ». Цель Форума - развитие малого бизнеса на малых территориях, специализированными мастер-классами по лучшим муниципальным практикам. </w:t>
      </w:r>
    </w:p>
    <w:p w:rsidR="000E2B1F" w:rsidRPr="008C202C" w:rsidRDefault="000E2B1F" w:rsidP="0012078E">
      <w:pPr>
        <w:autoSpaceDE w:val="0"/>
        <w:autoSpaceDN w:val="0"/>
        <w:adjustRightInd w:val="0"/>
        <w:spacing w:after="0" w:line="240" w:lineRule="auto"/>
        <w:ind w:firstLine="709"/>
        <w:jc w:val="both"/>
        <w:rPr>
          <w:rFonts w:ascii="Times New Roman" w:hAnsi="Times New Roman"/>
          <w:sz w:val="28"/>
          <w:szCs w:val="28"/>
        </w:rPr>
      </w:pPr>
      <w:r w:rsidRPr="008C202C">
        <w:rPr>
          <w:rFonts w:ascii="Times New Roman" w:hAnsi="Times New Roman"/>
          <w:sz w:val="28"/>
          <w:szCs w:val="28"/>
        </w:rPr>
        <w:t xml:space="preserve">Постоянно обновляется информация на официальном сайте Минераловодского городского округа в информационно-телекоммуникационной сети «Интернет» тематические рубрики «Бизнес» подрубрики «Малого и среднее предпринимательство».    </w:t>
      </w:r>
    </w:p>
    <w:p w:rsidR="000E2B1F" w:rsidRPr="008C202C" w:rsidRDefault="000E2B1F" w:rsidP="0012078E">
      <w:pPr>
        <w:spacing w:after="0" w:line="240" w:lineRule="auto"/>
        <w:ind w:firstLine="709"/>
        <w:jc w:val="both"/>
        <w:rPr>
          <w:rFonts w:ascii="Times New Roman" w:hAnsi="Times New Roman"/>
          <w:sz w:val="28"/>
          <w:szCs w:val="28"/>
          <w:lang w:eastAsia="ru-RU"/>
        </w:rPr>
      </w:pPr>
      <w:r w:rsidRPr="008C202C">
        <w:rPr>
          <w:rFonts w:ascii="Times New Roman" w:hAnsi="Times New Roman"/>
          <w:sz w:val="28"/>
          <w:szCs w:val="28"/>
          <w:lang w:eastAsia="ru-RU"/>
        </w:rPr>
        <w:t>За 9 месяцев 2017 года субъектам малого и среднего предпринимательства, осуществляющих свою деятельность на территории Минераловодского городского округа была оказана государственная поддержка по следующим формам:</w:t>
      </w:r>
    </w:p>
    <w:p w:rsidR="000E2B1F" w:rsidRPr="008C202C" w:rsidRDefault="000E2B1F" w:rsidP="0012078E">
      <w:pPr>
        <w:spacing w:after="0" w:line="240" w:lineRule="auto"/>
        <w:ind w:firstLine="709"/>
        <w:jc w:val="both"/>
        <w:rPr>
          <w:rFonts w:ascii="Times New Roman" w:hAnsi="Times New Roman"/>
          <w:sz w:val="28"/>
          <w:szCs w:val="28"/>
          <w:lang w:eastAsia="ru-RU"/>
        </w:rPr>
      </w:pPr>
      <w:r w:rsidRPr="008C202C">
        <w:rPr>
          <w:rFonts w:ascii="Times New Roman" w:hAnsi="Times New Roman"/>
          <w:sz w:val="28"/>
          <w:szCs w:val="28"/>
          <w:lang w:eastAsia="ru-RU"/>
        </w:rPr>
        <w:t xml:space="preserve">1. Фонд микрофинансирования субъектов малого и среднего предпринимательства в Ставропольском крае </w:t>
      </w:r>
      <w:r w:rsidRPr="008C202C">
        <w:rPr>
          <w:rFonts w:ascii="Times New Roman" w:hAnsi="Times New Roman"/>
          <w:b/>
          <w:sz w:val="28"/>
          <w:szCs w:val="28"/>
          <w:lang w:eastAsia="ru-RU"/>
        </w:rPr>
        <w:t>5</w:t>
      </w:r>
      <w:r w:rsidRPr="008C202C">
        <w:rPr>
          <w:rFonts w:ascii="Times New Roman" w:hAnsi="Times New Roman"/>
          <w:sz w:val="28"/>
          <w:szCs w:val="28"/>
          <w:lang w:eastAsia="ru-RU"/>
        </w:rPr>
        <w:t xml:space="preserve"> предпринимателям на сумму  5 450 тыс. рублей; </w:t>
      </w:r>
    </w:p>
    <w:p w:rsidR="000E2B1F" w:rsidRPr="008C202C" w:rsidRDefault="000E2B1F" w:rsidP="0012078E">
      <w:pPr>
        <w:spacing w:after="0" w:line="240" w:lineRule="auto"/>
        <w:ind w:firstLine="709"/>
        <w:jc w:val="both"/>
        <w:rPr>
          <w:rFonts w:ascii="Times New Roman" w:hAnsi="Times New Roman"/>
          <w:sz w:val="28"/>
          <w:szCs w:val="28"/>
          <w:lang w:eastAsia="ru-RU"/>
        </w:rPr>
      </w:pPr>
      <w:r w:rsidRPr="008C202C">
        <w:rPr>
          <w:rFonts w:ascii="Times New Roman" w:hAnsi="Times New Roman"/>
          <w:sz w:val="28"/>
          <w:szCs w:val="28"/>
          <w:lang w:eastAsia="ru-RU"/>
        </w:rPr>
        <w:t xml:space="preserve">2. ГКУ «Центр занятости населения Минераловодского района»                   </w:t>
      </w:r>
      <w:r w:rsidRPr="008C202C">
        <w:rPr>
          <w:rFonts w:ascii="Times New Roman" w:hAnsi="Times New Roman"/>
          <w:b/>
          <w:sz w:val="28"/>
          <w:szCs w:val="28"/>
          <w:lang w:eastAsia="ru-RU"/>
        </w:rPr>
        <w:t>4</w:t>
      </w:r>
      <w:r w:rsidRPr="008C202C">
        <w:rPr>
          <w:rFonts w:ascii="Times New Roman" w:hAnsi="Times New Roman"/>
          <w:sz w:val="28"/>
          <w:szCs w:val="28"/>
          <w:lang w:eastAsia="ru-RU"/>
        </w:rPr>
        <w:t xml:space="preserve"> предпринимателям на сумму 258,8 тыс. рублей;</w:t>
      </w:r>
    </w:p>
    <w:p w:rsidR="000E2B1F" w:rsidRPr="008C202C" w:rsidRDefault="000E2B1F" w:rsidP="0012078E">
      <w:pPr>
        <w:keepNext/>
        <w:shd w:val="clear" w:color="auto" w:fill="FFFFFF"/>
        <w:spacing w:after="0" w:line="240" w:lineRule="auto"/>
        <w:ind w:firstLine="709"/>
        <w:jc w:val="both"/>
        <w:outlineLvl w:val="2"/>
        <w:rPr>
          <w:rFonts w:ascii="Times New Roman" w:hAnsi="Times New Roman"/>
          <w:sz w:val="28"/>
          <w:szCs w:val="28"/>
        </w:rPr>
      </w:pPr>
      <w:r w:rsidRPr="008C202C">
        <w:rPr>
          <w:rFonts w:ascii="Times New Roman" w:hAnsi="Times New Roman"/>
          <w:sz w:val="28"/>
          <w:szCs w:val="28"/>
        </w:rPr>
        <w:t xml:space="preserve">3. Государственная поддержка от гарантийного фонда поддержки субъектов малого и среднего предпринимательства в Ставропольском крае оказана </w:t>
      </w:r>
      <w:r w:rsidRPr="008C202C">
        <w:rPr>
          <w:rFonts w:ascii="Times New Roman" w:hAnsi="Times New Roman"/>
          <w:b/>
          <w:bCs/>
          <w:sz w:val="28"/>
          <w:szCs w:val="28"/>
        </w:rPr>
        <w:t>2</w:t>
      </w:r>
      <w:r w:rsidRPr="008C202C">
        <w:rPr>
          <w:rFonts w:ascii="Times New Roman" w:hAnsi="Times New Roman"/>
          <w:sz w:val="28"/>
          <w:szCs w:val="28"/>
        </w:rPr>
        <w:t xml:space="preserve"> предприятиям, поручительство на сумму 80 000,0 тыс. рублей.</w:t>
      </w:r>
    </w:p>
    <w:p w:rsidR="000E2B1F" w:rsidRPr="008C202C" w:rsidRDefault="000E2B1F" w:rsidP="007B3AE6">
      <w:pPr>
        <w:spacing w:after="0" w:line="240" w:lineRule="auto"/>
        <w:ind w:firstLine="709"/>
        <w:contextualSpacing/>
        <w:jc w:val="center"/>
        <w:rPr>
          <w:rFonts w:ascii="Times New Roman" w:hAnsi="Times New Roman"/>
          <w:b/>
          <w:sz w:val="28"/>
          <w:szCs w:val="28"/>
        </w:rPr>
      </w:pPr>
    </w:p>
    <w:p w:rsidR="007F22FA" w:rsidRPr="008C202C" w:rsidRDefault="007F22FA" w:rsidP="007F22FA">
      <w:pPr>
        <w:pStyle w:val="31"/>
        <w:tabs>
          <w:tab w:val="left" w:pos="142"/>
        </w:tabs>
        <w:contextualSpacing/>
        <w:jc w:val="center"/>
        <w:rPr>
          <w:b/>
          <w:sz w:val="28"/>
          <w:szCs w:val="28"/>
        </w:rPr>
      </w:pPr>
      <w:r w:rsidRPr="008C202C">
        <w:rPr>
          <w:b/>
          <w:sz w:val="28"/>
          <w:szCs w:val="28"/>
        </w:rPr>
        <w:t xml:space="preserve">СЕЛЬСКОЕ ХОЗЯЙСТВО </w:t>
      </w:r>
    </w:p>
    <w:p w:rsidR="007F22FA" w:rsidRPr="008C202C" w:rsidRDefault="007F22FA" w:rsidP="007F22FA">
      <w:pPr>
        <w:spacing w:after="0" w:line="240" w:lineRule="auto"/>
        <w:contextualSpacing/>
        <w:jc w:val="center"/>
        <w:rPr>
          <w:rFonts w:ascii="Times New Roman" w:hAnsi="Times New Roman"/>
          <w:sz w:val="28"/>
          <w:szCs w:val="28"/>
        </w:rPr>
      </w:pPr>
    </w:p>
    <w:p w:rsidR="007F22FA" w:rsidRPr="008C202C" w:rsidRDefault="007F22FA" w:rsidP="007F22FA">
      <w:pPr>
        <w:spacing w:after="0" w:line="240" w:lineRule="auto"/>
        <w:ind w:firstLine="709"/>
        <w:jc w:val="both"/>
        <w:rPr>
          <w:rFonts w:ascii="Times New Roman" w:hAnsi="Times New Roman"/>
          <w:sz w:val="28"/>
          <w:szCs w:val="28"/>
        </w:rPr>
      </w:pPr>
      <w:r w:rsidRPr="008C202C">
        <w:rPr>
          <w:rFonts w:ascii="Times New Roman" w:hAnsi="Times New Roman"/>
          <w:sz w:val="28"/>
          <w:szCs w:val="28"/>
        </w:rPr>
        <w:t xml:space="preserve">В рамках поддержки развития АПК за 9 месяцев </w:t>
      </w: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 xml:space="preserve">. фермерскими хозяйствами получено субсидий вместе с грантами 9615,0 тыс.  рублей, в том числе: из федерального бюджета 9134,0 тыс.  рублей, из краевого бюджета 481,0 тыс. рублей. </w:t>
      </w:r>
    </w:p>
    <w:p w:rsidR="007F22FA" w:rsidRPr="008C202C" w:rsidRDefault="007F22FA" w:rsidP="007F22FA">
      <w:pPr>
        <w:spacing w:after="0" w:line="240" w:lineRule="auto"/>
        <w:ind w:firstLine="708"/>
        <w:jc w:val="both"/>
        <w:rPr>
          <w:rFonts w:ascii="Times New Roman" w:hAnsi="Times New Roman"/>
          <w:sz w:val="28"/>
          <w:szCs w:val="28"/>
        </w:rPr>
      </w:pPr>
      <w:r w:rsidRPr="008C202C">
        <w:rPr>
          <w:rFonts w:ascii="Times New Roman" w:hAnsi="Times New Roman"/>
          <w:sz w:val="28"/>
          <w:szCs w:val="28"/>
        </w:rPr>
        <w:t xml:space="preserve">Выручка от реализации сельскохозяйственной продукции по сельскохозяйственным предприятиям с коллективно – долевой собственностью на землю за 9 месяцев 2017 года составила 870,0 млн. руб., что меньше соответствующего периода прошлого года на 321,0 млн. руб. Прибыль от реализации получена 182,0 млн. руб. </w:t>
      </w:r>
    </w:p>
    <w:p w:rsidR="007F22FA" w:rsidRPr="008C202C" w:rsidRDefault="007F22FA" w:rsidP="007F22FA">
      <w:pPr>
        <w:spacing w:after="0" w:line="240" w:lineRule="auto"/>
        <w:ind w:firstLine="708"/>
        <w:jc w:val="both"/>
        <w:rPr>
          <w:rFonts w:ascii="Times New Roman" w:hAnsi="Times New Roman"/>
          <w:sz w:val="28"/>
          <w:szCs w:val="28"/>
        </w:rPr>
      </w:pPr>
      <w:r w:rsidRPr="008C202C">
        <w:rPr>
          <w:rFonts w:ascii="Times New Roman" w:hAnsi="Times New Roman"/>
          <w:sz w:val="28"/>
          <w:szCs w:val="28"/>
        </w:rPr>
        <w:t>Из 16 сельскохозяйственных предприятий округа по результатам работы за 9 месяцев являются прибыльными 13, убыточными - 3.</w:t>
      </w:r>
    </w:p>
    <w:p w:rsidR="007F22FA" w:rsidRDefault="007F22FA" w:rsidP="007F22FA">
      <w:pPr>
        <w:spacing w:after="0" w:line="240" w:lineRule="auto"/>
        <w:ind w:firstLine="708"/>
        <w:jc w:val="both"/>
        <w:rPr>
          <w:rFonts w:ascii="Times New Roman" w:hAnsi="Times New Roman"/>
          <w:sz w:val="28"/>
          <w:szCs w:val="28"/>
        </w:rPr>
      </w:pPr>
    </w:p>
    <w:p w:rsidR="007F22FA" w:rsidRPr="008C202C" w:rsidRDefault="007F22FA" w:rsidP="007F22FA">
      <w:pPr>
        <w:spacing w:after="0" w:line="240" w:lineRule="auto"/>
        <w:ind w:firstLine="708"/>
        <w:jc w:val="both"/>
        <w:rPr>
          <w:rFonts w:ascii="Times New Roman" w:hAnsi="Times New Roman"/>
          <w:sz w:val="28"/>
          <w:szCs w:val="28"/>
        </w:rPr>
      </w:pPr>
    </w:p>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lastRenderedPageBreak/>
        <w:t>Площади, урожайность и валовые сборы сельскохозяйственных культур</w:t>
      </w:r>
    </w:p>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во всех категориях хозяйств Минераловодского городского округа</w:t>
      </w:r>
    </w:p>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 xml:space="preserve">за 9 месяцев 2017 года </w:t>
      </w:r>
    </w:p>
    <w:p w:rsidR="007F22FA" w:rsidRPr="008C202C" w:rsidRDefault="007F22FA" w:rsidP="007F22FA">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1100"/>
        <w:gridCol w:w="1321"/>
        <w:gridCol w:w="1321"/>
        <w:gridCol w:w="1301"/>
        <w:gridCol w:w="1301"/>
      </w:tblGrid>
      <w:tr w:rsidR="007F22FA" w:rsidRPr="008C202C" w:rsidTr="007F22FA">
        <w:tc>
          <w:tcPr>
            <w:tcW w:w="2093" w:type="dxa"/>
            <w:vMerge w:val="restart"/>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Наименование</w:t>
            </w:r>
          </w:p>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культур</w:t>
            </w:r>
          </w:p>
        </w:tc>
        <w:tc>
          <w:tcPr>
            <w:tcW w:w="2376" w:type="dxa"/>
            <w:gridSpan w:val="2"/>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Посевные площади</w:t>
            </w:r>
          </w:p>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тыс. га</w:t>
            </w:r>
          </w:p>
        </w:tc>
        <w:tc>
          <w:tcPr>
            <w:tcW w:w="2642" w:type="dxa"/>
            <w:gridSpan w:val="2"/>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Урожайность</w:t>
            </w:r>
          </w:p>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ц/га</w:t>
            </w:r>
          </w:p>
        </w:tc>
        <w:tc>
          <w:tcPr>
            <w:tcW w:w="2602" w:type="dxa"/>
            <w:gridSpan w:val="2"/>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Валовой сбор</w:t>
            </w:r>
          </w:p>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тыс. тонн</w:t>
            </w:r>
          </w:p>
        </w:tc>
      </w:tr>
      <w:tr w:rsidR="007F22FA" w:rsidRPr="008C202C" w:rsidTr="007F22FA">
        <w:tc>
          <w:tcPr>
            <w:tcW w:w="2093" w:type="dxa"/>
            <w:vMerge/>
          </w:tcPr>
          <w:p w:rsidR="007F22FA" w:rsidRPr="008C202C" w:rsidRDefault="007F22FA" w:rsidP="007F22FA">
            <w:pPr>
              <w:spacing w:after="0" w:line="240" w:lineRule="auto"/>
              <w:rPr>
                <w:rFonts w:ascii="Times New Roman" w:hAnsi="Times New Roman"/>
                <w:sz w:val="28"/>
                <w:szCs w:val="28"/>
              </w:rPr>
            </w:pPr>
          </w:p>
        </w:tc>
        <w:tc>
          <w:tcPr>
            <w:tcW w:w="1276" w:type="dxa"/>
          </w:tcPr>
          <w:p w:rsidR="007F22FA" w:rsidRPr="008C202C" w:rsidRDefault="007F22FA" w:rsidP="007F22FA">
            <w:pPr>
              <w:spacing w:after="0" w:line="240" w:lineRule="auto"/>
              <w:jc w:val="center"/>
              <w:rPr>
                <w:rFonts w:ascii="Times New Roman" w:hAnsi="Times New Roman"/>
                <w:sz w:val="28"/>
                <w:szCs w:val="28"/>
              </w:rPr>
            </w:pP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w:t>
            </w:r>
          </w:p>
        </w:tc>
        <w:tc>
          <w:tcPr>
            <w:tcW w:w="1100" w:type="dxa"/>
          </w:tcPr>
          <w:p w:rsidR="007F22FA" w:rsidRPr="008C202C" w:rsidRDefault="007F22FA" w:rsidP="007F22FA">
            <w:pPr>
              <w:spacing w:after="0" w:line="240" w:lineRule="auto"/>
              <w:jc w:val="center"/>
              <w:rPr>
                <w:rFonts w:ascii="Times New Roman" w:hAnsi="Times New Roman"/>
                <w:sz w:val="28"/>
                <w:szCs w:val="28"/>
              </w:rPr>
            </w:pP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w:t>
            </w:r>
          </w:p>
        </w:tc>
        <w:tc>
          <w:tcPr>
            <w:tcW w:w="1321" w:type="dxa"/>
          </w:tcPr>
          <w:p w:rsidR="007F22FA" w:rsidRPr="008C202C" w:rsidRDefault="007F22FA" w:rsidP="007F22FA">
            <w:pPr>
              <w:spacing w:after="0" w:line="240" w:lineRule="auto"/>
              <w:jc w:val="center"/>
              <w:rPr>
                <w:rFonts w:ascii="Times New Roman" w:hAnsi="Times New Roman"/>
                <w:sz w:val="28"/>
                <w:szCs w:val="28"/>
              </w:rPr>
            </w:pP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w:t>
            </w:r>
          </w:p>
        </w:tc>
        <w:tc>
          <w:tcPr>
            <w:tcW w:w="1321" w:type="dxa"/>
          </w:tcPr>
          <w:p w:rsidR="007F22FA" w:rsidRPr="008C202C" w:rsidRDefault="007F22FA" w:rsidP="007F22FA">
            <w:pPr>
              <w:spacing w:after="0" w:line="240" w:lineRule="auto"/>
              <w:jc w:val="center"/>
              <w:rPr>
                <w:rFonts w:ascii="Times New Roman" w:hAnsi="Times New Roman"/>
                <w:sz w:val="28"/>
                <w:szCs w:val="28"/>
              </w:rPr>
            </w:pP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w:t>
            </w:r>
          </w:p>
        </w:tc>
        <w:tc>
          <w:tcPr>
            <w:tcW w:w="1301" w:type="dxa"/>
          </w:tcPr>
          <w:p w:rsidR="007F22FA" w:rsidRPr="008C202C" w:rsidRDefault="007F22FA" w:rsidP="007F22FA">
            <w:pPr>
              <w:spacing w:after="0" w:line="240" w:lineRule="auto"/>
              <w:jc w:val="center"/>
              <w:rPr>
                <w:rFonts w:ascii="Times New Roman" w:hAnsi="Times New Roman"/>
                <w:sz w:val="28"/>
                <w:szCs w:val="28"/>
              </w:rPr>
            </w:pP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w:t>
            </w:r>
          </w:p>
        </w:tc>
        <w:tc>
          <w:tcPr>
            <w:tcW w:w="1301" w:type="dxa"/>
          </w:tcPr>
          <w:p w:rsidR="007F22FA" w:rsidRPr="008C202C" w:rsidRDefault="007F22FA" w:rsidP="007F22FA">
            <w:pPr>
              <w:spacing w:after="0" w:line="240" w:lineRule="auto"/>
              <w:jc w:val="center"/>
              <w:rPr>
                <w:rFonts w:ascii="Times New Roman" w:hAnsi="Times New Roman"/>
                <w:sz w:val="28"/>
                <w:szCs w:val="28"/>
              </w:rPr>
            </w:pP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Зерновые всего</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52,4</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59,8</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39,0</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40,0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239,4</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204,6</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в т.ч. пшеница</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36,8</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45,7</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41,1</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39,4</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179,9</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151,4</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Ячмень</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3,9</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4,0</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38,4</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35,0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14,0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15,1</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Тритикале</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0,1</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33</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0,4</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Горох</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1,5</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1,3</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25,3</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25</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3,1</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3,8</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Овёс</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1,3</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0,9</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34,6</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32,0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4,5</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Просо</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0,9</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0,8</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17,8</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15</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1,2</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1,6</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Кукуруза</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7,9</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7,1</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35,2</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45,6</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38,2</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27,8</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Технические</w:t>
            </w:r>
          </w:p>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 xml:space="preserve">культуры </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16,2</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14,2</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14,1</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15,5</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22,0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22,8</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в т.ч. рапс</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Подсолнечник</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11,4</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10,3</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15,7</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18,6</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17,0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17,9</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Соя</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1,0</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0,5</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9</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12,0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0,6</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0,9</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Лён</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3,8</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3,4</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10,5</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13,0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4,4</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4,0</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Овощи</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0,6</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0,6</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116,7</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97,1</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7,0</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7,0</w:t>
            </w:r>
          </w:p>
        </w:tc>
      </w:tr>
      <w:tr w:rsidR="007F22FA" w:rsidRPr="008C202C" w:rsidTr="007F22FA">
        <w:tc>
          <w:tcPr>
            <w:tcW w:w="2093" w:type="dxa"/>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картофель</w:t>
            </w:r>
          </w:p>
        </w:tc>
        <w:tc>
          <w:tcPr>
            <w:tcW w:w="1276"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1,1</w:t>
            </w:r>
          </w:p>
        </w:tc>
        <w:tc>
          <w:tcPr>
            <w:tcW w:w="1100"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1,1</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108,2</w:t>
            </w:r>
          </w:p>
        </w:tc>
        <w:tc>
          <w:tcPr>
            <w:tcW w:w="132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106,4</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11,7</w:t>
            </w:r>
          </w:p>
        </w:tc>
        <w:tc>
          <w:tcPr>
            <w:tcW w:w="1301" w:type="dxa"/>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11,9</w:t>
            </w:r>
          </w:p>
        </w:tc>
      </w:tr>
    </w:tbl>
    <w:p w:rsidR="007F22FA" w:rsidRPr="008C202C" w:rsidRDefault="007F22FA" w:rsidP="007F22FA">
      <w:pPr>
        <w:spacing w:after="0" w:line="240" w:lineRule="auto"/>
        <w:jc w:val="center"/>
        <w:rPr>
          <w:rFonts w:ascii="Times New Roman" w:hAnsi="Times New Roman"/>
          <w:sz w:val="28"/>
          <w:szCs w:val="28"/>
        </w:rPr>
      </w:pPr>
    </w:p>
    <w:p w:rsidR="007F22FA" w:rsidRPr="008C202C" w:rsidRDefault="007F22FA" w:rsidP="007F22FA">
      <w:pPr>
        <w:spacing w:after="0" w:line="240" w:lineRule="auto"/>
        <w:ind w:firstLine="709"/>
        <w:rPr>
          <w:rFonts w:ascii="Times New Roman" w:hAnsi="Times New Roman"/>
          <w:sz w:val="28"/>
          <w:szCs w:val="28"/>
        </w:rPr>
      </w:pPr>
      <w:proofErr w:type="gramStart"/>
      <w:r w:rsidRPr="008C202C">
        <w:rPr>
          <w:rFonts w:ascii="Times New Roman" w:hAnsi="Times New Roman"/>
          <w:sz w:val="28"/>
          <w:szCs w:val="28"/>
        </w:rPr>
        <w:t>Хозяйства  округа</w:t>
      </w:r>
      <w:proofErr w:type="gramEnd"/>
      <w:r w:rsidRPr="008C202C">
        <w:rPr>
          <w:rFonts w:ascii="Times New Roman" w:hAnsi="Times New Roman"/>
          <w:sz w:val="28"/>
          <w:szCs w:val="28"/>
        </w:rPr>
        <w:t xml:space="preserve"> ведут   уборку подсолнечника, кукурузы на зерно. На 1 октября убрано: 91 </w:t>
      </w:r>
      <w:proofErr w:type="gramStart"/>
      <w:r w:rsidRPr="008C202C">
        <w:rPr>
          <w:rFonts w:ascii="Times New Roman" w:hAnsi="Times New Roman"/>
          <w:sz w:val="28"/>
          <w:szCs w:val="28"/>
        </w:rPr>
        <w:t>%  посевных</w:t>
      </w:r>
      <w:proofErr w:type="gramEnd"/>
      <w:r w:rsidRPr="008C202C">
        <w:rPr>
          <w:rFonts w:ascii="Times New Roman" w:hAnsi="Times New Roman"/>
          <w:sz w:val="28"/>
          <w:szCs w:val="28"/>
        </w:rPr>
        <w:t xml:space="preserve"> площадей подсолнечника, кукурузы на зерно - 53 %, овощей- 70 %, картофеля -100 %.</w:t>
      </w:r>
    </w:p>
    <w:p w:rsidR="007F22FA" w:rsidRPr="008C202C" w:rsidRDefault="007F22FA" w:rsidP="007F22FA">
      <w:pPr>
        <w:spacing w:after="0" w:line="240" w:lineRule="auto"/>
        <w:ind w:firstLine="709"/>
        <w:rPr>
          <w:rFonts w:ascii="Times New Roman" w:hAnsi="Times New Roman"/>
          <w:sz w:val="28"/>
          <w:szCs w:val="28"/>
        </w:rPr>
      </w:pPr>
      <w:r w:rsidRPr="008C202C">
        <w:rPr>
          <w:rFonts w:ascii="Times New Roman" w:hAnsi="Times New Roman"/>
          <w:sz w:val="28"/>
          <w:szCs w:val="28"/>
        </w:rPr>
        <w:t xml:space="preserve">На 1 октября посеяно озимых </w:t>
      </w:r>
      <w:proofErr w:type="gramStart"/>
      <w:r w:rsidRPr="008C202C">
        <w:rPr>
          <w:rFonts w:ascii="Times New Roman" w:hAnsi="Times New Roman"/>
          <w:sz w:val="28"/>
          <w:szCs w:val="28"/>
        </w:rPr>
        <w:t>зерновых  9</w:t>
      </w:r>
      <w:proofErr w:type="gramEnd"/>
      <w:r w:rsidRPr="008C202C">
        <w:rPr>
          <w:rFonts w:ascii="Times New Roman" w:hAnsi="Times New Roman"/>
          <w:sz w:val="28"/>
          <w:szCs w:val="28"/>
        </w:rPr>
        <w:t>,9 тыс. га – 22 % к плану сева озимых зерновых.</w:t>
      </w:r>
    </w:p>
    <w:p w:rsidR="007F22FA" w:rsidRPr="008C202C" w:rsidRDefault="007F22FA" w:rsidP="007F22FA">
      <w:pPr>
        <w:spacing w:after="0" w:line="240" w:lineRule="auto"/>
        <w:ind w:firstLine="709"/>
        <w:rPr>
          <w:rFonts w:ascii="Times New Roman" w:hAnsi="Times New Roman"/>
          <w:sz w:val="28"/>
          <w:szCs w:val="28"/>
        </w:rPr>
      </w:pPr>
    </w:p>
    <w:p w:rsidR="007F22FA" w:rsidRPr="008C202C" w:rsidRDefault="007F22FA" w:rsidP="007F22FA">
      <w:pPr>
        <w:spacing w:after="0" w:line="240" w:lineRule="auto"/>
        <w:jc w:val="center"/>
        <w:rPr>
          <w:rFonts w:ascii="Times New Roman" w:hAnsi="Times New Roman"/>
          <w:b/>
          <w:bCs/>
          <w:sz w:val="28"/>
          <w:szCs w:val="28"/>
        </w:rPr>
      </w:pPr>
      <w:r w:rsidRPr="008C202C">
        <w:rPr>
          <w:rFonts w:ascii="Times New Roman" w:hAnsi="Times New Roman"/>
          <w:b/>
          <w:bCs/>
          <w:sz w:val="28"/>
          <w:szCs w:val="28"/>
        </w:rPr>
        <w:t>Поголовье сельскохозяйственных животных</w:t>
      </w:r>
    </w:p>
    <w:tbl>
      <w:tblPr>
        <w:tblW w:w="8640" w:type="dxa"/>
        <w:jc w:val="center"/>
        <w:tblLook w:val="00A0" w:firstRow="1" w:lastRow="0" w:firstColumn="1" w:lastColumn="0" w:noHBand="0" w:noVBand="0"/>
      </w:tblPr>
      <w:tblGrid>
        <w:gridCol w:w="2880"/>
        <w:gridCol w:w="1920"/>
        <w:gridCol w:w="1920"/>
        <w:gridCol w:w="1920"/>
      </w:tblGrid>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 </w:t>
            </w:r>
          </w:p>
        </w:tc>
        <w:tc>
          <w:tcPr>
            <w:tcW w:w="1920" w:type="dxa"/>
            <w:tcBorders>
              <w:top w:val="single" w:sz="4" w:space="0" w:color="auto"/>
              <w:left w:val="nil"/>
              <w:bottom w:val="single" w:sz="4" w:space="0" w:color="auto"/>
              <w:right w:val="single" w:sz="4" w:space="0" w:color="auto"/>
            </w:tcBorders>
            <w:noWrap/>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На 01.10.2017г</w:t>
            </w:r>
          </w:p>
        </w:tc>
        <w:tc>
          <w:tcPr>
            <w:tcW w:w="1920" w:type="dxa"/>
            <w:tcBorders>
              <w:top w:val="single" w:sz="4" w:space="0" w:color="auto"/>
              <w:left w:val="nil"/>
              <w:bottom w:val="single" w:sz="4" w:space="0" w:color="auto"/>
              <w:right w:val="single" w:sz="4" w:space="0" w:color="auto"/>
            </w:tcBorders>
            <w:noWrap/>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На 01.10.2016г</w:t>
            </w:r>
          </w:p>
        </w:tc>
        <w:tc>
          <w:tcPr>
            <w:tcW w:w="1920" w:type="dxa"/>
            <w:tcBorders>
              <w:top w:val="single" w:sz="4" w:space="0" w:color="auto"/>
              <w:left w:val="nil"/>
              <w:bottom w:val="single" w:sz="4" w:space="0" w:color="auto"/>
              <w:right w:val="single" w:sz="4" w:space="0" w:color="auto"/>
            </w:tcBorders>
            <w:noWrap/>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Темп роста, %.</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КРС всего</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6534</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6444</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101</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из них ЛПХ</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4917</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4854</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105</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Из них КФХ</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1360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1326</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103</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257</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264</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97</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Коровы всего</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3803</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3670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104</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из них ЛПХ</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2997</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2867</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105</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 xml:space="preserve">Из </w:t>
            </w:r>
            <w:proofErr w:type="spellStart"/>
            <w:r w:rsidRPr="008C202C">
              <w:rPr>
                <w:rFonts w:ascii="Times New Roman" w:hAnsi="Times New Roman"/>
                <w:sz w:val="28"/>
                <w:szCs w:val="28"/>
              </w:rPr>
              <w:t>нихКФХ</w:t>
            </w:r>
            <w:proofErr w:type="spellEnd"/>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770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752</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101</w:t>
            </w:r>
          </w:p>
        </w:tc>
      </w:tr>
      <w:tr w:rsidR="007F22FA" w:rsidRPr="008C202C" w:rsidTr="007F22FA">
        <w:trPr>
          <w:trHeight w:val="369"/>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36</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51</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97</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Свиней всего</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1968</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1940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101</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из них ЛПХ</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1968</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1940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101</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Из них КФХ</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0</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lastRenderedPageBreak/>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0</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rPr>
                <w:rFonts w:ascii="Times New Roman" w:hAnsi="Times New Roman"/>
                <w:sz w:val="28"/>
                <w:szCs w:val="28"/>
              </w:rPr>
            </w:pPr>
            <w:r w:rsidRPr="008C202C">
              <w:rPr>
                <w:rFonts w:ascii="Times New Roman" w:hAnsi="Times New Roman"/>
                <w:sz w:val="28"/>
                <w:szCs w:val="28"/>
              </w:rPr>
              <w:t>Овец</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12571</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12703</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99</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из них ЛПХ</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8340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8227</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101</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 xml:space="preserve">Из </w:t>
            </w:r>
            <w:proofErr w:type="spellStart"/>
            <w:r w:rsidRPr="008C202C">
              <w:rPr>
                <w:rFonts w:ascii="Times New Roman" w:hAnsi="Times New Roman"/>
                <w:sz w:val="28"/>
                <w:szCs w:val="28"/>
              </w:rPr>
              <w:t>нихКФХ</w:t>
            </w:r>
            <w:proofErr w:type="spellEnd"/>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3440</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3378</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102</w:t>
            </w:r>
          </w:p>
        </w:tc>
      </w:tr>
      <w:tr w:rsidR="007F22FA" w:rsidRPr="008C202C" w:rsidTr="007F22FA">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rsidR="007F22FA" w:rsidRPr="008C202C" w:rsidRDefault="007F22FA" w:rsidP="007F22FA">
            <w:pPr>
              <w:spacing w:after="0" w:line="240" w:lineRule="auto"/>
              <w:jc w:val="center"/>
              <w:rPr>
                <w:rFonts w:ascii="Times New Roman" w:hAnsi="Times New Roman"/>
                <w:sz w:val="28"/>
                <w:szCs w:val="28"/>
              </w:rPr>
            </w:pPr>
            <w:r w:rsidRPr="008C202C">
              <w:rPr>
                <w:rFonts w:ascii="Times New Roman" w:hAnsi="Times New Roman"/>
                <w:sz w:val="28"/>
                <w:szCs w:val="28"/>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791</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1098</w:t>
            </w:r>
          </w:p>
        </w:tc>
        <w:tc>
          <w:tcPr>
            <w:tcW w:w="1920" w:type="dxa"/>
            <w:tcBorders>
              <w:top w:val="single" w:sz="4" w:space="0" w:color="auto"/>
              <w:left w:val="nil"/>
              <w:bottom w:val="single" w:sz="4" w:space="0" w:color="auto"/>
              <w:right w:val="single" w:sz="4" w:space="0" w:color="auto"/>
            </w:tcBorders>
            <w:noWrap/>
            <w:vAlign w:val="bottom"/>
          </w:tcPr>
          <w:p w:rsidR="007F22FA" w:rsidRPr="008C202C" w:rsidRDefault="007F22FA" w:rsidP="007F22FA">
            <w:pPr>
              <w:spacing w:after="0" w:line="240" w:lineRule="auto"/>
              <w:jc w:val="right"/>
              <w:rPr>
                <w:rFonts w:ascii="Times New Roman" w:hAnsi="Times New Roman"/>
                <w:sz w:val="28"/>
                <w:szCs w:val="28"/>
              </w:rPr>
            </w:pPr>
            <w:r w:rsidRPr="008C202C">
              <w:rPr>
                <w:rFonts w:ascii="Times New Roman" w:hAnsi="Times New Roman"/>
                <w:sz w:val="28"/>
                <w:szCs w:val="28"/>
              </w:rPr>
              <w:t>72</w:t>
            </w:r>
          </w:p>
        </w:tc>
      </w:tr>
    </w:tbl>
    <w:p w:rsidR="007F22FA" w:rsidRPr="008C202C" w:rsidRDefault="007F22FA" w:rsidP="007F22FA">
      <w:pPr>
        <w:spacing w:after="0" w:line="240" w:lineRule="auto"/>
        <w:jc w:val="center"/>
        <w:rPr>
          <w:rFonts w:ascii="Times New Roman" w:hAnsi="Times New Roman"/>
          <w:color w:val="FF0000"/>
          <w:sz w:val="28"/>
          <w:szCs w:val="28"/>
        </w:rPr>
      </w:pPr>
    </w:p>
    <w:p w:rsidR="007F22FA" w:rsidRPr="008C202C" w:rsidRDefault="007F22FA" w:rsidP="007F22FA">
      <w:pPr>
        <w:spacing w:after="0" w:line="240" w:lineRule="auto"/>
        <w:jc w:val="both"/>
        <w:rPr>
          <w:rFonts w:ascii="Times New Roman" w:hAnsi="Times New Roman"/>
          <w:sz w:val="28"/>
          <w:szCs w:val="28"/>
        </w:rPr>
      </w:pPr>
      <w:r w:rsidRPr="008C202C">
        <w:rPr>
          <w:rFonts w:ascii="Times New Roman" w:hAnsi="Times New Roman"/>
          <w:sz w:val="28"/>
          <w:szCs w:val="28"/>
        </w:rPr>
        <w:t>Производство продукции животноводства составило:</w:t>
      </w:r>
    </w:p>
    <w:p w:rsidR="007F22FA" w:rsidRPr="008C202C" w:rsidRDefault="007F22FA" w:rsidP="007F22FA">
      <w:pPr>
        <w:spacing w:after="0" w:line="240" w:lineRule="auto"/>
        <w:jc w:val="both"/>
        <w:rPr>
          <w:rFonts w:ascii="Times New Roman" w:hAnsi="Times New Roman"/>
          <w:sz w:val="28"/>
          <w:szCs w:val="28"/>
        </w:rPr>
      </w:pPr>
      <w:r w:rsidRPr="008C202C">
        <w:rPr>
          <w:rFonts w:ascii="Times New Roman" w:hAnsi="Times New Roman"/>
          <w:sz w:val="28"/>
          <w:szCs w:val="28"/>
        </w:rPr>
        <w:t xml:space="preserve">-молока 17553 тонн против 17575 тонн в </w:t>
      </w: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 или 99,9 % к 3 кв. 2016г.,</w:t>
      </w:r>
    </w:p>
    <w:p w:rsidR="007F22FA" w:rsidRPr="008C202C" w:rsidRDefault="007F22FA" w:rsidP="007F22FA">
      <w:pPr>
        <w:spacing w:after="0" w:line="240" w:lineRule="auto"/>
        <w:jc w:val="both"/>
        <w:rPr>
          <w:rFonts w:ascii="Times New Roman" w:hAnsi="Times New Roman"/>
          <w:sz w:val="28"/>
          <w:szCs w:val="28"/>
        </w:rPr>
      </w:pPr>
      <w:r w:rsidRPr="008C202C">
        <w:rPr>
          <w:rFonts w:ascii="Times New Roman" w:hAnsi="Times New Roman"/>
          <w:sz w:val="28"/>
          <w:szCs w:val="28"/>
        </w:rPr>
        <w:t xml:space="preserve">-мясо 3312 тонн против 3301 тонн в </w:t>
      </w: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 или 100% к 3 кв. 2016г.,</w:t>
      </w:r>
    </w:p>
    <w:p w:rsidR="007F22FA" w:rsidRPr="008C202C" w:rsidRDefault="007F22FA" w:rsidP="007F22FA">
      <w:pPr>
        <w:spacing w:after="0" w:line="240" w:lineRule="auto"/>
        <w:jc w:val="both"/>
        <w:rPr>
          <w:rFonts w:ascii="Times New Roman" w:hAnsi="Times New Roman"/>
          <w:sz w:val="28"/>
          <w:szCs w:val="28"/>
        </w:rPr>
      </w:pPr>
      <w:r w:rsidRPr="008C202C">
        <w:rPr>
          <w:rFonts w:ascii="Times New Roman" w:hAnsi="Times New Roman"/>
          <w:sz w:val="28"/>
          <w:szCs w:val="28"/>
        </w:rPr>
        <w:t xml:space="preserve">-яиц 5083 тыс. шт.  против 5080 тыс. шт. в </w:t>
      </w: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 или 100% к 3 кв. 2016г.</w:t>
      </w:r>
    </w:p>
    <w:p w:rsidR="007F22FA" w:rsidRDefault="007F22FA" w:rsidP="00474C62">
      <w:pPr>
        <w:spacing w:after="0" w:line="240" w:lineRule="auto"/>
        <w:ind w:firstLine="709"/>
        <w:contextualSpacing/>
        <w:jc w:val="center"/>
        <w:rPr>
          <w:rFonts w:ascii="Times New Roman" w:hAnsi="Times New Roman"/>
          <w:b/>
          <w:sz w:val="28"/>
          <w:szCs w:val="28"/>
        </w:rPr>
      </w:pPr>
    </w:p>
    <w:p w:rsidR="000E2B1F" w:rsidRPr="008C202C" w:rsidRDefault="000E2B1F" w:rsidP="00474C62">
      <w:pPr>
        <w:spacing w:after="0" w:line="240" w:lineRule="auto"/>
        <w:ind w:firstLine="709"/>
        <w:contextualSpacing/>
        <w:jc w:val="center"/>
        <w:rPr>
          <w:rFonts w:ascii="Times New Roman" w:hAnsi="Times New Roman"/>
          <w:b/>
          <w:sz w:val="28"/>
          <w:szCs w:val="28"/>
        </w:rPr>
      </w:pPr>
      <w:r w:rsidRPr="008C202C">
        <w:rPr>
          <w:rFonts w:ascii="Times New Roman" w:hAnsi="Times New Roman"/>
          <w:b/>
          <w:sz w:val="28"/>
          <w:szCs w:val="28"/>
        </w:rPr>
        <w:t>Т Р А Н С П О Р Т</w:t>
      </w:r>
    </w:p>
    <w:p w:rsidR="000E2B1F" w:rsidRPr="008C202C" w:rsidRDefault="000E2B1F" w:rsidP="00474C62">
      <w:pPr>
        <w:pStyle w:val="aa"/>
        <w:spacing w:after="0"/>
        <w:contextualSpacing/>
        <w:jc w:val="both"/>
        <w:rPr>
          <w:sz w:val="28"/>
          <w:szCs w:val="28"/>
        </w:rPr>
      </w:pPr>
    </w:p>
    <w:p w:rsidR="000E2B1F" w:rsidRPr="008C202C" w:rsidRDefault="000E2B1F" w:rsidP="00474C62">
      <w:pPr>
        <w:pStyle w:val="aa"/>
        <w:spacing w:after="0"/>
        <w:ind w:firstLine="709"/>
        <w:contextualSpacing/>
        <w:jc w:val="both"/>
        <w:rPr>
          <w:sz w:val="28"/>
          <w:szCs w:val="28"/>
        </w:rPr>
      </w:pPr>
      <w:r w:rsidRPr="008C202C">
        <w:rPr>
          <w:sz w:val="28"/>
          <w:szCs w:val="28"/>
        </w:rPr>
        <w:t xml:space="preserve">За 9 месяцев 2017 года всеми видами транспорта в Минераловодском городском округе перевезено 8,8 млн. пассажиров. </w:t>
      </w:r>
    </w:p>
    <w:p w:rsidR="000E2B1F" w:rsidRPr="008C202C" w:rsidRDefault="000E2B1F" w:rsidP="00474C62">
      <w:pPr>
        <w:spacing w:after="0" w:line="240" w:lineRule="auto"/>
        <w:ind w:firstLine="709"/>
        <w:contextualSpacing/>
        <w:jc w:val="both"/>
        <w:rPr>
          <w:rFonts w:ascii="Times New Roman" w:hAnsi="Times New Roman"/>
          <w:sz w:val="28"/>
          <w:szCs w:val="28"/>
        </w:rPr>
      </w:pPr>
      <w:r w:rsidRPr="008C202C">
        <w:rPr>
          <w:rFonts w:ascii="Times New Roman" w:hAnsi="Times New Roman"/>
          <w:sz w:val="28"/>
          <w:szCs w:val="28"/>
        </w:rPr>
        <w:t>Транспортный комплекс Минераловодского городского округа представлен:</w:t>
      </w:r>
    </w:p>
    <w:p w:rsidR="000E2B1F" w:rsidRPr="008C202C" w:rsidRDefault="000E2B1F" w:rsidP="00474C62">
      <w:pPr>
        <w:spacing w:after="0" w:line="240" w:lineRule="auto"/>
        <w:ind w:firstLine="709"/>
        <w:contextualSpacing/>
        <w:jc w:val="both"/>
        <w:rPr>
          <w:rFonts w:ascii="Times New Roman" w:hAnsi="Times New Roman"/>
          <w:sz w:val="28"/>
          <w:szCs w:val="28"/>
        </w:rPr>
      </w:pPr>
      <w:r w:rsidRPr="008C202C">
        <w:rPr>
          <w:rFonts w:ascii="Times New Roman" w:hAnsi="Times New Roman"/>
          <w:sz w:val="28"/>
          <w:szCs w:val="28"/>
        </w:rPr>
        <w:t xml:space="preserve"> - ОАО « Международный аэропорт Минеральные Воды»;</w:t>
      </w:r>
    </w:p>
    <w:p w:rsidR="000E2B1F" w:rsidRPr="008C202C" w:rsidRDefault="000E2B1F" w:rsidP="00474C62">
      <w:pPr>
        <w:spacing w:after="0" w:line="240" w:lineRule="auto"/>
        <w:ind w:firstLine="709"/>
        <w:contextualSpacing/>
        <w:jc w:val="both"/>
        <w:rPr>
          <w:rFonts w:ascii="Times New Roman" w:hAnsi="Times New Roman"/>
          <w:sz w:val="28"/>
          <w:szCs w:val="28"/>
        </w:rPr>
      </w:pPr>
      <w:r w:rsidRPr="008C202C">
        <w:rPr>
          <w:rFonts w:ascii="Times New Roman" w:hAnsi="Times New Roman"/>
          <w:sz w:val="28"/>
          <w:szCs w:val="28"/>
        </w:rPr>
        <w:t xml:space="preserve"> - «Минераловодский регион» «Северо-Кавказской железной дороги» филиала ОАО «РЖД»;</w:t>
      </w:r>
    </w:p>
    <w:p w:rsidR="000E2B1F" w:rsidRPr="008C202C" w:rsidRDefault="000E2B1F" w:rsidP="00474C62">
      <w:pPr>
        <w:spacing w:after="0" w:line="240" w:lineRule="auto"/>
        <w:ind w:firstLine="709"/>
        <w:contextualSpacing/>
        <w:jc w:val="both"/>
        <w:rPr>
          <w:rFonts w:ascii="Times New Roman" w:hAnsi="Times New Roman"/>
          <w:sz w:val="28"/>
          <w:szCs w:val="28"/>
        </w:rPr>
      </w:pPr>
      <w:r w:rsidRPr="008C202C">
        <w:rPr>
          <w:rFonts w:ascii="Times New Roman" w:hAnsi="Times New Roman"/>
          <w:sz w:val="28"/>
          <w:szCs w:val="28"/>
        </w:rPr>
        <w:t xml:space="preserve"> - автотранспортными предприятиями всех форм собственности.</w:t>
      </w:r>
    </w:p>
    <w:p w:rsidR="000E2B1F" w:rsidRPr="008C202C" w:rsidRDefault="000E2B1F" w:rsidP="00474C62">
      <w:pPr>
        <w:spacing w:after="0" w:line="240" w:lineRule="auto"/>
        <w:ind w:firstLine="709"/>
        <w:contextualSpacing/>
        <w:jc w:val="both"/>
        <w:rPr>
          <w:rFonts w:ascii="Times New Roman" w:hAnsi="Times New Roman"/>
        </w:rPr>
      </w:pPr>
      <w:r w:rsidRPr="008C202C">
        <w:rPr>
          <w:rFonts w:ascii="Times New Roman" w:hAnsi="Times New Roman"/>
          <w:sz w:val="28"/>
          <w:szCs w:val="28"/>
        </w:rPr>
        <w:t>Минераловодский городской округ, это важный в стратегическом отношении железнодорожный, автотранспортный и воздушный узел на всем Северном Кавказе. Его связывают дружеские и партнерские отношения со многими городами региона, России, ближнего и дальнего зарубежья. С городами-курортами он связан автомобильной и электрифицированной железной дорогами.</w:t>
      </w:r>
      <w:r w:rsidRPr="008C202C">
        <w:rPr>
          <w:rFonts w:ascii="Times New Roman" w:hAnsi="Times New Roman"/>
        </w:rPr>
        <w:t xml:space="preserve"> </w:t>
      </w:r>
    </w:p>
    <w:p w:rsidR="000E2B1F" w:rsidRPr="008C202C" w:rsidRDefault="000E2B1F" w:rsidP="00474C62">
      <w:pPr>
        <w:spacing w:after="0" w:line="240" w:lineRule="auto"/>
        <w:ind w:firstLine="709"/>
        <w:contextualSpacing/>
        <w:jc w:val="both"/>
        <w:rPr>
          <w:rFonts w:ascii="Times New Roman" w:hAnsi="Times New Roman"/>
          <w:color w:val="000000"/>
          <w:sz w:val="28"/>
          <w:szCs w:val="28"/>
        </w:rPr>
      </w:pPr>
      <w:r w:rsidRPr="008C202C">
        <w:rPr>
          <w:rFonts w:ascii="Times New Roman" w:hAnsi="Times New Roman"/>
          <w:b/>
          <w:sz w:val="28"/>
          <w:szCs w:val="28"/>
        </w:rPr>
        <w:t xml:space="preserve">«Минераловодский регион» «Северо-Кавказской железной дороги» филиала ОАО «РЖД»  </w:t>
      </w:r>
      <w:r w:rsidRPr="008C202C">
        <w:rPr>
          <w:rFonts w:ascii="Times New Roman" w:hAnsi="Times New Roman"/>
          <w:color w:val="000000"/>
          <w:sz w:val="28"/>
          <w:szCs w:val="28"/>
        </w:rPr>
        <w:t>имеет особое стратегическое значение, как для всего региона Кавказских Минеральных Вод, так и для России в целом. Он является связующим звеном единой экономической системы, обеспечивает стабильную деятельность промышленных предприятий, своевременный подвоз жизненно важных грузов, а также является самым доступным транспортом для миллионов граждан.</w:t>
      </w:r>
    </w:p>
    <w:p w:rsidR="000E2B1F" w:rsidRPr="008C202C" w:rsidRDefault="000E2B1F" w:rsidP="00474C62">
      <w:pPr>
        <w:spacing w:after="0" w:line="240" w:lineRule="auto"/>
        <w:ind w:firstLine="709"/>
        <w:contextualSpacing/>
        <w:jc w:val="both"/>
        <w:rPr>
          <w:rFonts w:ascii="Times New Roman" w:hAnsi="Times New Roman"/>
          <w:sz w:val="28"/>
          <w:szCs w:val="28"/>
        </w:rPr>
      </w:pPr>
      <w:r w:rsidRPr="008C202C">
        <w:rPr>
          <w:rFonts w:ascii="Times New Roman" w:hAnsi="Times New Roman"/>
          <w:sz w:val="28"/>
          <w:szCs w:val="28"/>
        </w:rPr>
        <w:t xml:space="preserve"> Предприятие обслуживает весь регион Кавказских Минеральных Вод, ряд районов Ставропольского края и республик Северного Кавказа. За 9 месяцев 2017 года </w:t>
      </w:r>
      <w:r w:rsidRPr="008C202C">
        <w:rPr>
          <w:rStyle w:val="FontStyle12"/>
          <w:szCs w:val="28"/>
        </w:rPr>
        <w:t>пригородными электропоездами перевезено 253</w:t>
      </w:r>
      <w:r w:rsidRPr="008C202C">
        <w:rPr>
          <w:rFonts w:ascii="Times New Roman" w:hAnsi="Times New Roman"/>
          <w:sz w:val="28"/>
          <w:szCs w:val="28"/>
        </w:rPr>
        <w:t xml:space="preserve"> </w:t>
      </w:r>
      <w:proofErr w:type="spellStart"/>
      <w:r w:rsidRPr="008C202C">
        <w:rPr>
          <w:rFonts w:ascii="Times New Roman" w:hAnsi="Times New Roman"/>
          <w:sz w:val="28"/>
          <w:szCs w:val="28"/>
        </w:rPr>
        <w:t>тыс.чел</w:t>
      </w:r>
      <w:proofErr w:type="spellEnd"/>
      <w:r w:rsidRPr="008C202C">
        <w:rPr>
          <w:rFonts w:ascii="Times New Roman" w:hAnsi="Times New Roman"/>
          <w:sz w:val="28"/>
          <w:szCs w:val="28"/>
        </w:rPr>
        <w:t xml:space="preserve">., пассажирооборот составил 5,97 </w:t>
      </w:r>
      <w:proofErr w:type="spellStart"/>
      <w:r w:rsidRPr="008C202C">
        <w:rPr>
          <w:rFonts w:ascii="Times New Roman" w:hAnsi="Times New Roman"/>
          <w:sz w:val="28"/>
          <w:szCs w:val="28"/>
        </w:rPr>
        <w:t>млн.пас</w:t>
      </w:r>
      <w:proofErr w:type="spellEnd"/>
      <w:r w:rsidRPr="008C202C">
        <w:rPr>
          <w:rFonts w:ascii="Times New Roman" w:hAnsi="Times New Roman"/>
          <w:sz w:val="28"/>
          <w:szCs w:val="28"/>
        </w:rPr>
        <w:t xml:space="preserve">-км.  </w:t>
      </w:r>
    </w:p>
    <w:p w:rsidR="000E2B1F" w:rsidRPr="008C202C" w:rsidRDefault="000E2B1F" w:rsidP="00474C62">
      <w:pPr>
        <w:spacing w:after="0" w:line="240" w:lineRule="auto"/>
        <w:ind w:firstLine="709"/>
        <w:contextualSpacing/>
        <w:jc w:val="both"/>
        <w:rPr>
          <w:rFonts w:ascii="Times New Roman" w:hAnsi="Times New Roman"/>
          <w:sz w:val="28"/>
          <w:szCs w:val="28"/>
        </w:rPr>
      </w:pPr>
      <w:r w:rsidRPr="008C202C">
        <w:rPr>
          <w:rFonts w:ascii="Times New Roman" w:hAnsi="Times New Roman"/>
          <w:b/>
          <w:sz w:val="28"/>
          <w:szCs w:val="28"/>
        </w:rPr>
        <w:t xml:space="preserve">ОАО «Международный аэропорт Минеральные Воды» </w:t>
      </w:r>
      <w:r w:rsidRPr="008C202C">
        <w:rPr>
          <w:rFonts w:ascii="Times New Roman" w:hAnsi="Times New Roman"/>
          <w:sz w:val="28"/>
          <w:szCs w:val="28"/>
        </w:rPr>
        <w:t>является крупнейшим авиапредприятием юго-запада  Российской Федерации</w:t>
      </w:r>
      <w:r w:rsidRPr="008C202C">
        <w:rPr>
          <w:rFonts w:ascii="Times New Roman" w:hAnsi="Times New Roman"/>
          <w:b/>
          <w:sz w:val="28"/>
          <w:szCs w:val="28"/>
        </w:rPr>
        <w:t xml:space="preserve">. </w:t>
      </w:r>
      <w:r w:rsidRPr="008C202C">
        <w:rPr>
          <w:rFonts w:ascii="Times New Roman" w:hAnsi="Times New Roman"/>
          <w:sz w:val="28"/>
          <w:szCs w:val="28"/>
        </w:rPr>
        <w:t>Он связан воздушным сообщением с крупными городами  Российской Федерации, городами ближнего и дальнего зарубежья.</w:t>
      </w:r>
    </w:p>
    <w:p w:rsidR="000E2B1F" w:rsidRPr="008C202C" w:rsidRDefault="000E2B1F" w:rsidP="00474C62">
      <w:pPr>
        <w:spacing w:after="0" w:line="240" w:lineRule="auto"/>
        <w:ind w:firstLine="709"/>
        <w:contextualSpacing/>
        <w:jc w:val="both"/>
        <w:rPr>
          <w:rFonts w:ascii="Times New Roman" w:hAnsi="Times New Roman"/>
          <w:b/>
          <w:sz w:val="28"/>
          <w:szCs w:val="28"/>
        </w:rPr>
      </w:pPr>
      <w:r w:rsidRPr="008C202C">
        <w:rPr>
          <w:rFonts w:ascii="Times New Roman" w:hAnsi="Times New Roman"/>
          <w:color w:val="000000"/>
          <w:sz w:val="28"/>
          <w:szCs w:val="28"/>
          <w:shd w:val="clear" w:color="auto" w:fill="FFFFFF"/>
        </w:rPr>
        <w:t>Пропускная способность аэродрома 15 воздушных судов в час. Аэропорт имеет более 30 стоянок ВС. Международный аэропорт "Минеральные Воды" принимает следующие типы воздушных  судов B-747, B-777, Ан-124, В-757, В-737, А-320, и воздушные суда классом ниже.</w:t>
      </w:r>
      <w:r w:rsidRPr="008C202C">
        <w:rPr>
          <w:rFonts w:ascii="Times New Roman" w:hAnsi="Times New Roman"/>
          <w:color w:val="000000"/>
          <w:sz w:val="28"/>
          <w:szCs w:val="28"/>
        </w:rPr>
        <w:t> </w:t>
      </w:r>
      <w:r w:rsidRPr="008C202C">
        <w:rPr>
          <w:rFonts w:ascii="Times New Roman" w:hAnsi="Times New Roman"/>
          <w:color w:val="000000"/>
          <w:sz w:val="28"/>
          <w:szCs w:val="28"/>
        </w:rPr>
        <w:br/>
      </w:r>
      <w:r w:rsidRPr="008C202C">
        <w:rPr>
          <w:rFonts w:ascii="Times New Roman" w:hAnsi="Times New Roman"/>
          <w:color w:val="000000"/>
          <w:sz w:val="28"/>
          <w:szCs w:val="28"/>
          <w:shd w:val="clear" w:color="auto" w:fill="FFFFFF"/>
        </w:rPr>
        <w:lastRenderedPageBreak/>
        <w:t xml:space="preserve">           Для того, чтобы сделать путешествие пассажиров комфортным и удобным на территории аэровокзального комплекса находятся: отделение почты, предприятия розничной торговли и общественного питания, терминал оплаты сотовой связи, аптека, медицинский пункт и комната матери и ребенка.</w:t>
      </w:r>
    </w:p>
    <w:p w:rsidR="000E2B1F" w:rsidRPr="008C202C" w:rsidRDefault="000E2B1F" w:rsidP="00474C62">
      <w:pPr>
        <w:spacing w:after="0" w:line="240" w:lineRule="auto"/>
        <w:ind w:firstLine="709"/>
        <w:contextualSpacing/>
        <w:jc w:val="both"/>
        <w:rPr>
          <w:rFonts w:ascii="Times New Roman" w:hAnsi="Times New Roman"/>
          <w:sz w:val="28"/>
          <w:szCs w:val="28"/>
        </w:rPr>
      </w:pPr>
      <w:r w:rsidRPr="008C202C">
        <w:rPr>
          <w:rFonts w:ascii="Times New Roman" w:hAnsi="Times New Roman"/>
          <w:sz w:val="28"/>
          <w:szCs w:val="28"/>
        </w:rPr>
        <w:t xml:space="preserve">Из аэропорта «Минеральные Воды» за 9 месяцев 2017 года отправлено 1688,2 тыс. пассажиров  (темп роста 30,7 %), грузов и почты 1,55 </w:t>
      </w:r>
      <w:proofErr w:type="spellStart"/>
      <w:r w:rsidRPr="008C202C">
        <w:rPr>
          <w:rFonts w:ascii="Times New Roman" w:hAnsi="Times New Roman"/>
          <w:sz w:val="28"/>
          <w:szCs w:val="28"/>
        </w:rPr>
        <w:t>тыс.тонн</w:t>
      </w:r>
      <w:proofErr w:type="spellEnd"/>
      <w:r w:rsidRPr="008C202C">
        <w:rPr>
          <w:rFonts w:ascii="Times New Roman" w:hAnsi="Times New Roman"/>
          <w:sz w:val="28"/>
          <w:szCs w:val="28"/>
        </w:rPr>
        <w:t>.</w:t>
      </w:r>
    </w:p>
    <w:p w:rsidR="000E2B1F" w:rsidRPr="008C202C" w:rsidRDefault="000E2B1F" w:rsidP="00474C62">
      <w:pPr>
        <w:spacing w:after="0" w:line="240" w:lineRule="auto"/>
        <w:ind w:firstLine="709"/>
        <w:contextualSpacing/>
        <w:jc w:val="both"/>
        <w:rPr>
          <w:rFonts w:ascii="Times New Roman" w:hAnsi="Times New Roman"/>
          <w:sz w:val="28"/>
          <w:szCs w:val="28"/>
        </w:rPr>
      </w:pPr>
      <w:r w:rsidRPr="008C202C">
        <w:rPr>
          <w:rFonts w:ascii="Times New Roman" w:hAnsi="Times New Roman"/>
          <w:b/>
          <w:sz w:val="28"/>
          <w:szCs w:val="28"/>
        </w:rPr>
        <w:t>Пассажирский общественный транспорт</w:t>
      </w:r>
      <w:r w:rsidRPr="008C202C">
        <w:rPr>
          <w:rFonts w:ascii="Times New Roman" w:hAnsi="Times New Roman"/>
          <w:sz w:val="28"/>
          <w:szCs w:val="28"/>
        </w:rPr>
        <w:t xml:space="preserve"> является важнейшим элементом транспортной системы, который обеспечивает ежедневную транспортную подвижность населения Минераловодского городского округа. </w:t>
      </w:r>
    </w:p>
    <w:p w:rsidR="000E2B1F" w:rsidRPr="008C202C" w:rsidRDefault="000E2B1F" w:rsidP="00474C62">
      <w:pPr>
        <w:spacing w:after="0" w:line="240" w:lineRule="auto"/>
        <w:ind w:firstLine="709"/>
        <w:contextualSpacing/>
        <w:jc w:val="both"/>
        <w:rPr>
          <w:rFonts w:ascii="Times New Roman" w:hAnsi="Times New Roman"/>
          <w:sz w:val="28"/>
          <w:szCs w:val="28"/>
        </w:rPr>
      </w:pPr>
      <w:r w:rsidRPr="008C202C">
        <w:rPr>
          <w:rFonts w:ascii="Times New Roman" w:hAnsi="Times New Roman"/>
          <w:sz w:val="28"/>
          <w:szCs w:val="28"/>
        </w:rPr>
        <w:t xml:space="preserve">Для обеспечения населения Минераловодского городского округа транспортным обслуживанием функционируют 39 маршрутов. </w:t>
      </w:r>
    </w:p>
    <w:p w:rsidR="000E2B1F" w:rsidRPr="008C202C" w:rsidRDefault="000E2B1F" w:rsidP="00474C62">
      <w:pPr>
        <w:spacing w:after="0" w:line="240" w:lineRule="auto"/>
        <w:ind w:firstLine="539"/>
        <w:contextualSpacing/>
        <w:jc w:val="both"/>
        <w:rPr>
          <w:rFonts w:ascii="Times New Roman" w:hAnsi="Times New Roman"/>
          <w:sz w:val="28"/>
          <w:szCs w:val="28"/>
        </w:rPr>
      </w:pPr>
      <w:r w:rsidRPr="008C202C">
        <w:rPr>
          <w:rFonts w:ascii="Times New Roman" w:hAnsi="Times New Roman"/>
          <w:sz w:val="28"/>
          <w:szCs w:val="28"/>
        </w:rPr>
        <w:t>В ведении ООО «Центральная диспетчерская служба» находится 18 автобусов, для осуществления перевозки, учащихся муниципальных общеобразовательных учреждений и детей, посещающих муниципальные дошкольные образовательные учреждения Минераловодского городского округа. В ведении ООО «</w:t>
      </w:r>
      <w:proofErr w:type="spellStart"/>
      <w:r w:rsidRPr="008C202C">
        <w:rPr>
          <w:rFonts w:ascii="Times New Roman" w:hAnsi="Times New Roman"/>
          <w:sz w:val="28"/>
          <w:szCs w:val="28"/>
        </w:rPr>
        <w:t>Маршурт</w:t>
      </w:r>
      <w:proofErr w:type="spellEnd"/>
      <w:r w:rsidRPr="008C202C">
        <w:rPr>
          <w:rFonts w:ascii="Times New Roman" w:hAnsi="Times New Roman"/>
          <w:sz w:val="28"/>
          <w:szCs w:val="28"/>
        </w:rPr>
        <w:t xml:space="preserve">-Сервис» находится 7 единиц пассажирского автотранспорта, которым осуществляется перевозка пассажиров по маршруту «Минеральные Воды – Пятигорск – Минеральные Воды». 54 предпринимателя заключили договора с ООО «ЦДС» и ООО «Маршрут-Сервис» на предоставление услуг по организации пассажирских перевозок, включающие в себя: обследование маршрутов, контроль на линии за соблюдением «Правил организации пассажирских перевозок» и «Правил дорожного движения», анализ работы автомобилей предпринимателей на линии, предоставление статистической отчетности и другой информации в соответствующие организации. Автотранспортом предпринимателей за 9 месяцев 2017 года перевезено около 6 779,6 тыс. пассажиров, выполнено 53,9 </w:t>
      </w:r>
      <w:proofErr w:type="spellStart"/>
      <w:r w:rsidRPr="008C202C">
        <w:rPr>
          <w:rFonts w:ascii="Times New Roman" w:hAnsi="Times New Roman"/>
          <w:sz w:val="28"/>
          <w:szCs w:val="28"/>
        </w:rPr>
        <w:t>млн.пас.км</w:t>
      </w:r>
      <w:proofErr w:type="spellEnd"/>
      <w:r w:rsidRPr="008C202C">
        <w:rPr>
          <w:rFonts w:ascii="Times New Roman" w:hAnsi="Times New Roman"/>
          <w:sz w:val="28"/>
          <w:szCs w:val="28"/>
        </w:rPr>
        <w:t>., рейсов – 672505.</w:t>
      </w:r>
    </w:p>
    <w:p w:rsidR="000E2B1F" w:rsidRPr="008C202C" w:rsidRDefault="000E2B1F" w:rsidP="00474C62">
      <w:pPr>
        <w:spacing w:after="0" w:line="240" w:lineRule="auto"/>
        <w:ind w:firstLine="708"/>
        <w:contextualSpacing/>
        <w:jc w:val="both"/>
        <w:rPr>
          <w:rFonts w:ascii="Times New Roman" w:hAnsi="Times New Roman"/>
          <w:sz w:val="28"/>
          <w:szCs w:val="28"/>
        </w:rPr>
      </w:pPr>
      <w:r w:rsidRPr="008C202C">
        <w:rPr>
          <w:rFonts w:ascii="Times New Roman" w:hAnsi="Times New Roman"/>
          <w:sz w:val="28"/>
          <w:szCs w:val="28"/>
        </w:rPr>
        <w:t xml:space="preserve">ООО «Автовокзалы </w:t>
      </w:r>
      <w:proofErr w:type="spellStart"/>
      <w:r w:rsidRPr="008C202C">
        <w:rPr>
          <w:rFonts w:ascii="Times New Roman" w:hAnsi="Times New Roman"/>
          <w:sz w:val="28"/>
          <w:szCs w:val="28"/>
        </w:rPr>
        <w:t>Кавминводыавто</w:t>
      </w:r>
      <w:proofErr w:type="spellEnd"/>
      <w:r w:rsidRPr="008C202C">
        <w:rPr>
          <w:rFonts w:ascii="Times New Roman" w:hAnsi="Times New Roman"/>
          <w:sz w:val="28"/>
          <w:szCs w:val="28"/>
        </w:rPr>
        <w:t xml:space="preserve">» за прошедший период года перевезено 104,5 </w:t>
      </w:r>
      <w:proofErr w:type="spellStart"/>
      <w:r w:rsidRPr="008C202C">
        <w:rPr>
          <w:rFonts w:ascii="Times New Roman" w:hAnsi="Times New Roman"/>
          <w:sz w:val="28"/>
          <w:szCs w:val="28"/>
        </w:rPr>
        <w:t>тыс.пассажиров</w:t>
      </w:r>
      <w:proofErr w:type="spellEnd"/>
      <w:r w:rsidRPr="008C202C">
        <w:rPr>
          <w:rFonts w:ascii="Times New Roman" w:hAnsi="Times New Roman"/>
          <w:sz w:val="28"/>
          <w:szCs w:val="28"/>
        </w:rPr>
        <w:t xml:space="preserve">, выполнено более 21,6 </w:t>
      </w:r>
      <w:proofErr w:type="spellStart"/>
      <w:r w:rsidRPr="008C202C">
        <w:rPr>
          <w:rFonts w:ascii="Times New Roman" w:hAnsi="Times New Roman"/>
          <w:sz w:val="28"/>
          <w:szCs w:val="28"/>
        </w:rPr>
        <w:t>млн.пас.км</w:t>
      </w:r>
      <w:proofErr w:type="spellEnd"/>
      <w:r w:rsidRPr="008C202C">
        <w:rPr>
          <w:rFonts w:ascii="Times New Roman" w:hAnsi="Times New Roman"/>
          <w:sz w:val="28"/>
          <w:szCs w:val="28"/>
        </w:rPr>
        <w:t>.</w:t>
      </w:r>
    </w:p>
    <w:p w:rsidR="000E2B1F" w:rsidRPr="008C202C" w:rsidRDefault="000E2B1F" w:rsidP="00474C62">
      <w:pPr>
        <w:spacing w:after="0" w:line="240" w:lineRule="auto"/>
        <w:ind w:firstLine="708"/>
        <w:contextualSpacing/>
        <w:jc w:val="both"/>
        <w:rPr>
          <w:rFonts w:ascii="Times New Roman" w:hAnsi="Times New Roman"/>
          <w:sz w:val="28"/>
          <w:szCs w:val="28"/>
        </w:rPr>
      </w:pPr>
      <w:r w:rsidRPr="008C202C">
        <w:rPr>
          <w:rFonts w:ascii="Times New Roman" w:hAnsi="Times New Roman"/>
          <w:sz w:val="28"/>
          <w:szCs w:val="28"/>
        </w:rPr>
        <w:t>Предприятия ООО «Маршрут-Сервис», ООО «Минводы-Авто», ООО «ЦДС» помимо пассажирских перевозок оказывают услуги индивидуальным предпринимателям по диспетчеризации процесса перевозок, бухгалтерскому учету, анализу работы автотранспорта предпринимателей на линии, предоставлению статистической отчетности и другой информации.</w:t>
      </w:r>
    </w:p>
    <w:p w:rsidR="000E2B1F" w:rsidRPr="008C202C" w:rsidRDefault="000E2B1F" w:rsidP="00474C62">
      <w:pPr>
        <w:spacing w:after="0" w:line="240" w:lineRule="auto"/>
        <w:contextualSpacing/>
        <w:jc w:val="both"/>
        <w:rPr>
          <w:rFonts w:ascii="Times New Roman" w:hAnsi="Times New Roman"/>
          <w:sz w:val="28"/>
          <w:szCs w:val="28"/>
        </w:rPr>
      </w:pPr>
      <w:r w:rsidRPr="008C202C">
        <w:rPr>
          <w:rFonts w:ascii="Times New Roman" w:hAnsi="Times New Roman"/>
          <w:sz w:val="28"/>
          <w:szCs w:val="28"/>
        </w:rPr>
        <w:t xml:space="preserve">           ООО «ЦДС» на железнодорожном вокзале имеет центральную диспетчерскую службу, которая осуществляет контроль за организацией работы транспорта на территории Минераловодского городского округа.  </w:t>
      </w:r>
    </w:p>
    <w:p w:rsidR="000E2B1F" w:rsidRPr="008C202C" w:rsidRDefault="000E2B1F" w:rsidP="00474C62">
      <w:pPr>
        <w:spacing w:after="0" w:line="240" w:lineRule="auto"/>
        <w:contextualSpacing/>
        <w:jc w:val="center"/>
        <w:rPr>
          <w:rFonts w:ascii="Times New Roman" w:hAnsi="Times New Roman"/>
          <w:b/>
          <w:bCs/>
          <w:sz w:val="28"/>
          <w:szCs w:val="28"/>
        </w:rPr>
      </w:pPr>
    </w:p>
    <w:p w:rsidR="000E2B1F" w:rsidRPr="008C202C" w:rsidRDefault="000E2B1F" w:rsidP="00474C62">
      <w:pPr>
        <w:spacing w:after="0" w:line="240" w:lineRule="auto"/>
        <w:contextualSpacing/>
        <w:jc w:val="center"/>
        <w:rPr>
          <w:rFonts w:ascii="Times New Roman" w:hAnsi="Times New Roman"/>
          <w:b/>
          <w:bCs/>
          <w:sz w:val="28"/>
          <w:szCs w:val="28"/>
        </w:rPr>
      </w:pPr>
      <w:r w:rsidRPr="008C202C">
        <w:rPr>
          <w:rFonts w:ascii="Times New Roman" w:hAnsi="Times New Roman"/>
          <w:b/>
          <w:bCs/>
          <w:sz w:val="28"/>
          <w:szCs w:val="28"/>
        </w:rPr>
        <w:t>С В Я З Ь</w:t>
      </w:r>
    </w:p>
    <w:p w:rsidR="000E2B1F" w:rsidRPr="008C202C" w:rsidRDefault="000E2B1F" w:rsidP="00474C62">
      <w:pPr>
        <w:spacing w:after="0" w:line="240" w:lineRule="auto"/>
        <w:contextualSpacing/>
        <w:jc w:val="center"/>
        <w:rPr>
          <w:rFonts w:ascii="Times New Roman" w:hAnsi="Times New Roman"/>
          <w:b/>
          <w:bCs/>
          <w:sz w:val="28"/>
          <w:szCs w:val="28"/>
        </w:rPr>
      </w:pPr>
    </w:p>
    <w:p w:rsidR="000E2B1F" w:rsidRPr="008C202C" w:rsidRDefault="000E2B1F" w:rsidP="00474C62">
      <w:pPr>
        <w:spacing w:after="0" w:line="240" w:lineRule="auto"/>
        <w:ind w:firstLine="567"/>
        <w:contextualSpacing/>
        <w:jc w:val="both"/>
        <w:rPr>
          <w:rFonts w:ascii="Times New Roman" w:hAnsi="Times New Roman"/>
          <w:sz w:val="28"/>
          <w:szCs w:val="28"/>
        </w:rPr>
      </w:pPr>
      <w:r w:rsidRPr="008C202C">
        <w:rPr>
          <w:rFonts w:ascii="Times New Roman" w:hAnsi="Times New Roman"/>
          <w:sz w:val="28"/>
          <w:szCs w:val="28"/>
        </w:rPr>
        <w:t>Предприятиям, организациям и населению Минераловодского городского округа оказываются следующие виды связи:</w:t>
      </w:r>
    </w:p>
    <w:p w:rsidR="000E2B1F" w:rsidRPr="008C202C" w:rsidRDefault="000E2B1F" w:rsidP="00474C62">
      <w:pPr>
        <w:spacing w:after="0" w:line="240" w:lineRule="auto"/>
        <w:ind w:firstLine="567"/>
        <w:contextualSpacing/>
        <w:jc w:val="both"/>
        <w:rPr>
          <w:rFonts w:ascii="Times New Roman" w:hAnsi="Times New Roman"/>
          <w:sz w:val="28"/>
          <w:szCs w:val="28"/>
        </w:rPr>
      </w:pPr>
      <w:r w:rsidRPr="008C202C">
        <w:rPr>
          <w:rFonts w:ascii="Times New Roman" w:hAnsi="Times New Roman"/>
          <w:sz w:val="28"/>
          <w:szCs w:val="28"/>
        </w:rPr>
        <w:t>- мобильная сотовая;</w:t>
      </w:r>
    </w:p>
    <w:p w:rsidR="000E2B1F" w:rsidRPr="008C202C" w:rsidRDefault="000E2B1F" w:rsidP="00474C62">
      <w:pPr>
        <w:spacing w:after="0" w:line="240" w:lineRule="auto"/>
        <w:ind w:firstLine="567"/>
        <w:contextualSpacing/>
        <w:jc w:val="both"/>
        <w:rPr>
          <w:rFonts w:ascii="Times New Roman" w:hAnsi="Times New Roman"/>
          <w:sz w:val="28"/>
          <w:szCs w:val="28"/>
        </w:rPr>
      </w:pPr>
      <w:r w:rsidRPr="008C202C">
        <w:rPr>
          <w:rFonts w:ascii="Times New Roman" w:hAnsi="Times New Roman"/>
          <w:sz w:val="28"/>
          <w:szCs w:val="28"/>
        </w:rPr>
        <w:t>- телефонная;</w:t>
      </w:r>
    </w:p>
    <w:p w:rsidR="000E2B1F" w:rsidRPr="008C202C" w:rsidRDefault="000E2B1F" w:rsidP="00474C62">
      <w:pPr>
        <w:spacing w:after="0" w:line="240" w:lineRule="auto"/>
        <w:ind w:firstLine="567"/>
        <w:contextualSpacing/>
        <w:jc w:val="both"/>
        <w:rPr>
          <w:rFonts w:ascii="Times New Roman" w:hAnsi="Times New Roman"/>
          <w:sz w:val="28"/>
          <w:szCs w:val="28"/>
        </w:rPr>
      </w:pPr>
      <w:r w:rsidRPr="008C202C">
        <w:rPr>
          <w:rFonts w:ascii="Times New Roman" w:hAnsi="Times New Roman"/>
          <w:sz w:val="28"/>
          <w:szCs w:val="28"/>
        </w:rPr>
        <w:t>- почтовая;</w:t>
      </w:r>
    </w:p>
    <w:p w:rsidR="000E2B1F" w:rsidRPr="008C202C" w:rsidRDefault="000E2B1F" w:rsidP="00474C62">
      <w:pPr>
        <w:spacing w:after="0" w:line="240" w:lineRule="auto"/>
        <w:ind w:firstLine="567"/>
        <w:contextualSpacing/>
        <w:jc w:val="both"/>
        <w:rPr>
          <w:rFonts w:ascii="Times New Roman" w:hAnsi="Times New Roman"/>
          <w:sz w:val="28"/>
          <w:szCs w:val="28"/>
        </w:rPr>
      </w:pPr>
      <w:r w:rsidRPr="008C202C">
        <w:rPr>
          <w:rFonts w:ascii="Times New Roman" w:hAnsi="Times New Roman"/>
          <w:sz w:val="28"/>
          <w:szCs w:val="28"/>
        </w:rPr>
        <w:lastRenderedPageBreak/>
        <w:t>- доступ к глобальной информационно–телекоммуникационной сети «Интернет».</w:t>
      </w:r>
    </w:p>
    <w:p w:rsidR="000E2B1F" w:rsidRPr="008C202C" w:rsidRDefault="000E2B1F" w:rsidP="00474C62">
      <w:pPr>
        <w:spacing w:after="0" w:line="240" w:lineRule="auto"/>
        <w:contextualSpacing/>
        <w:jc w:val="center"/>
        <w:rPr>
          <w:rFonts w:ascii="Times New Roman" w:hAnsi="Times New Roman"/>
          <w:b/>
          <w:bCs/>
          <w:color w:val="000000"/>
          <w:sz w:val="28"/>
          <w:szCs w:val="28"/>
        </w:rPr>
      </w:pPr>
      <w:r w:rsidRPr="008C202C">
        <w:rPr>
          <w:rFonts w:ascii="Times New Roman" w:hAnsi="Times New Roman"/>
          <w:b/>
          <w:bCs/>
          <w:color w:val="000000"/>
          <w:sz w:val="28"/>
          <w:szCs w:val="28"/>
        </w:rPr>
        <w:t>Мобильная сотовая связь</w:t>
      </w:r>
    </w:p>
    <w:p w:rsidR="000E2B1F" w:rsidRPr="008C202C" w:rsidRDefault="000E2B1F" w:rsidP="00474C62">
      <w:pPr>
        <w:spacing w:after="0" w:line="240" w:lineRule="auto"/>
        <w:ind w:firstLine="567"/>
        <w:contextualSpacing/>
        <w:jc w:val="both"/>
        <w:rPr>
          <w:rFonts w:ascii="Times New Roman" w:hAnsi="Times New Roman"/>
          <w:color w:val="000000"/>
          <w:sz w:val="28"/>
          <w:szCs w:val="28"/>
        </w:rPr>
      </w:pPr>
      <w:r w:rsidRPr="008C202C">
        <w:rPr>
          <w:rFonts w:ascii="Times New Roman" w:hAnsi="Times New Roman"/>
          <w:color w:val="000000"/>
          <w:sz w:val="28"/>
          <w:szCs w:val="28"/>
        </w:rPr>
        <w:t xml:space="preserve">Услуги сотовой связи оказывают три оператора: филиал публичного акционерного общества «Мобильные </w:t>
      </w:r>
      <w:proofErr w:type="spellStart"/>
      <w:r w:rsidRPr="008C202C">
        <w:rPr>
          <w:rFonts w:ascii="Times New Roman" w:hAnsi="Times New Roman"/>
          <w:color w:val="000000"/>
          <w:sz w:val="28"/>
          <w:szCs w:val="28"/>
        </w:rPr>
        <w:t>ТелеСистемы</w:t>
      </w:r>
      <w:proofErr w:type="spellEnd"/>
      <w:r w:rsidRPr="008C202C">
        <w:rPr>
          <w:rFonts w:ascii="Times New Roman" w:hAnsi="Times New Roman"/>
          <w:color w:val="000000"/>
          <w:sz w:val="28"/>
          <w:szCs w:val="28"/>
        </w:rPr>
        <w:t>» в Ставропольском крае, Ставропольский филиал публичного акционерного общества «ВымпелКом» и региональное отделение по Ставропольскому краю и республикам Северного Кавказа Кавказского филиала публичного акционерного общества «Мегафон».</w:t>
      </w:r>
    </w:p>
    <w:p w:rsidR="000E2B1F" w:rsidRPr="008C202C" w:rsidRDefault="000E2B1F" w:rsidP="00474C62">
      <w:pPr>
        <w:spacing w:after="0" w:line="240" w:lineRule="auto"/>
        <w:ind w:right="141" w:firstLine="567"/>
        <w:contextualSpacing/>
        <w:jc w:val="both"/>
        <w:rPr>
          <w:rFonts w:ascii="Times New Roman" w:hAnsi="Times New Roman"/>
          <w:sz w:val="28"/>
          <w:szCs w:val="28"/>
        </w:rPr>
      </w:pPr>
      <w:r w:rsidRPr="008C202C">
        <w:rPr>
          <w:rFonts w:ascii="Times New Roman" w:hAnsi="Times New Roman"/>
          <w:sz w:val="28"/>
          <w:szCs w:val="28"/>
        </w:rPr>
        <w:t>На территории Минераловодского городского округа операторами сотовой связи установлено 339 вышек сотовой связи, из них:</w:t>
      </w:r>
    </w:p>
    <w:p w:rsidR="000E2B1F" w:rsidRPr="008C202C" w:rsidRDefault="000E2B1F" w:rsidP="00474C62">
      <w:pPr>
        <w:spacing w:after="0" w:line="240" w:lineRule="auto"/>
        <w:contextualSpacing/>
        <w:rPr>
          <w:rFonts w:ascii="Times New Roman" w:hAnsi="Times New Roman"/>
        </w:rPr>
      </w:pPr>
    </w:p>
    <w:p w:rsidR="000E2B1F" w:rsidRPr="008C202C" w:rsidRDefault="00766D85" w:rsidP="00766D85">
      <w:pPr>
        <w:spacing w:after="0" w:line="240" w:lineRule="auto"/>
        <w:contextualSpacing/>
        <w:jc w:val="center"/>
        <w:rPr>
          <w:rFonts w:ascii="Times New Roman" w:hAnsi="Times New Roman"/>
        </w:rPr>
      </w:pPr>
      <w:r w:rsidRPr="008C202C">
        <w:rPr>
          <w:rFonts w:ascii="Times New Roman" w:hAnsi="Times New Roman"/>
          <w:noProof/>
          <w:lang w:eastAsia="ru-RU"/>
        </w:rPr>
        <w:object w:dxaOrig="9399" w:dyaOrig="5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10.25pt;height:210pt;visibility:visible" o:ole="">
            <v:imagedata r:id="rId7" o:title="" cropbottom="-49f"/>
            <o:lock v:ext="edit" aspectratio="f"/>
          </v:shape>
          <o:OLEObject Type="Embed" ProgID="Excel.Sheet.8" ShapeID="Диаграмма 2" DrawAspect="Content" ObjectID="_1573909372" r:id="rId8"/>
        </w:object>
      </w:r>
    </w:p>
    <w:p w:rsidR="000E2B1F" w:rsidRPr="008C202C" w:rsidRDefault="000E2B1F" w:rsidP="00474C62">
      <w:pPr>
        <w:spacing w:after="0" w:line="240" w:lineRule="auto"/>
        <w:contextualSpacing/>
        <w:jc w:val="both"/>
        <w:rPr>
          <w:rFonts w:ascii="Times New Roman" w:hAnsi="Times New Roman"/>
          <w:sz w:val="28"/>
          <w:szCs w:val="28"/>
        </w:rPr>
      </w:pPr>
      <w:r w:rsidRPr="008C202C">
        <w:rPr>
          <w:rFonts w:ascii="Times New Roman" w:hAnsi="Times New Roman"/>
          <w:sz w:val="28"/>
          <w:szCs w:val="28"/>
        </w:rPr>
        <w:tab/>
        <w:t>По структуре установки вышек сотовой связи видно, что ПАО «Мегафон» является лидером по территории покрытия сотовой связи среди всех операторов:</w:t>
      </w:r>
    </w:p>
    <w:p w:rsidR="000E2B1F" w:rsidRPr="008C202C" w:rsidRDefault="000E2B1F" w:rsidP="00474C62">
      <w:pPr>
        <w:spacing w:after="0" w:line="240" w:lineRule="auto"/>
        <w:contextualSpacing/>
        <w:jc w:val="both"/>
        <w:rPr>
          <w:rFonts w:ascii="Times New Roman" w:hAnsi="Times New Roman"/>
          <w:sz w:val="28"/>
          <w:szCs w:val="28"/>
        </w:rPr>
      </w:pPr>
      <w:r w:rsidRPr="008C202C">
        <w:rPr>
          <w:rFonts w:ascii="Times New Roman" w:hAnsi="Times New Roman"/>
          <w:sz w:val="28"/>
          <w:szCs w:val="28"/>
        </w:rPr>
        <w:t>- на ПАО «Мегафон» приходится – 49,26 %;</w:t>
      </w:r>
    </w:p>
    <w:p w:rsidR="000E2B1F" w:rsidRPr="008C202C" w:rsidRDefault="000E2B1F" w:rsidP="00474C62">
      <w:pPr>
        <w:spacing w:after="0" w:line="240" w:lineRule="auto"/>
        <w:contextualSpacing/>
        <w:jc w:val="both"/>
        <w:rPr>
          <w:rFonts w:ascii="Times New Roman" w:hAnsi="Times New Roman"/>
          <w:sz w:val="28"/>
          <w:szCs w:val="28"/>
        </w:rPr>
      </w:pPr>
      <w:r w:rsidRPr="008C202C">
        <w:rPr>
          <w:rFonts w:ascii="Times New Roman" w:hAnsi="Times New Roman"/>
          <w:sz w:val="28"/>
          <w:szCs w:val="28"/>
        </w:rPr>
        <w:t>- на ПАО «Билайн» приходится – 35,69 %;</w:t>
      </w:r>
    </w:p>
    <w:p w:rsidR="000E2B1F" w:rsidRPr="008C202C" w:rsidRDefault="000E2B1F" w:rsidP="00474C62">
      <w:pPr>
        <w:spacing w:after="0" w:line="240" w:lineRule="auto"/>
        <w:contextualSpacing/>
        <w:jc w:val="both"/>
        <w:rPr>
          <w:rFonts w:ascii="Times New Roman" w:hAnsi="Times New Roman"/>
          <w:sz w:val="28"/>
          <w:szCs w:val="28"/>
        </w:rPr>
      </w:pPr>
      <w:r w:rsidRPr="008C202C">
        <w:rPr>
          <w:rFonts w:ascii="Times New Roman" w:hAnsi="Times New Roman"/>
          <w:sz w:val="28"/>
          <w:szCs w:val="28"/>
        </w:rPr>
        <w:t>- на ПАО «МТС» приходится – 15,05 %.</w:t>
      </w:r>
    </w:p>
    <w:p w:rsidR="000E2B1F" w:rsidRPr="008C202C" w:rsidRDefault="000E2B1F" w:rsidP="00474C62">
      <w:pPr>
        <w:spacing w:after="0" w:line="240" w:lineRule="auto"/>
        <w:contextualSpacing/>
        <w:rPr>
          <w:rFonts w:ascii="Times New Roman" w:hAnsi="Times New Roman"/>
          <w:b/>
          <w:bCs/>
          <w:sz w:val="28"/>
          <w:szCs w:val="28"/>
        </w:rPr>
      </w:pPr>
    </w:p>
    <w:p w:rsidR="000E2B1F" w:rsidRPr="008C202C" w:rsidRDefault="000E2B1F" w:rsidP="00474C62">
      <w:pPr>
        <w:spacing w:after="0" w:line="240" w:lineRule="auto"/>
        <w:contextualSpacing/>
        <w:jc w:val="center"/>
        <w:rPr>
          <w:rFonts w:ascii="Times New Roman" w:hAnsi="Times New Roman"/>
          <w:b/>
          <w:bCs/>
          <w:sz w:val="28"/>
          <w:szCs w:val="28"/>
        </w:rPr>
      </w:pPr>
      <w:r w:rsidRPr="008C202C">
        <w:rPr>
          <w:rFonts w:ascii="Times New Roman" w:hAnsi="Times New Roman"/>
          <w:b/>
          <w:bCs/>
          <w:sz w:val="28"/>
          <w:szCs w:val="28"/>
        </w:rPr>
        <w:t>Телефонная связь</w:t>
      </w:r>
    </w:p>
    <w:p w:rsidR="000E2B1F" w:rsidRPr="008C202C" w:rsidRDefault="000E2B1F" w:rsidP="00474C62">
      <w:pPr>
        <w:spacing w:after="0" w:line="240" w:lineRule="auto"/>
        <w:ind w:firstLine="567"/>
        <w:contextualSpacing/>
        <w:jc w:val="both"/>
        <w:rPr>
          <w:rFonts w:ascii="Times New Roman" w:hAnsi="Times New Roman"/>
          <w:sz w:val="28"/>
          <w:szCs w:val="28"/>
        </w:rPr>
      </w:pPr>
      <w:r w:rsidRPr="008C202C">
        <w:rPr>
          <w:rFonts w:ascii="Times New Roman" w:hAnsi="Times New Roman"/>
          <w:sz w:val="28"/>
          <w:szCs w:val="28"/>
        </w:rPr>
        <w:t xml:space="preserve">По итогам работы за 9 месяцев 2017 года структура доходов </w:t>
      </w:r>
      <w:r w:rsidRPr="008C202C">
        <w:rPr>
          <w:rFonts w:ascii="Times New Roman" w:hAnsi="Times New Roman"/>
          <w:b/>
          <w:bCs/>
          <w:i/>
          <w:iCs/>
          <w:sz w:val="28"/>
          <w:szCs w:val="28"/>
        </w:rPr>
        <w:t xml:space="preserve">филиала ПАО «Ростелеком» </w:t>
      </w:r>
      <w:r w:rsidRPr="008C202C">
        <w:rPr>
          <w:rFonts w:ascii="Times New Roman" w:hAnsi="Times New Roman"/>
          <w:sz w:val="28"/>
          <w:szCs w:val="28"/>
        </w:rPr>
        <w:t>выглядит следующим образом:</w:t>
      </w:r>
      <w:r w:rsidRPr="008C202C">
        <w:rPr>
          <w:rFonts w:ascii="Times New Roman" w:hAnsi="Times New Roman"/>
          <w:sz w:val="28"/>
          <w:szCs w:val="28"/>
        </w:rPr>
        <w:tab/>
      </w:r>
    </w:p>
    <w:tbl>
      <w:tblPr>
        <w:tblpPr w:leftFromText="180" w:rightFromText="180" w:vertAnchor="text" w:tblpX="36" w:tblpY="1"/>
        <w:tblOverlap w:val="never"/>
        <w:tblW w:w="0" w:type="auto"/>
        <w:tblLayout w:type="fixed"/>
        <w:tblLook w:val="00A0" w:firstRow="1" w:lastRow="0" w:firstColumn="1" w:lastColumn="0" w:noHBand="0" w:noVBand="0"/>
      </w:tblPr>
      <w:tblGrid>
        <w:gridCol w:w="5353"/>
        <w:gridCol w:w="4145"/>
      </w:tblGrid>
      <w:tr w:rsidR="000E2B1F" w:rsidRPr="008C202C" w:rsidTr="00865629">
        <w:tc>
          <w:tcPr>
            <w:tcW w:w="5353"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МТС</w:t>
            </w:r>
          </w:p>
        </w:tc>
        <w:tc>
          <w:tcPr>
            <w:tcW w:w="4145"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- 10 %;</w:t>
            </w:r>
          </w:p>
        </w:tc>
      </w:tr>
      <w:tr w:rsidR="000E2B1F" w:rsidRPr="008C202C" w:rsidTr="00865629">
        <w:tc>
          <w:tcPr>
            <w:tcW w:w="5353"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ДЭС</w:t>
            </w:r>
          </w:p>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xml:space="preserve">  в т.ч. интернет</w:t>
            </w:r>
          </w:p>
        </w:tc>
        <w:tc>
          <w:tcPr>
            <w:tcW w:w="4145" w:type="dxa"/>
            <w:vAlign w:val="center"/>
          </w:tcPr>
          <w:p w:rsidR="000E2B1F" w:rsidRPr="008C202C" w:rsidRDefault="000E2B1F" w:rsidP="00865629">
            <w:pPr>
              <w:spacing w:after="0" w:line="240" w:lineRule="auto"/>
              <w:contextualSpacing/>
              <w:rPr>
                <w:rFonts w:ascii="Times New Roman" w:hAnsi="Times New Roman"/>
                <w:sz w:val="28"/>
                <w:szCs w:val="28"/>
              </w:rPr>
            </w:pPr>
            <w:r w:rsidRPr="008C202C">
              <w:rPr>
                <w:rFonts w:ascii="Times New Roman" w:hAnsi="Times New Roman"/>
                <w:sz w:val="28"/>
                <w:szCs w:val="28"/>
              </w:rPr>
              <w:t>- 50 %;</w:t>
            </w:r>
          </w:p>
        </w:tc>
      </w:tr>
      <w:tr w:rsidR="000E2B1F" w:rsidRPr="008C202C" w:rsidTr="00865629">
        <w:trPr>
          <w:trHeight w:val="80"/>
        </w:trPr>
        <w:tc>
          <w:tcPr>
            <w:tcW w:w="5353"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ГТС</w:t>
            </w:r>
          </w:p>
        </w:tc>
        <w:tc>
          <w:tcPr>
            <w:tcW w:w="4145"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- 25 %;</w:t>
            </w:r>
          </w:p>
        </w:tc>
      </w:tr>
      <w:tr w:rsidR="000E2B1F" w:rsidRPr="008C202C" w:rsidTr="00865629">
        <w:tc>
          <w:tcPr>
            <w:tcW w:w="5353"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СТС</w:t>
            </w:r>
          </w:p>
        </w:tc>
        <w:tc>
          <w:tcPr>
            <w:tcW w:w="4145"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- 12 %;</w:t>
            </w:r>
          </w:p>
        </w:tc>
      </w:tr>
      <w:tr w:rsidR="000E2B1F" w:rsidRPr="008C202C" w:rsidTr="00865629">
        <w:tc>
          <w:tcPr>
            <w:tcW w:w="5353"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проводное вещание</w:t>
            </w:r>
          </w:p>
        </w:tc>
        <w:tc>
          <w:tcPr>
            <w:tcW w:w="4145"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- 3 %.</w:t>
            </w:r>
          </w:p>
        </w:tc>
      </w:tr>
    </w:tbl>
    <w:p w:rsidR="000E2B1F" w:rsidRPr="008C202C" w:rsidRDefault="000E2B1F" w:rsidP="00474C62">
      <w:pPr>
        <w:spacing w:after="0" w:line="240" w:lineRule="auto"/>
        <w:ind w:firstLine="540"/>
        <w:contextualSpacing/>
        <w:jc w:val="both"/>
        <w:rPr>
          <w:rFonts w:ascii="Times New Roman" w:hAnsi="Times New Roman"/>
          <w:sz w:val="28"/>
          <w:szCs w:val="28"/>
        </w:rPr>
      </w:pPr>
      <w:r w:rsidRPr="008C202C">
        <w:rPr>
          <w:rFonts w:ascii="Times New Roman" w:hAnsi="Times New Roman"/>
          <w:sz w:val="28"/>
          <w:szCs w:val="28"/>
        </w:rPr>
        <w:t>По состоянию на 01.10.2017 года на территории Минераловодского городского округа подключено 35158 единиц телефонных аппаратов. Обеспеченность населения телефонными аппаратами на конец отчетного периода составила 164 номеров на 1000 человек.</w:t>
      </w:r>
    </w:p>
    <w:p w:rsidR="000E2B1F" w:rsidRPr="008C202C" w:rsidRDefault="000E2B1F" w:rsidP="00474C62">
      <w:pPr>
        <w:spacing w:after="0" w:line="240" w:lineRule="auto"/>
        <w:contextualSpacing/>
        <w:jc w:val="both"/>
        <w:rPr>
          <w:rFonts w:ascii="Times New Roman" w:hAnsi="Times New Roman"/>
          <w:b/>
          <w:bCs/>
          <w:sz w:val="28"/>
          <w:szCs w:val="28"/>
        </w:rPr>
      </w:pPr>
    </w:p>
    <w:p w:rsidR="000E2B1F" w:rsidRPr="008C202C" w:rsidRDefault="000E2B1F" w:rsidP="00474C62">
      <w:pPr>
        <w:spacing w:after="0" w:line="240" w:lineRule="auto"/>
        <w:contextualSpacing/>
        <w:jc w:val="center"/>
        <w:rPr>
          <w:rFonts w:ascii="Times New Roman" w:hAnsi="Times New Roman"/>
          <w:b/>
          <w:bCs/>
          <w:sz w:val="28"/>
          <w:szCs w:val="28"/>
        </w:rPr>
      </w:pPr>
      <w:r w:rsidRPr="008C202C">
        <w:rPr>
          <w:rFonts w:ascii="Times New Roman" w:hAnsi="Times New Roman"/>
          <w:b/>
          <w:bCs/>
          <w:sz w:val="28"/>
          <w:szCs w:val="28"/>
        </w:rPr>
        <w:lastRenderedPageBreak/>
        <w:t>Почтовая связь</w:t>
      </w:r>
    </w:p>
    <w:p w:rsidR="000E2B1F" w:rsidRPr="008C202C" w:rsidRDefault="000E2B1F" w:rsidP="00474C62">
      <w:pPr>
        <w:spacing w:after="0" w:line="240" w:lineRule="auto"/>
        <w:ind w:firstLine="540"/>
        <w:contextualSpacing/>
        <w:jc w:val="both"/>
        <w:rPr>
          <w:rFonts w:ascii="Times New Roman" w:hAnsi="Times New Roman"/>
          <w:sz w:val="28"/>
          <w:szCs w:val="28"/>
        </w:rPr>
      </w:pPr>
      <w:r w:rsidRPr="008C202C">
        <w:rPr>
          <w:rFonts w:ascii="Times New Roman" w:hAnsi="Times New Roman"/>
          <w:sz w:val="28"/>
          <w:szCs w:val="28"/>
        </w:rPr>
        <w:t xml:space="preserve">За 9 месяцев 2017 года структура доходов </w:t>
      </w:r>
      <w:r w:rsidRPr="008C202C">
        <w:rPr>
          <w:rFonts w:ascii="Times New Roman" w:hAnsi="Times New Roman"/>
          <w:b/>
          <w:bCs/>
          <w:i/>
          <w:iCs/>
          <w:sz w:val="28"/>
          <w:szCs w:val="28"/>
        </w:rPr>
        <w:t>Минераловодского почтамта</w:t>
      </w:r>
      <w:r w:rsidRPr="008C202C">
        <w:rPr>
          <w:rFonts w:ascii="Times New Roman" w:hAnsi="Times New Roman"/>
          <w:sz w:val="28"/>
          <w:szCs w:val="28"/>
        </w:rPr>
        <w:t xml:space="preserve"> выглядит следующим образом:</w:t>
      </w:r>
    </w:p>
    <w:tbl>
      <w:tblPr>
        <w:tblW w:w="0" w:type="auto"/>
        <w:tblInd w:w="-106" w:type="dxa"/>
        <w:tblLook w:val="00A0" w:firstRow="1" w:lastRow="0" w:firstColumn="1" w:lastColumn="0" w:noHBand="0" w:noVBand="0"/>
      </w:tblPr>
      <w:tblGrid>
        <w:gridCol w:w="6204"/>
        <w:gridCol w:w="3367"/>
      </w:tblGrid>
      <w:tr w:rsidR="000E2B1F" w:rsidRPr="008C202C" w:rsidTr="00865629">
        <w:tc>
          <w:tcPr>
            <w:tcW w:w="6204"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от реализации финансовых услуг</w:t>
            </w:r>
          </w:p>
        </w:tc>
        <w:tc>
          <w:tcPr>
            <w:tcW w:w="3367"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- 47,0 %;</w:t>
            </w:r>
          </w:p>
        </w:tc>
      </w:tr>
      <w:tr w:rsidR="000E2B1F" w:rsidRPr="008C202C" w:rsidTr="00865629">
        <w:tc>
          <w:tcPr>
            <w:tcW w:w="6204"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от реализации услуг почтовой связи</w:t>
            </w:r>
          </w:p>
        </w:tc>
        <w:tc>
          <w:tcPr>
            <w:tcW w:w="3367"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- 22,4 %;</w:t>
            </w:r>
          </w:p>
        </w:tc>
      </w:tr>
      <w:tr w:rsidR="000E2B1F" w:rsidRPr="008C202C" w:rsidTr="00865629">
        <w:tc>
          <w:tcPr>
            <w:tcW w:w="6204"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посылочный бизнес</w:t>
            </w:r>
          </w:p>
        </w:tc>
        <w:tc>
          <w:tcPr>
            <w:tcW w:w="3367"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- 11,5 %;</w:t>
            </w:r>
          </w:p>
        </w:tc>
      </w:tr>
      <w:tr w:rsidR="000E2B1F" w:rsidRPr="008C202C" w:rsidTr="00865629">
        <w:tc>
          <w:tcPr>
            <w:tcW w:w="6204"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от реализации розничной продажи товаров</w:t>
            </w:r>
          </w:p>
        </w:tc>
        <w:tc>
          <w:tcPr>
            <w:tcW w:w="3367"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- 10,2 %;</w:t>
            </w:r>
          </w:p>
        </w:tc>
      </w:tr>
      <w:tr w:rsidR="000E2B1F" w:rsidRPr="008C202C" w:rsidTr="00865629">
        <w:tc>
          <w:tcPr>
            <w:tcW w:w="6204"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подписка</w:t>
            </w:r>
          </w:p>
        </w:tc>
        <w:tc>
          <w:tcPr>
            <w:tcW w:w="3367"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- 8,2 %;</w:t>
            </w:r>
          </w:p>
        </w:tc>
      </w:tr>
      <w:tr w:rsidR="000E2B1F" w:rsidRPr="008C202C" w:rsidTr="00865629">
        <w:tc>
          <w:tcPr>
            <w:tcW w:w="6204"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сетевые и прочие услуги</w:t>
            </w:r>
          </w:p>
        </w:tc>
        <w:tc>
          <w:tcPr>
            <w:tcW w:w="3367"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- 0,7 %;</w:t>
            </w:r>
          </w:p>
        </w:tc>
      </w:tr>
    </w:tbl>
    <w:p w:rsidR="000E2B1F" w:rsidRPr="008C202C" w:rsidRDefault="000E2B1F" w:rsidP="00474C62">
      <w:pPr>
        <w:spacing w:after="0" w:line="240" w:lineRule="auto"/>
        <w:ind w:firstLine="540"/>
        <w:contextualSpacing/>
        <w:jc w:val="both"/>
        <w:rPr>
          <w:rFonts w:ascii="Times New Roman" w:hAnsi="Times New Roman"/>
          <w:sz w:val="28"/>
          <w:szCs w:val="28"/>
        </w:rPr>
      </w:pPr>
      <w:r w:rsidRPr="008C202C">
        <w:rPr>
          <w:rFonts w:ascii="Times New Roman" w:hAnsi="Times New Roman"/>
          <w:sz w:val="28"/>
          <w:szCs w:val="28"/>
        </w:rPr>
        <w:t>Структура доходов по группам потребления сложилась следующим образом:</w:t>
      </w:r>
    </w:p>
    <w:tbl>
      <w:tblPr>
        <w:tblW w:w="9606" w:type="dxa"/>
        <w:tblInd w:w="-106" w:type="dxa"/>
        <w:tblLook w:val="00A0" w:firstRow="1" w:lastRow="0" w:firstColumn="1" w:lastColumn="0" w:noHBand="0" w:noVBand="0"/>
      </w:tblPr>
      <w:tblGrid>
        <w:gridCol w:w="5353"/>
        <w:gridCol w:w="4253"/>
      </w:tblGrid>
      <w:tr w:rsidR="000E2B1F" w:rsidRPr="008C202C" w:rsidTr="00865629">
        <w:tc>
          <w:tcPr>
            <w:tcW w:w="5353"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население</w:t>
            </w:r>
          </w:p>
        </w:tc>
        <w:tc>
          <w:tcPr>
            <w:tcW w:w="4253"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xml:space="preserve">            - 40,1 %;</w:t>
            </w:r>
          </w:p>
        </w:tc>
      </w:tr>
      <w:tr w:rsidR="000E2B1F" w:rsidRPr="008C202C" w:rsidTr="00865629">
        <w:tc>
          <w:tcPr>
            <w:tcW w:w="5353"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юридические лица</w:t>
            </w:r>
          </w:p>
        </w:tc>
        <w:tc>
          <w:tcPr>
            <w:tcW w:w="4253" w:type="dxa"/>
          </w:tcPr>
          <w:p w:rsidR="000E2B1F" w:rsidRPr="008C202C" w:rsidRDefault="000E2B1F" w:rsidP="00865629">
            <w:pPr>
              <w:spacing w:after="0" w:line="240" w:lineRule="auto"/>
              <w:contextualSpacing/>
              <w:jc w:val="both"/>
              <w:rPr>
                <w:rFonts w:ascii="Times New Roman" w:hAnsi="Times New Roman"/>
                <w:sz w:val="28"/>
                <w:szCs w:val="28"/>
              </w:rPr>
            </w:pPr>
            <w:r w:rsidRPr="008C202C">
              <w:rPr>
                <w:rFonts w:ascii="Times New Roman" w:hAnsi="Times New Roman"/>
                <w:sz w:val="28"/>
                <w:szCs w:val="28"/>
              </w:rPr>
              <w:t xml:space="preserve">            - 59,9 %.</w:t>
            </w:r>
          </w:p>
        </w:tc>
      </w:tr>
    </w:tbl>
    <w:p w:rsidR="000E2B1F" w:rsidRPr="008C202C" w:rsidRDefault="000E2B1F" w:rsidP="00474C62">
      <w:pPr>
        <w:spacing w:after="0" w:line="240" w:lineRule="auto"/>
        <w:ind w:left="34" w:right="5" w:firstLine="540"/>
        <w:contextualSpacing/>
        <w:jc w:val="both"/>
        <w:rPr>
          <w:rFonts w:ascii="Times New Roman" w:hAnsi="Times New Roman"/>
          <w:sz w:val="28"/>
          <w:szCs w:val="28"/>
        </w:rPr>
      </w:pPr>
      <w:r w:rsidRPr="008C202C">
        <w:rPr>
          <w:rFonts w:ascii="Times New Roman" w:hAnsi="Times New Roman"/>
          <w:sz w:val="28"/>
          <w:szCs w:val="28"/>
        </w:rPr>
        <w:t xml:space="preserve">Для населения Минераловодского городского округа открыты пункты коллективного доступа «Интернет» в отделениях почтовой связи № 1, № 2, № 7, № 9, № 12, ГОПС Анджиевский, СОПС Левокумское, Первомайское, </w:t>
      </w:r>
      <w:proofErr w:type="spellStart"/>
      <w:r w:rsidRPr="008C202C">
        <w:rPr>
          <w:rFonts w:ascii="Times New Roman" w:hAnsi="Times New Roman"/>
          <w:sz w:val="28"/>
          <w:szCs w:val="28"/>
        </w:rPr>
        <w:t>Новотерское</w:t>
      </w:r>
      <w:proofErr w:type="spellEnd"/>
      <w:r w:rsidRPr="008C202C">
        <w:rPr>
          <w:rFonts w:ascii="Times New Roman" w:hAnsi="Times New Roman"/>
          <w:sz w:val="28"/>
          <w:szCs w:val="28"/>
        </w:rPr>
        <w:t>.</w:t>
      </w:r>
    </w:p>
    <w:p w:rsidR="000E2B1F" w:rsidRPr="008C202C" w:rsidRDefault="000E2B1F" w:rsidP="00474C62">
      <w:pPr>
        <w:spacing w:after="0" w:line="240" w:lineRule="auto"/>
        <w:ind w:left="34" w:right="5" w:firstLine="540"/>
        <w:contextualSpacing/>
        <w:jc w:val="both"/>
        <w:rPr>
          <w:rFonts w:ascii="Times New Roman" w:hAnsi="Times New Roman"/>
          <w:sz w:val="28"/>
          <w:szCs w:val="28"/>
        </w:rPr>
      </w:pPr>
    </w:p>
    <w:p w:rsidR="000E2B1F" w:rsidRPr="008C202C" w:rsidRDefault="000E2B1F" w:rsidP="00474C62">
      <w:pPr>
        <w:spacing w:after="0" w:line="240" w:lineRule="auto"/>
        <w:ind w:left="34" w:right="5" w:firstLine="540"/>
        <w:contextualSpacing/>
        <w:jc w:val="both"/>
        <w:rPr>
          <w:rFonts w:ascii="Times New Roman" w:hAnsi="Times New Roman"/>
          <w:sz w:val="28"/>
          <w:szCs w:val="28"/>
        </w:rPr>
      </w:pPr>
      <w:r w:rsidRPr="008C202C">
        <w:rPr>
          <w:rFonts w:ascii="Times New Roman" w:hAnsi="Times New Roman"/>
          <w:b/>
          <w:bCs/>
          <w:i/>
          <w:iCs/>
          <w:sz w:val="28"/>
          <w:szCs w:val="28"/>
        </w:rPr>
        <w:t xml:space="preserve">Минераловодский МСЦ ОСП ГЦ МПП – филиал ФГУП «Почта России» </w:t>
      </w:r>
      <w:r w:rsidRPr="008C202C">
        <w:rPr>
          <w:rFonts w:ascii="Times New Roman" w:hAnsi="Times New Roman"/>
          <w:sz w:val="28"/>
          <w:szCs w:val="28"/>
        </w:rPr>
        <w:t>является обособленным структурным подразделением Главного центра магистральных перевозок почты – филиала ФГУП «Почта России».</w:t>
      </w:r>
    </w:p>
    <w:p w:rsidR="000E2B1F" w:rsidRPr="008C202C" w:rsidRDefault="000E2B1F" w:rsidP="00474C62">
      <w:pPr>
        <w:spacing w:after="0" w:line="240" w:lineRule="auto"/>
        <w:ind w:left="34" w:right="5" w:firstLine="540"/>
        <w:contextualSpacing/>
        <w:jc w:val="both"/>
        <w:rPr>
          <w:rFonts w:ascii="Times New Roman" w:hAnsi="Times New Roman"/>
          <w:sz w:val="28"/>
          <w:szCs w:val="28"/>
        </w:rPr>
      </w:pPr>
      <w:r w:rsidRPr="008C202C">
        <w:rPr>
          <w:rFonts w:ascii="Times New Roman" w:hAnsi="Times New Roman"/>
          <w:sz w:val="28"/>
          <w:szCs w:val="28"/>
        </w:rPr>
        <w:t xml:space="preserve">В функции МСЦ входит обработка, отправка почтовых отправлений и </w:t>
      </w:r>
      <w:proofErr w:type="spellStart"/>
      <w:r w:rsidRPr="008C202C">
        <w:rPr>
          <w:rFonts w:ascii="Times New Roman" w:hAnsi="Times New Roman"/>
          <w:sz w:val="28"/>
          <w:szCs w:val="28"/>
        </w:rPr>
        <w:t>газетно</w:t>
      </w:r>
      <w:proofErr w:type="spellEnd"/>
      <w:r w:rsidRPr="008C202C">
        <w:rPr>
          <w:rFonts w:ascii="Times New Roman" w:hAnsi="Times New Roman"/>
          <w:sz w:val="28"/>
          <w:szCs w:val="28"/>
        </w:rPr>
        <w:t xml:space="preserve"> - журнальной продукции. Почта отправляется почтовыми вагонами «Москва - Минеральные Воды», «Минеральные Воды – </w:t>
      </w:r>
      <w:proofErr w:type="spellStart"/>
      <w:r w:rsidRPr="008C202C">
        <w:rPr>
          <w:rFonts w:ascii="Times New Roman" w:hAnsi="Times New Roman"/>
          <w:sz w:val="28"/>
          <w:szCs w:val="28"/>
        </w:rPr>
        <w:t>С.Петербург</w:t>
      </w:r>
      <w:proofErr w:type="spellEnd"/>
      <w:r w:rsidRPr="008C202C">
        <w:rPr>
          <w:rFonts w:ascii="Times New Roman" w:hAnsi="Times New Roman"/>
          <w:sz w:val="28"/>
          <w:szCs w:val="28"/>
        </w:rPr>
        <w:t xml:space="preserve">», магистральными </w:t>
      </w:r>
      <w:proofErr w:type="spellStart"/>
      <w:r w:rsidRPr="008C202C">
        <w:rPr>
          <w:rFonts w:ascii="Times New Roman" w:hAnsi="Times New Roman"/>
          <w:sz w:val="28"/>
          <w:szCs w:val="28"/>
        </w:rPr>
        <w:t>автомаршрутами</w:t>
      </w:r>
      <w:proofErr w:type="spellEnd"/>
      <w:r w:rsidRPr="008C202C">
        <w:rPr>
          <w:rFonts w:ascii="Times New Roman" w:hAnsi="Times New Roman"/>
          <w:sz w:val="28"/>
          <w:szCs w:val="28"/>
        </w:rPr>
        <w:t xml:space="preserve"> «Москва – Воронеж – Минеральные Воды», «Ростов – Ставрополь – Минеральные Воды», а также рейсами воздушных судов.</w:t>
      </w:r>
    </w:p>
    <w:p w:rsidR="000E2B1F" w:rsidRPr="008C202C" w:rsidRDefault="000E2B1F" w:rsidP="00474C62">
      <w:pPr>
        <w:spacing w:after="0" w:line="240" w:lineRule="auto"/>
        <w:ind w:left="34" w:right="5" w:firstLine="540"/>
        <w:contextualSpacing/>
        <w:jc w:val="both"/>
        <w:rPr>
          <w:rFonts w:ascii="Times New Roman" w:hAnsi="Times New Roman"/>
          <w:sz w:val="28"/>
          <w:szCs w:val="28"/>
        </w:rPr>
      </w:pPr>
      <w:r w:rsidRPr="008C202C">
        <w:rPr>
          <w:rFonts w:ascii="Times New Roman" w:hAnsi="Times New Roman"/>
          <w:sz w:val="28"/>
          <w:szCs w:val="28"/>
        </w:rPr>
        <w:t>МСЦ предоставляет услуги юридическим лицам по перевозке и перегрузке печатной продукции. В целях сокращения сроков прохождения почтовых отправлений на территории МСЦ открыто отделение почтовой связи для работы с юридическими лицами.</w:t>
      </w:r>
    </w:p>
    <w:p w:rsidR="000E2B1F" w:rsidRPr="008C202C" w:rsidRDefault="000E2B1F" w:rsidP="00474C62">
      <w:pPr>
        <w:spacing w:after="0" w:line="240" w:lineRule="auto"/>
        <w:ind w:left="34" w:right="5" w:firstLine="540"/>
        <w:contextualSpacing/>
        <w:jc w:val="both"/>
        <w:rPr>
          <w:rFonts w:ascii="Times New Roman" w:hAnsi="Times New Roman"/>
          <w:bCs/>
          <w:sz w:val="28"/>
          <w:szCs w:val="28"/>
          <w:shd w:val="clear" w:color="auto" w:fill="FFFFFF"/>
        </w:rPr>
      </w:pPr>
      <w:r w:rsidRPr="008C202C">
        <w:rPr>
          <w:rFonts w:ascii="Times New Roman" w:hAnsi="Times New Roman"/>
          <w:bCs/>
          <w:sz w:val="28"/>
          <w:szCs w:val="28"/>
          <w:shd w:val="clear" w:color="auto" w:fill="FFFFFF"/>
        </w:rPr>
        <w:t>За отчетный период предприятием оказывались следующие услуги:</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3017"/>
        <w:gridCol w:w="1105"/>
        <w:gridCol w:w="1804"/>
        <w:gridCol w:w="1807"/>
        <w:gridCol w:w="1559"/>
      </w:tblGrid>
      <w:tr w:rsidR="000E2B1F" w:rsidRPr="008C202C" w:rsidTr="00766D85">
        <w:trPr>
          <w:trHeight w:val="677"/>
          <w:jc w:val="center"/>
        </w:trPr>
        <w:tc>
          <w:tcPr>
            <w:tcW w:w="489"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w:t>
            </w:r>
          </w:p>
        </w:tc>
        <w:tc>
          <w:tcPr>
            <w:tcW w:w="3017"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Обработка и отправка</w:t>
            </w:r>
          </w:p>
        </w:tc>
        <w:tc>
          <w:tcPr>
            <w:tcW w:w="1105"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Ед. изм.</w:t>
            </w:r>
          </w:p>
        </w:tc>
        <w:tc>
          <w:tcPr>
            <w:tcW w:w="1804"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 xml:space="preserve">9 месяцев </w:t>
            </w: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w:t>
            </w:r>
          </w:p>
        </w:tc>
        <w:tc>
          <w:tcPr>
            <w:tcW w:w="1807"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 xml:space="preserve">9 месяцев </w:t>
            </w: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w:t>
            </w:r>
          </w:p>
        </w:tc>
        <w:tc>
          <w:tcPr>
            <w:tcW w:w="1559"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Темп роста в %</w:t>
            </w:r>
          </w:p>
        </w:tc>
      </w:tr>
      <w:tr w:rsidR="000E2B1F" w:rsidRPr="008C202C" w:rsidTr="00766D85">
        <w:trPr>
          <w:jc w:val="center"/>
        </w:trPr>
        <w:tc>
          <w:tcPr>
            <w:tcW w:w="489"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1</w:t>
            </w:r>
          </w:p>
        </w:tc>
        <w:tc>
          <w:tcPr>
            <w:tcW w:w="3017"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Письменной корреспонденции</w:t>
            </w:r>
          </w:p>
        </w:tc>
        <w:tc>
          <w:tcPr>
            <w:tcW w:w="1105" w:type="dxa"/>
            <w:vAlign w:val="center"/>
          </w:tcPr>
          <w:p w:rsidR="000E2B1F" w:rsidRPr="008C202C" w:rsidRDefault="000E2B1F" w:rsidP="00865629">
            <w:pPr>
              <w:spacing w:after="0" w:line="240" w:lineRule="auto"/>
              <w:contextualSpacing/>
              <w:jc w:val="center"/>
              <w:rPr>
                <w:rFonts w:ascii="Times New Roman" w:hAnsi="Times New Roman"/>
              </w:rPr>
            </w:pPr>
            <w:r w:rsidRPr="008C202C">
              <w:rPr>
                <w:rFonts w:ascii="Times New Roman" w:hAnsi="Times New Roman"/>
                <w:sz w:val="28"/>
                <w:szCs w:val="28"/>
              </w:rPr>
              <w:t>млн. ед.</w:t>
            </w:r>
          </w:p>
        </w:tc>
        <w:tc>
          <w:tcPr>
            <w:tcW w:w="1804"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10,0</w:t>
            </w:r>
          </w:p>
        </w:tc>
        <w:tc>
          <w:tcPr>
            <w:tcW w:w="1807"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9,0</w:t>
            </w:r>
          </w:p>
        </w:tc>
        <w:tc>
          <w:tcPr>
            <w:tcW w:w="1559"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111,1</w:t>
            </w:r>
          </w:p>
        </w:tc>
      </w:tr>
      <w:tr w:rsidR="000E2B1F" w:rsidRPr="008C202C" w:rsidTr="00766D85">
        <w:trPr>
          <w:jc w:val="center"/>
        </w:trPr>
        <w:tc>
          <w:tcPr>
            <w:tcW w:w="489"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2</w:t>
            </w:r>
          </w:p>
        </w:tc>
        <w:tc>
          <w:tcPr>
            <w:tcW w:w="3017"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Ценных писем и бандеролей</w:t>
            </w:r>
          </w:p>
        </w:tc>
        <w:tc>
          <w:tcPr>
            <w:tcW w:w="1105" w:type="dxa"/>
            <w:vAlign w:val="center"/>
          </w:tcPr>
          <w:p w:rsidR="000E2B1F" w:rsidRPr="008C202C" w:rsidRDefault="000E2B1F" w:rsidP="00865629">
            <w:pPr>
              <w:spacing w:after="0" w:line="240" w:lineRule="auto"/>
              <w:contextualSpacing/>
              <w:jc w:val="center"/>
              <w:rPr>
                <w:rFonts w:ascii="Times New Roman" w:hAnsi="Times New Roman"/>
              </w:rPr>
            </w:pPr>
            <w:r w:rsidRPr="008C202C">
              <w:rPr>
                <w:rFonts w:ascii="Times New Roman" w:hAnsi="Times New Roman"/>
                <w:sz w:val="28"/>
                <w:szCs w:val="28"/>
              </w:rPr>
              <w:t>тыс. ед.</w:t>
            </w:r>
          </w:p>
        </w:tc>
        <w:tc>
          <w:tcPr>
            <w:tcW w:w="1804"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207,4</w:t>
            </w:r>
          </w:p>
        </w:tc>
        <w:tc>
          <w:tcPr>
            <w:tcW w:w="1807"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278,2</w:t>
            </w:r>
          </w:p>
        </w:tc>
        <w:tc>
          <w:tcPr>
            <w:tcW w:w="1559"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74,6</w:t>
            </w:r>
          </w:p>
        </w:tc>
      </w:tr>
      <w:tr w:rsidR="000E2B1F" w:rsidRPr="008C202C" w:rsidTr="00766D85">
        <w:trPr>
          <w:jc w:val="center"/>
        </w:trPr>
        <w:tc>
          <w:tcPr>
            <w:tcW w:w="489"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3</w:t>
            </w:r>
          </w:p>
        </w:tc>
        <w:tc>
          <w:tcPr>
            <w:tcW w:w="3017"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Посылок</w:t>
            </w:r>
          </w:p>
        </w:tc>
        <w:tc>
          <w:tcPr>
            <w:tcW w:w="1105" w:type="dxa"/>
            <w:vAlign w:val="center"/>
          </w:tcPr>
          <w:p w:rsidR="000E2B1F" w:rsidRPr="008C202C" w:rsidRDefault="000E2B1F" w:rsidP="00865629">
            <w:pPr>
              <w:spacing w:after="0" w:line="240" w:lineRule="auto"/>
              <w:contextualSpacing/>
              <w:jc w:val="center"/>
              <w:rPr>
                <w:rFonts w:ascii="Times New Roman" w:hAnsi="Times New Roman"/>
              </w:rPr>
            </w:pPr>
            <w:r w:rsidRPr="008C202C">
              <w:rPr>
                <w:rFonts w:ascii="Times New Roman" w:hAnsi="Times New Roman"/>
                <w:sz w:val="28"/>
                <w:szCs w:val="28"/>
              </w:rPr>
              <w:t>млн. ед.</w:t>
            </w:r>
          </w:p>
        </w:tc>
        <w:tc>
          <w:tcPr>
            <w:tcW w:w="1804"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1,7</w:t>
            </w:r>
          </w:p>
        </w:tc>
        <w:tc>
          <w:tcPr>
            <w:tcW w:w="1807"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 xml:space="preserve">1,3 </w:t>
            </w:r>
          </w:p>
        </w:tc>
        <w:tc>
          <w:tcPr>
            <w:tcW w:w="1559"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130,8</w:t>
            </w:r>
          </w:p>
        </w:tc>
      </w:tr>
      <w:tr w:rsidR="000E2B1F" w:rsidRPr="008C202C" w:rsidTr="00766D85">
        <w:trPr>
          <w:jc w:val="center"/>
        </w:trPr>
        <w:tc>
          <w:tcPr>
            <w:tcW w:w="489"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4</w:t>
            </w:r>
          </w:p>
        </w:tc>
        <w:tc>
          <w:tcPr>
            <w:tcW w:w="3017" w:type="dxa"/>
            <w:vAlign w:val="center"/>
          </w:tcPr>
          <w:p w:rsidR="000E2B1F" w:rsidRPr="008C202C" w:rsidRDefault="000E2B1F" w:rsidP="00865629">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Печатных изданий</w:t>
            </w:r>
          </w:p>
        </w:tc>
        <w:tc>
          <w:tcPr>
            <w:tcW w:w="1105" w:type="dxa"/>
            <w:vAlign w:val="center"/>
          </w:tcPr>
          <w:p w:rsidR="000E2B1F" w:rsidRPr="008C202C" w:rsidRDefault="000E2B1F" w:rsidP="00865629">
            <w:pPr>
              <w:spacing w:after="0" w:line="240" w:lineRule="auto"/>
              <w:contextualSpacing/>
              <w:jc w:val="center"/>
              <w:rPr>
                <w:rFonts w:ascii="Times New Roman" w:hAnsi="Times New Roman"/>
              </w:rPr>
            </w:pPr>
            <w:r w:rsidRPr="008C202C">
              <w:rPr>
                <w:rFonts w:ascii="Times New Roman" w:hAnsi="Times New Roman"/>
                <w:sz w:val="28"/>
                <w:szCs w:val="28"/>
              </w:rPr>
              <w:t>млн. ед.</w:t>
            </w:r>
          </w:p>
        </w:tc>
        <w:tc>
          <w:tcPr>
            <w:tcW w:w="1804"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8,4</w:t>
            </w:r>
          </w:p>
        </w:tc>
        <w:tc>
          <w:tcPr>
            <w:tcW w:w="1807"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7,9</w:t>
            </w:r>
          </w:p>
        </w:tc>
        <w:tc>
          <w:tcPr>
            <w:tcW w:w="1559"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106,3</w:t>
            </w:r>
          </w:p>
        </w:tc>
      </w:tr>
    </w:tbl>
    <w:p w:rsidR="000E2B1F" w:rsidRPr="008C202C" w:rsidRDefault="000E2B1F" w:rsidP="00474C62">
      <w:pPr>
        <w:spacing w:after="0" w:line="240" w:lineRule="auto"/>
        <w:contextualSpacing/>
        <w:jc w:val="center"/>
        <w:rPr>
          <w:rFonts w:ascii="Times New Roman" w:hAnsi="Times New Roman"/>
          <w:sz w:val="28"/>
          <w:szCs w:val="28"/>
        </w:rPr>
      </w:pPr>
    </w:p>
    <w:p w:rsidR="000E2B1F" w:rsidRPr="008C202C" w:rsidRDefault="000E2B1F" w:rsidP="00474C62">
      <w:pPr>
        <w:spacing w:after="0" w:line="240" w:lineRule="auto"/>
        <w:contextualSpacing/>
        <w:jc w:val="center"/>
        <w:rPr>
          <w:rFonts w:ascii="Times New Roman" w:hAnsi="Times New Roman"/>
          <w:b/>
          <w:bCs/>
          <w:sz w:val="28"/>
          <w:szCs w:val="28"/>
        </w:rPr>
      </w:pPr>
      <w:r w:rsidRPr="008C202C">
        <w:rPr>
          <w:rFonts w:ascii="Times New Roman" w:hAnsi="Times New Roman"/>
          <w:b/>
          <w:bCs/>
          <w:sz w:val="28"/>
          <w:szCs w:val="28"/>
        </w:rPr>
        <w:t>Доступ к глобальной информационно – телекоммуникационной сети «Интернет»</w:t>
      </w:r>
    </w:p>
    <w:p w:rsidR="000E2B1F" w:rsidRPr="008C202C" w:rsidRDefault="000E2B1F" w:rsidP="00474C62">
      <w:pPr>
        <w:spacing w:after="0" w:line="240" w:lineRule="auto"/>
        <w:ind w:firstLine="574"/>
        <w:contextualSpacing/>
        <w:jc w:val="both"/>
        <w:rPr>
          <w:rFonts w:ascii="Times New Roman" w:hAnsi="Times New Roman"/>
          <w:sz w:val="28"/>
          <w:szCs w:val="28"/>
        </w:rPr>
      </w:pPr>
      <w:r w:rsidRPr="008C202C">
        <w:rPr>
          <w:rFonts w:ascii="Times New Roman" w:hAnsi="Times New Roman"/>
          <w:sz w:val="28"/>
          <w:szCs w:val="28"/>
        </w:rPr>
        <w:lastRenderedPageBreak/>
        <w:t>Продолжается широкое развитие доступа к глобальной информационно – телекоммуникационной сети «Интернет» на территории Минераловодского городского округа. Это связано с увеличением количества пользователей широкополосного доступа в информационно – телекоммуникационную сеть «Интернет», с использованием проводных и беспроводных технологий передачи данных.</w:t>
      </w:r>
    </w:p>
    <w:p w:rsidR="000E2B1F" w:rsidRPr="008C202C" w:rsidRDefault="000E2B1F" w:rsidP="00474C62">
      <w:pPr>
        <w:spacing w:after="0" w:line="240" w:lineRule="auto"/>
        <w:ind w:firstLine="574"/>
        <w:contextualSpacing/>
        <w:jc w:val="both"/>
        <w:rPr>
          <w:rFonts w:ascii="Times New Roman" w:hAnsi="Times New Roman"/>
          <w:sz w:val="28"/>
          <w:szCs w:val="28"/>
        </w:rPr>
      </w:pPr>
      <w:r w:rsidRPr="008C202C">
        <w:rPr>
          <w:rFonts w:ascii="Times New Roman" w:hAnsi="Times New Roman"/>
          <w:sz w:val="28"/>
          <w:szCs w:val="28"/>
        </w:rPr>
        <w:t>Услуги доступа к глобальной информационно – телекоммуникационной сети «Интернет» для жителей Минераловодского городского округа оказывают: ООО «Кавказ Интернет Сервис», ООО «Бока и К</w:t>
      </w:r>
      <w:r w:rsidRPr="008C202C">
        <w:rPr>
          <w:rFonts w:ascii="Times New Roman" w:hAnsi="Times New Roman"/>
          <w:sz w:val="28"/>
          <w:szCs w:val="28"/>
          <w:vertAlign w:val="superscript"/>
        </w:rPr>
        <w:t>о</w:t>
      </w:r>
      <w:r w:rsidRPr="008C202C">
        <w:rPr>
          <w:rFonts w:ascii="Times New Roman" w:hAnsi="Times New Roman"/>
          <w:sz w:val="28"/>
          <w:szCs w:val="28"/>
        </w:rPr>
        <w:t>», ПАО «Ростелеком».</w:t>
      </w:r>
    </w:p>
    <w:p w:rsidR="000E2B1F" w:rsidRPr="008C202C" w:rsidRDefault="000E2B1F" w:rsidP="00474C62">
      <w:pPr>
        <w:spacing w:after="0" w:line="240" w:lineRule="auto"/>
        <w:ind w:firstLine="574"/>
        <w:contextualSpacing/>
        <w:jc w:val="center"/>
        <w:rPr>
          <w:rFonts w:ascii="Times New Roman" w:hAnsi="Times New Roman"/>
          <w:sz w:val="28"/>
          <w:szCs w:val="28"/>
        </w:rPr>
      </w:pPr>
    </w:p>
    <w:p w:rsidR="000E2B1F" w:rsidRPr="008C202C" w:rsidRDefault="000E2B1F" w:rsidP="00474C62">
      <w:pPr>
        <w:spacing w:after="0" w:line="240" w:lineRule="auto"/>
        <w:ind w:firstLine="574"/>
        <w:contextualSpacing/>
        <w:jc w:val="center"/>
        <w:rPr>
          <w:rFonts w:ascii="Times New Roman" w:hAnsi="Times New Roman"/>
          <w:sz w:val="28"/>
          <w:szCs w:val="28"/>
        </w:rPr>
      </w:pPr>
      <w:r w:rsidRPr="008C202C">
        <w:rPr>
          <w:rFonts w:ascii="Times New Roman" w:hAnsi="Times New Roman"/>
          <w:sz w:val="28"/>
          <w:szCs w:val="28"/>
        </w:rPr>
        <w:t>Общий анализ количества пользователей сетью «Интернет» на территории Минераловодского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402"/>
        <w:gridCol w:w="850"/>
        <w:gridCol w:w="1560"/>
        <w:gridCol w:w="1559"/>
        <w:gridCol w:w="1276"/>
      </w:tblGrid>
      <w:tr w:rsidR="000E2B1F" w:rsidRPr="009B35D8" w:rsidTr="00865629">
        <w:trPr>
          <w:trHeight w:val="1298"/>
        </w:trPr>
        <w:tc>
          <w:tcPr>
            <w:tcW w:w="851" w:type="dxa"/>
            <w:vMerge w:val="restart"/>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w:t>
            </w:r>
          </w:p>
        </w:tc>
        <w:tc>
          <w:tcPr>
            <w:tcW w:w="3402" w:type="dxa"/>
            <w:vMerge w:val="restart"/>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Наименование провайдера</w:t>
            </w:r>
          </w:p>
        </w:tc>
        <w:tc>
          <w:tcPr>
            <w:tcW w:w="850" w:type="dxa"/>
            <w:vMerge w:val="restart"/>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Ед. изм.</w:t>
            </w:r>
          </w:p>
          <w:p w:rsidR="000E2B1F" w:rsidRPr="009B35D8" w:rsidRDefault="000E2B1F" w:rsidP="00865629">
            <w:pPr>
              <w:spacing w:after="0" w:line="240" w:lineRule="auto"/>
              <w:contextualSpacing/>
              <w:jc w:val="center"/>
              <w:rPr>
                <w:rFonts w:ascii="Times New Roman" w:hAnsi="Times New Roman"/>
                <w:sz w:val="26"/>
                <w:szCs w:val="26"/>
              </w:rPr>
            </w:pPr>
          </w:p>
        </w:tc>
        <w:tc>
          <w:tcPr>
            <w:tcW w:w="3119" w:type="dxa"/>
            <w:gridSpan w:val="2"/>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Количество пользователей сетью</w:t>
            </w:r>
          </w:p>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«Интернет»</w:t>
            </w:r>
          </w:p>
        </w:tc>
        <w:tc>
          <w:tcPr>
            <w:tcW w:w="1276" w:type="dxa"/>
            <w:vMerge w:val="restart"/>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Темп роста (%)</w:t>
            </w:r>
          </w:p>
        </w:tc>
      </w:tr>
      <w:tr w:rsidR="000E2B1F" w:rsidRPr="009B35D8" w:rsidTr="00865629">
        <w:trPr>
          <w:trHeight w:val="528"/>
        </w:trPr>
        <w:tc>
          <w:tcPr>
            <w:tcW w:w="851" w:type="dxa"/>
            <w:vMerge/>
            <w:vAlign w:val="center"/>
          </w:tcPr>
          <w:p w:rsidR="000E2B1F" w:rsidRPr="009B35D8" w:rsidRDefault="000E2B1F" w:rsidP="00865629">
            <w:pPr>
              <w:spacing w:after="0" w:line="240" w:lineRule="auto"/>
              <w:contextualSpacing/>
              <w:jc w:val="center"/>
              <w:rPr>
                <w:rFonts w:ascii="Times New Roman" w:hAnsi="Times New Roman"/>
                <w:sz w:val="26"/>
                <w:szCs w:val="26"/>
              </w:rPr>
            </w:pPr>
          </w:p>
        </w:tc>
        <w:tc>
          <w:tcPr>
            <w:tcW w:w="3402" w:type="dxa"/>
            <w:vMerge/>
            <w:vAlign w:val="center"/>
          </w:tcPr>
          <w:p w:rsidR="000E2B1F" w:rsidRPr="009B35D8" w:rsidRDefault="000E2B1F" w:rsidP="00865629">
            <w:pPr>
              <w:spacing w:after="0" w:line="240" w:lineRule="auto"/>
              <w:contextualSpacing/>
              <w:jc w:val="center"/>
              <w:rPr>
                <w:rFonts w:ascii="Times New Roman" w:hAnsi="Times New Roman"/>
                <w:sz w:val="26"/>
                <w:szCs w:val="26"/>
              </w:rPr>
            </w:pPr>
          </w:p>
        </w:tc>
        <w:tc>
          <w:tcPr>
            <w:tcW w:w="850" w:type="dxa"/>
            <w:vMerge/>
            <w:vAlign w:val="center"/>
          </w:tcPr>
          <w:p w:rsidR="000E2B1F" w:rsidRPr="009B35D8" w:rsidRDefault="000E2B1F" w:rsidP="00865629">
            <w:pPr>
              <w:spacing w:after="0" w:line="240" w:lineRule="auto"/>
              <w:contextualSpacing/>
              <w:jc w:val="center"/>
              <w:rPr>
                <w:rFonts w:ascii="Times New Roman" w:hAnsi="Times New Roman"/>
                <w:sz w:val="26"/>
                <w:szCs w:val="26"/>
              </w:rPr>
            </w:pPr>
          </w:p>
        </w:tc>
        <w:tc>
          <w:tcPr>
            <w:tcW w:w="1560"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 xml:space="preserve">9 месяцев </w:t>
            </w:r>
            <w:smartTag w:uri="urn:schemas-microsoft-com:office:smarttags" w:element="metricconverter">
              <w:smartTagPr>
                <w:attr w:name="ProductID" w:val="2017 г"/>
              </w:smartTagPr>
              <w:r w:rsidRPr="009B35D8">
                <w:rPr>
                  <w:rFonts w:ascii="Times New Roman" w:hAnsi="Times New Roman"/>
                  <w:sz w:val="26"/>
                  <w:szCs w:val="26"/>
                </w:rPr>
                <w:t>2017 г</w:t>
              </w:r>
            </w:smartTag>
            <w:r w:rsidRPr="009B35D8">
              <w:rPr>
                <w:rFonts w:ascii="Times New Roman" w:hAnsi="Times New Roman"/>
                <w:sz w:val="26"/>
                <w:szCs w:val="26"/>
              </w:rPr>
              <w:t>.</w:t>
            </w:r>
          </w:p>
        </w:tc>
        <w:tc>
          <w:tcPr>
            <w:tcW w:w="1559"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 xml:space="preserve">9 месяцев </w:t>
            </w:r>
            <w:smartTag w:uri="urn:schemas-microsoft-com:office:smarttags" w:element="metricconverter">
              <w:smartTagPr>
                <w:attr w:name="ProductID" w:val="2016 г"/>
              </w:smartTagPr>
              <w:r w:rsidRPr="009B35D8">
                <w:rPr>
                  <w:rFonts w:ascii="Times New Roman" w:hAnsi="Times New Roman"/>
                  <w:sz w:val="26"/>
                  <w:szCs w:val="26"/>
                </w:rPr>
                <w:t>2016 г</w:t>
              </w:r>
            </w:smartTag>
            <w:r w:rsidRPr="009B35D8">
              <w:rPr>
                <w:rFonts w:ascii="Times New Roman" w:hAnsi="Times New Roman"/>
                <w:sz w:val="26"/>
                <w:szCs w:val="26"/>
              </w:rPr>
              <w:t>.</w:t>
            </w:r>
          </w:p>
        </w:tc>
        <w:tc>
          <w:tcPr>
            <w:tcW w:w="1276" w:type="dxa"/>
            <w:vMerge/>
            <w:vAlign w:val="center"/>
          </w:tcPr>
          <w:p w:rsidR="000E2B1F" w:rsidRPr="009B35D8" w:rsidRDefault="000E2B1F" w:rsidP="00865629">
            <w:pPr>
              <w:spacing w:after="0" w:line="240" w:lineRule="auto"/>
              <w:contextualSpacing/>
              <w:jc w:val="center"/>
              <w:rPr>
                <w:rFonts w:ascii="Times New Roman" w:hAnsi="Times New Roman"/>
                <w:sz w:val="26"/>
                <w:szCs w:val="26"/>
              </w:rPr>
            </w:pPr>
          </w:p>
        </w:tc>
      </w:tr>
      <w:tr w:rsidR="000E2B1F" w:rsidRPr="009B35D8" w:rsidTr="00865629">
        <w:trPr>
          <w:trHeight w:val="483"/>
        </w:trPr>
        <w:tc>
          <w:tcPr>
            <w:tcW w:w="851"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1</w:t>
            </w:r>
          </w:p>
        </w:tc>
        <w:tc>
          <w:tcPr>
            <w:tcW w:w="3402" w:type="dxa"/>
            <w:vAlign w:val="center"/>
          </w:tcPr>
          <w:p w:rsidR="000E2B1F" w:rsidRPr="009B35D8" w:rsidRDefault="000E2B1F" w:rsidP="00865629">
            <w:pPr>
              <w:spacing w:after="0" w:line="240" w:lineRule="auto"/>
              <w:contextualSpacing/>
              <w:rPr>
                <w:rFonts w:ascii="Times New Roman" w:hAnsi="Times New Roman"/>
                <w:sz w:val="26"/>
                <w:szCs w:val="26"/>
              </w:rPr>
            </w:pPr>
            <w:r w:rsidRPr="009B35D8">
              <w:rPr>
                <w:rFonts w:ascii="Times New Roman" w:hAnsi="Times New Roman"/>
                <w:sz w:val="26"/>
                <w:szCs w:val="26"/>
              </w:rPr>
              <w:t>ООО «Кавказ Интернет Сервис»</w:t>
            </w:r>
          </w:p>
        </w:tc>
        <w:tc>
          <w:tcPr>
            <w:tcW w:w="850"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ед.</w:t>
            </w:r>
          </w:p>
        </w:tc>
        <w:tc>
          <w:tcPr>
            <w:tcW w:w="1560"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3800</w:t>
            </w:r>
          </w:p>
        </w:tc>
        <w:tc>
          <w:tcPr>
            <w:tcW w:w="1559"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3787</w:t>
            </w:r>
          </w:p>
        </w:tc>
        <w:tc>
          <w:tcPr>
            <w:tcW w:w="1276"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100,3</w:t>
            </w:r>
          </w:p>
        </w:tc>
      </w:tr>
      <w:tr w:rsidR="000E2B1F" w:rsidRPr="009B35D8" w:rsidTr="00865629">
        <w:trPr>
          <w:trHeight w:val="483"/>
        </w:trPr>
        <w:tc>
          <w:tcPr>
            <w:tcW w:w="851"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2</w:t>
            </w:r>
          </w:p>
        </w:tc>
        <w:tc>
          <w:tcPr>
            <w:tcW w:w="3402" w:type="dxa"/>
            <w:vAlign w:val="center"/>
          </w:tcPr>
          <w:p w:rsidR="000E2B1F" w:rsidRPr="009B35D8" w:rsidRDefault="000E2B1F" w:rsidP="00865629">
            <w:pPr>
              <w:spacing w:after="0" w:line="240" w:lineRule="auto"/>
              <w:contextualSpacing/>
              <w:rPr>
                <w:rFonts w:ascii="Times New Roman" w:hAnsi="Times New Roman"/>
                <w:sz w:val="26"/>
                <w:szCs w:val="26"/>
              </w:rPr>
            </w:pPr>
            <w:r w:rsidRPr="009B35D8">
              <w:rPr>
                <w:rFonts w:ascii="Times New Roman" w:hAnsi="Times New Roman"/>
                <w:sz w:val="26"/>
                <w:szCs w:val="26"/>
              </w:rPr>
              <w:t>ООО «Бока и К</w:t>
            </w:r>
            <w:r w:rsidRPr="009B35D8">
              <w:rPr>
                <w:rFonts w:ascii="Times New Roman" w:hAnsi="Times New Roman"/>
                <w:sz w:val="26"/>
                <w:szCs w:val="26"/>
                <w:vertAlign w:val="superscript"/>
              </w:rPr>
              <w:t>о</w:t>
            </w:r>
            <w:r w:rsidRPr="009B35D8">
              <w:rPr>
                <w:rFonts w:ascii="Times New Roman" w:hAnsi="Times New Roman"/>
                <w:sz w:val="26"/>
                <w:szCs w:val="26"/>
              </w:rPr>
              <w:t>»</w:t>
            </w:r>
          </w:p>
        </w:tc>
        <w:tc>
          <w:tcPr>
            <w:tcW w:w="850"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ед.</w:t>
            </w:r>
          </w:p>
        </w:tc>
        <w:tc>
          <w:tcPr>
            <w:tcW w:w="1560"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593</w:t>
            </w:r>
          </w:p>
        </w:tc>
        <w:tc>
          <w:tcPr>
            <w:tcW w:w="1559"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647</w:t>
            </w:r>
          </w:p>
        </w:tc>
        <w:tc>
          <w:tcPr>
            <w:tcW w:w="1276"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91,7</w:t>
            </w:r>
          </w:p>
        </w:tc>
      </w:tr>
      <w:tr w:rsidR="000E2B1F" w:rsidRPr="009B35D8" w:rsidTr="00865629">
        <w:trPr>
          <w:trHeight w:val="483"/>
        </w:trPr>
        <w:tc>
          <w:tcPr>
            <w:tcW w:w="851"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3</w:t>
            </w:r>
          </w:p>
        </w:tc>
        <w:tc>
          <w:tcPr>
            <w:tcW w:w="3402" w:type="dxa"/>
            <w:vAlign w:val="center"/>
          </w:tcPr>
          <w:p w:rsidR="000E2B1F" w:rsidRPr="009B35D8" w:rsidRDefault="000E2B1F" w:rsidP="00865629">
            <w:pPr>
              <w:spacing w:after="0" w:line="240" w:lineRule="auto"/>
              <w:contextualSpacing/>
              <w:rPr>
                <w:rFonts w:ascii="Times New Roman" w:hAnsi="Times New Roman"/>
                <w:sz w:val="26"/>
                <w:szCs w:val="26"/>
              </w:rPr>
            </w:pPr>
            <w:r w:rsidRPr="009B35D8">
              <w:rPr>
                <w:rFonts w:ascii="Times New Roman" w:hAnsi="Times New Roman"/>
                <w:sz w:val="26"/>
                <w:szCs w:val="26"/>
              </w:rPr>
              <w:t>ПАО «Ростелеком»</w:t>
            </w:r>
          </w:p>
        </w:tc>
        <w:tc>
          <w:tcPr>
            <w:tcW w:w="850"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ед.</w:t>
            </w:r>
          </w:p>
        </w:tc>
        <w:tc>
          <w:tcPr>
            <w:tcW w:w="1560"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w:t>
            </w:r>
          </w:p>
        </w:tc>
        <w:tc>
          <w:tcPr>
            <w:tcW w:w="1559"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w:t>
            </w:r>
          </w:p>
        </w:tc>
        <w:tc>
          <w:tcPr>
            <w:tcW w:w="1276"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w:t>
            </w:r>
          </w:p>
        </w:tc>
      </w:tr>
      <w:tr w:rsidR="000E2B1F" w:rsidRPr="009B35D8" w:rsidTr="00865629">
        <w:trPr>
          <w:trHeight w:val="483"/>
        </w:trPr>
        <w:tc>
          <w:tcPr>
            <w:tcW w:w="5103" w:type="dxa"/>
            <w:gridSpan w:val="3"/>
            <w:vAlign w:val="center"/>
          </w:tcPr>
          <w:p w:rsidR="000E2B1F" w:rsidRPr="009B35D8" w:rsidRDefault="000E2B1F" w:rsidP="00865629">
            <w:pPr>
              <w:spacing w:after="0" w:line="240" w:lineRule="auto"/>
              <w:contextualSpacing/>
              <w:rPr>
                <w:rFonts w:ascii="Times New Roman" w:hAnsi="Times New Roman"/>
                <w:sz w:val="26"/>
                <w:szCs w:val="26"/>
              </w:rPr>
            </w:pPr>
            <w:r w:rsidRPr="009B35D8">
              <w:rPr>
                <w:rFonts w:ascii="Times New Roman" w:hAnsi="Times New Roman"/>
                <w:sz w:val="26"/>
                <w:szCs w:val="26"/>
              </w:rPr>
              <w:t>Итого:</w:t>
            </w:r>
          </w:p>
        </w:tc>
        <w:tc>
          <w:tcPr>
            <w:tcW w:w="1560"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4393</w:t>
            </w:r>
          </w:p>
        </w:tc>
        <w:tc>
          <w:tcPr>
            <w:tcW w:w="1559"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4434</w:t>
            </w:r>
          </w:p>
        </w:tc>
        <w:tc>
          <w:tcPr>
            <w:tcW w:w="1276" w:type="dxa"/>
            <w:vAlign w:val="center"/>
          </w:tcPr>
          <w:p w:rsidR="000E2B1F" w:rsidRPr="009B35D8" w:rsidRDefault="000E2B1F" w:rsidP="00865629">
            <w:pPr>
              <w:spacing w:after="0" w:line="240" w:lineRule="auto"/>
              <w:contextualSpacing/>
              <w:jc w:val="center"/>
              <w:rPr>
                <w:rFonts w:ascii="Times New Roman" w:hAnsi="Times New Roman"/>
                <w:sz w:val="26"/>
                <w:szCs w:val="26"/>
              </w:rPr>
            </w:pPr>
            <w:r w:rsidRPr="009B35D8">
              <w:rPr>
                <w:rFonts w:ascii="Times New Roman" w:hAnsi="Times New Roman"/>
                <w:sz w:val="26"/>
                <w:szCs w:val="26"/>
              </w:rPr>
              <w:t>99,1</w:t>
            </w:r>
          </w:p>
        </w:tc>
      </w:tr>
    </w:tbl>
    <w:p w:rsidR="000E2B1F" w:rsidRPr="008C202C" w:rsidRDefault="000E2B1F" w:rsidP="00474C62">
      <w:pPr>
        <w:spacing w:after="0" w:line="240" w:lineRule="auto"/>
        <w:ind w:right="5"/>
        <w:contextualSpacing/>
        <w:jc w:val="center"/>
        <w:rPr>
          <w:rFonts w:ascii="Times New Roman" w:hAnsi="Times New Roman"/>
          <w:sz w:val="28"/>
          <w:szCs w:val="28"/>
        </w:rPr>
      </w:pPr>
      <w:bookmarkStart w:id="1" w:name="_MON_1547975344"/>
      <w:bookmarkEnd w:id="1"/>
    </w:p>
    <w:p w:rsidR="000E2B1F" w:rsidRPr="008C202C" w:rsidRDefault="000E2B1F" w:rsidP="00474C62">
      <w:pPr>
        <w:spacing w:after="0" w:line="240" w:lineRule="auto"/>
        <w:ind w:firstLine="567"/>
        <w:contextualSpacing/>
        <w:jc w:val="both"/>
        <w:rPr>
          <w:rFonts w:ascii="Times New Roman" w:hAnsi="Times New Roman"/>
          <w:sz w:val="28"/>
          <w:szCs w:val="28"/>
        </w:rPr>
      </w:pPr>
      <w:r w:rsidRPr="008C202C">
        <w:rPr>
          <w:rFonts w:ascii="Times New Roman" w:hAnsi="Times New Roman"/>
          <w:sz w:val="28"/>
          <w:szCs w:val="28"/>
        </w:rPr>
        <w:t>Для организации сети, у провайдеров ООО «Кавказ Интернет Сервис» и ООО «Бока и К</w:t>
      </w:r>
      <w:r w:rsidRPr="008C202C">
        <w:rPr>
          <w:rFonts w:ascii="Times New Roman" w:hAnsi="Times New Roman"/>
          <w:sz w:val="28"/>
          <w:szCs w:val="28"/>
          <w:vertAlign w:val="superscript"/>
        </w:rPr>
        <w:t>о</w:t>
      </w:r>
      <w:r w:rsidRPr="008C202C">
        <w:rPr>
          <w:rFonts w:ascii="Times New Roman" w:hAnsi="Times New Roman"/>
          <w:sz w:val="28"/>
          <w:szCs w:val="28"/>
        </w:rPr>
        <w:t xml:space="preserve">» задействованы общие оптоволоконные линии и коммуникации. </w:t>
      </w:r>
    </w:p>
    <w:p w:rsidR="000E2B1F" w:rsidRPr="008C202C" w:rsidRDefault="000E2B1F" w:rsidP="00474C62">
      <w:pPr>
        <w:spacing w:after="0" w:line="240" w:lineRule="auto"/>
        <w:ind w:firstLine="567"/>
        <w:contextualSpacing/>
        <w:jc w:val="both"/>
        <w:rPr>
          <w:rFonts w:ascii="Times New Roman" w:hAnsi="Times New Roman"/>
          <w:sz w:val="28"/>
          <w:szCs w:val="28"/>
        </w:rPr>
      </w:pPr>
    </w:p>
    <w:p w:rsidR="000E2B1F" w:rsidRPr="008C202C" w:rsidRDefault="000E2B1F" w:rsidP="00474C62">
      <w:pPr>
        <w:spacing w:after="0" w:line="240" w:lineRule="auto"/>
        <w:ind w:right="5"/>
        <w:contextualSpacing/>
        <w:jc w:val="center"/>
        <w:rPr>
          <w:rFonts w:ascii="Times New Roman" w:hAnsi="Times New Roman"/>
          <w:sz w:val="28"/>
          <w:szCs w:val="28"/>
        </w:rPr>
      </w:pPr>
      <w:r w:rsidRPr="008C202C">
        <w:rPr>
          <w:rFonts w:ascii="Times New Roman" w:hAnsi="Times New Roman"/>
          <w:sz w:val="28"/>
          <w:szCs w:val="28"/>
        </w:rPr>
        <w:t>Общий анализ протяженности оптоволоконных линий провайдеров сети «Интернет» на территории Минераловодского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827"/>
        <w:gridCol w:w="992"/>
        <w:gridCol w:w="1559"/>
        <w:gridCol w:w="1560"/>
        <w:gridCol w:w="1134"/>
      </w:tblGrid>
      <w:tr w:rsidR="000E2B1F" w:rsidRPr="008C202C" w:rsidTr="00865629">
        <w:trPr>
          <w:trHeight w:val="996"/>
        </w:trPr>
        <w:tc>
          <w:tcPr>
            <w:tcW w:w="426" w:type="dxa"/>
            <w:vMerge w:val="restart"/>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w:t>
            </w:r>
          </w:p>
        </w:tc>
        <w:tc>
          <w:tcPr>
            <w:tcW w:w="3827" w:type="dxa"/>
            <w:vMerge w:val="restart"/>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Наименование провайдера</w:t>
            </w:r>
          </w:p>
        </w:tc>
        <w:tc>
          <w:tcPr>
            <w:tcW w:w="992" w:type="dxa"/>
            <w:vMerge w:val="restart"/>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Ед. изм.</w:t>
            </w:r>
          </w:p>
        </w:tc>
        <w:tc>
          <w:tcPr>
            <w:tcW w:w="3119" w:type="dxa"/>
            <w:gridSpan w:val="2"/>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Протяженность оптоволоконных линий</w:t>
            </w:r>
          </w:p>
        </w:tc>
        <w:tc>
          <w:tcPr>
            <w:tcW w:w="1134" w:type="dxa"/>
            <w:vMerge w:val="restart"/>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 xml:space="preserve">Темп роста </w:t>
            </w:r>
          </w:p>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w:t>
            </w:r>
          </w:p>
        </w:tc>
      </w:tr>
      <w:tr w:rsidR="000E2B1F" w:rsidRPr="008C202C" w:rsidTr="00865629">
        <w:trPr>
          <w:trHeight w:val="528"/>
        </w:trPr>
        <w:tc>
          <w:tcPr>
            <w:tcW w:w="426" w:type="dxa"/>
            <w:vMerge/>
            <w:vAlign w:val="center"/>
          </w:tcPr>
          <w:p w:rsidR="000E2B1F" w:rsidRPr="008C202C" w:rsidRDefault="000E2B1F" w:rsidP="00865629">
            <w:pPr>
              <w:spacing w:after="0" w:line="240" w:lineRule="auto"/>
              <w:contextualSpacing/>
              <w:jc w:val="center"/>
              <w:rPr>
                <w:rFonts w:ascii="Times New Roman" w:hAnsi="Times New Roman"/>
                <w:sz w:val="28"/>
                <w:szCs w:val="28"/>
              </w:rPr>
            </w:pPr>
          </w:p>
        </w:tc>
        <w:tc>
          <w:tcPr>
            <w:tcW w:w="3827" w:type="dxa"/>
            <w:vMerge/>
            <w:vAlign w:val="center"/>
          </w:tcPr>
          <w:p w:rsidR="000E2B1F" w:rsidRPr="008C202C" w:rsidRDefault="000E2B1F" w:rsidP="00865629">
            <w:pPr>
              <w:spacing w:after="0" w:line="240" w:lineRule="auto"/>
              <w:contextualSpacing/>
              <w:jc w:val="center"/>
              <w:rPr>
                <w:rFonts w:ascii="Times New Roman" w:hAnsi="Times New Roman"/>
                <w:sz w:val="28"/>
                <w:szCs w:val="28"/>
              </w:rPr>
            </w:pPr>
          </w:p>
        </w:tc>
        <w:tc>
          <w:tcPr>
            <w:tcW w:w="992" w:type="dxa"/>
            <w:vMerge/>
            <w:vAlign w:val="center"/>
          </w:tcPr>
          <w:p w:rsidR="000E2B1F" w:rsidRPr="008C202C" w:rsidRDefault="000E2B1F" w:rsidP="00865629">
            <w:pPr>
              <w:spacing w:after="0" w:line="240" w:lineRule="auto"/>
              <w:contextualSpacing/>
              <w:jc w:val="center"/>
              <w:rPr>
                <w:rFonts w:ascii="Times New Roman" w:hAnsi="Times New Roman"/>
                <w:sz w:val="28"/>
                <w:szCs w:val="28"/>
              </w:rPr>
            </w:pPr>
          </w:p>
        </w:tc>
        <w:tc>
          <w:tcPr>
            <w:tcW w:w="1559"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 xml:space="preserve">9 месяцев </w:t>
            </w: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w:t>
            </w:r>
          </w:p>
        </w:tc>
        <w:tc>
          <w:tcPr>
            <w:tcW w:w="1560"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 xml:space="preserve">9 месяцев </w:t>
            </w: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w:t>
            </w:r>
          </w:p>
        </w:tc>
        <w:tc>
          <w:tcPr>
            <w:tcW w:w="1134" w:type="dxa"/>
            <w:vMerge/>
            <w:vAlign w:val="center"/>
          </w:tcPr>
          <w:p w:rsidR="000E2B1F" w:rsidRPr="008C202C" w:rsidRDefault="000E2B1F" w:rsidP="00865629">
            <w:pPr>
              <w:spacing w:after="0" w:line="240" w:lineRule="auto"/>
              <w:contextualSpacing/>
              <w:jc w:val="center"/>
              <w:rPr>
                <w:rFonts w:ascii="Times New Roman" w:hAnsi="Times New Roman"/>
                <w:sz w:val="28"/>
                <w:szCs w:val="28"/>
              </w:rPr>
            </w:pPr>
          </w:p>
        </w:tc>
      </w:tr>
      <w:tr w:rsidR="000E2B1F" w:rsidRPr="008C202C" w:rsidTr="00865629">
        <w:trPr>
          <w:trHeight w:val="483"/>
        </w:trPr>
        <w:tc>
          <w:tcPr>
            <w:tcW w:w="426"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w:t>
            </w:r>
          </w:p>
        </w:tc>
        <w:tc>
          <w:tcPr>
            <w:tcW w:w="3827" w:type="dxa"/>
            <w:vAlign w:val="center"/>
          </w:tcPr>
          <w:p w:rsidR="000E2B1F" w:rsidRPr="008C202C" w:rsidRDefault="000E2B1F" w:rsidP="00865629">
            <w:pPr>
              <w:spacing w:after="0" w:line="240" w:lineRule="auto"/>
              <w:contextualSpacing/>
              <w:rPr>
                <w:rFonts w:ascii="Times New Roman" w:hAnsi="Times New Roman"/>
                <w:sz w:val="28"/>
                <w:szCs w:val="28"/>
              </w:rPr>
            </w:pPr>
            <w:r w:rsidRPr="008C202C">
              <w:rPr>
                <w:rFonts w:ascii="Times New Roman" w:hAnsi="Times New Roman"/>
                <w:sz w:val="28"/>
                <w:szCs w:val="28"/>
              </w:rPr>
              <w:t xml:space="preserve">ООО «Кавказ Интернет Сервис» </w:t>
            </w:r>
          </w:p>
        </w:tc>
        <w:tc>
          <w:tcPr>
            <w:tcW w:w="992"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км</w:t>
            </w:r>
          </w:p>
        </w:tc>
        <w:tc>
          <w:tcPr>
            <w:tcW w:w="1559"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19,0</w:t>
            </w:r>
          </w:p>
        </w:tc>
        <w:tc>
          <w:tcPr>
            <w:tcW w:w="1560"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18,0</w:t>
            </w:r>
          </w:p>
        </w:tc>
        <w:tc>
          <w:tcPr>
            <w:tcW w:w="1134"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105,6</w:t>
            </w:r>
          </w:p>
        </w:tc>
      </w:tr>
      <w:tr w:rsidR="000E2B1F" w:rsidRPr="008C202C" w:rsidTr="00865629">
        <w:trPr>
          <w:trHeight w:val="483"/>
        </w:trPr>
        <w:tc>
          <w:tcPr>
            <w:tcW w:w="426"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2</w:t>
            </w:r>
          </w:p>
        </w:tc>
        <w:tc>
          <w:tcPr>
            <w:tcW w:w="3827" w:type="dxa"/>
            <w:vAlign w:val="center"/>
          </w:tcPr>
          <w:p w:rsidR="000E2B1F" w:rsidRPr="008C202C" w:rsidRDefault="000E2B1F" w:rsidP="00865629">
            <w:pPr>
              <w:spacing w:after="0" w:line="240" w:lineRule="auto"/>
              <w:contextualSpacing/>
              <w:rPr>
                <w:rFonts w:ascii="Times New Roman" w:hAnsi="Times New Roman"/>
                <w:sz w:val="28"/>
                <w:szCs w:val="28"/>
              </w:rPr>
            </w:pPr>
            <w:r w:rsidRPr="008C202C">
              <w:rPr>
                <w:rFonts w:ascii="Times New Roman" w:hAnsi="Times New Roman"/>
                <w:sz w:val="28"/>
                <w:szCs w:val="28"/>
              </w:rPr>
              <w:t>ООО «Бока и К</w:t>
            </w:r>
            <w:r w:rsidRPr="008C202C">
              <w:rPr>
                <w:rFonts w:ascii="Times New Roman" w:hAnsi="Times New Roman"/>
                <w:sz w:val="28"/>
                <w:szCs w:val="28"/>
                <w:vertAlign w:val="superscript"/>
              </w:rPr>
              <w:t>о</w:t>
            </w:r>
            <w:r w:rsidRPr="008C202C">
              <w:rPr>
                <w:rFonts w:ascii="Times New Roman" w:hAnsi="Times New Roman"/>
                <w:sz w:val="28"/>
                <w:szCs w:val="28"/>
              </w:rPr>
              <w:t>»</w:t>
            </w:r>
          </w:p>
        </w:tc>
        <w:tc>
          <w:tcPr>
            <w:tcW w:w="992"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км</w:t>
            </w:r>
          </w:p>
        </w:tc>
        <w:tc>
          <w:tcPr>
            <w:tcW w:w="1559"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23,0</w:t>
            </w:r>
          </w:p>
        </w:tc>
        <w:tc>
          <w:tcPr>
            <w:tcW w:w="1560"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23,0</w:t>
            </w:r>
          </w:p>
        </w:tc>
        <w:tc>
          <w:tcPr>
            <w:tcW w:w="1134"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100,0</w:t>
            </w:r>
          </w:p>
        </w:tc>
      </w:tr>
      <w:tr w:rsidR="000E2B1F" w:rsidRPr="008C202C" w:rsidTr="00865629">
        <w:trPr>
          <w:trHeight w:val="483"/>
        </w:trPr>
        <w:tc>
          <w:tcPr>
            <w:tcW w:w="426"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3</w:t>
            </w:r>
          </w:p>
        </w:tc>
        <w:tc>
          <w:tcPr>
            <w:tcW w:w="3827" w:type="dxa"/>
            <w:vAlign w:val="center"/>
          </w:tcPr>
          <w:p w:rsidR="000E2B1F" w:rsidRPr="008C202C" w:rsidRDefault="000E2B1F" w:rsidP="00865629">
            <w:pPr>
              <w:spacing w:after="0" w:line="240" w:lineRule="auto"/>
              <w:contextualSpacing/>
              <w:rPr>
                <w:rFonts w:ascii="Times New Roman" w:hAnsi="Times New Roman"/>
                <w:sz w:val="28"/>
                <w:szCs w:val="28"/>
              </w:rPr>
            </w:pPr>
            <w:r w:rsidRPr="008C202C">
              <w:rPr>
                <w:rFonts w:ascii="Times New Roman" w:hAnsi="Times New Roman"/>
                <w:sz w:val="28"/>
                <w:szCs w:val="28"/>
              </w:rPr>
              <w:t>ПАО «Ростелеком»</w:t>
            </w:r>
          </w:p>
        </w:tc>
        <w:tc>
          <w:tcPr>
            <w:tcW w:w="992"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км</w:t>
            </w:r>
          </w:p>
        </w:tc>
        <w:tc>
          <w:tcPr>
            <w:tcW w:w="1559"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322,0</w:t>
            </w:r>
          </w:p>
        </w:tc>
        <w:tc>
          <w:tcPr>
            <w:tcW w:w="1560"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312,0</w:t>
            </w:r>
          </w:p>
        </w:tc>
        <w:tc>
          <w:tcPr>
            <w:tcW w:w="1134"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103,2</w:t>
            </w:r>
          </w:p>
        </w:tc>
      </w:tr>
      <w:tr w:rsidR="000E2B1F" w:rsidRPr="008C202C" w:rsidTr="00865629">
        <w:trPr>
          <w:trHeight w:val="483"/>
        </w:trPr>
        <w:tc>
          <w:tcPr>
            <w:tcW w:w="5245" w:type="dxa"/>
            <w:gridSpan w:val="3"/>
            <w:vAlign w:val="center"/>
          </w:tcPr>
          <w:p w:rsidR="000E2B1F" w:rsidRPr="008C202C" w:rsidRDefault="000E2B1F" w:rsidP="00865629">
            <w:pPr>
              <w:spacing w:after="0" w:line="240" w:lineRule="auto"/>
              <w:contextualSpacing/>
              <w:rPr>
                <w:rFonts w:ascii="Times New Roman" w:hAnsi="Times New Roman"/>
                <w:sz w:val="28"/>
                <w:szCs w:val="28"/>
              </w:rPr>
            </w:pPr>
            <w:r w:rsidRPr="008C202C">
              <w:rPr>
                <w:rFonts w:ascii="Times New Roman" w:hAnsi="Times New Roman"/>
                <w:sz w:val="28"/>
                <w:szCs w:val="28"/>
              </w:rPr>
              <w:t>Итого:</w:t>
            </w:r>
          </w:p>
        </w:tc>
        <w:tc>
          <w:tcPr>
            <w:tcW w:w="1559"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364,0</w:t>
            </w:r>
          </w:p>
        </w:tc>
        <w:tc>
          <w:tcPr>
            <w:tcW w:w="1560"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353,0</w:t>
            </w:r>
          </w:p>
        </w:tc>
        <w:tc>
          <w:tcPr>
            <w:tcW w:w="1134"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103,1</w:t>
            </w:r>
          </w:p>
        </w:tc>
      </w:tr>
    </w:tbl>
    <w:p w:rsidR="000E2B1F" w:rsidRPr="008C202C" w:rsidRDefault="000E2B1F" w:rsidP="00474C62">
      <w:pPr>
        <w:spacing w:after="0" w:line="240" w:lineRule="auto"/>
        <w:ind w:firstLine="567"/>
        <w:contextualSpacing/>
        <w:jc w:val="center"/>
        <w:rPr>
          <w:rFonts w:ascii="Times New Roman" w:hAnsi="Times New Roman"/>
          <w:sz w:val="28"/>
          <w:szCs w:val="28"/>
        </w:rPr>
      </w:pPr>
    </w:p>
    <w:p w:rsidR="000E2B1F" w:rsidRPr="008C202C" w:rsidRDefault="000E2B1F" w:rsidP="00474C62">
      <w:pPr>
        <w:spacing w:after="0" w:line="240" w:lineRule="auto"/>
        <w:contextualSpacing/>
        <w:jc w:val="center"/>
        <w:rPr>
          <w:rFonts w:ascii="Times New Roman" w:hAnsi="Times New Roman"/>
          <w:sz w:val="28"/>
          <w:szCs w:val="28"/>
        </w:rPr>
      </w:pPr>
      <w:r w:rsidRPr="008C202C">
        <w:rPr>
          <w:rFonts w:ascii="Times New Roman" w:hAnsi="Times New Roman"/>
          <w:sz w:val="28"/>
          <w:szCs w:val="28"/>
        </w:rPr>
        <w:lastRenderedPageBreak/>
        <w:t>Общий анализ установленного оборудования (ТВ – приставки цифрового телевидения)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2552"/>
        <w:gridCol w:w="2693"/>
      </w:tblGrid>
      <w:tr w:rsidR="000E2B1F" w:rsidRPr="008C202C" w:rsidTr="00865629">
        <w:trPr>
          <w:trHeight w:val="1298"/>
        </w:trPr>
        <w:tc>
          <w:tcPr>
            <w:tcW w:w="426" w:type="dxa"/>
            <w:vMerge w:val="restart"/>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w:t>
            </w:r>
          </w:p>
        </w:tc>
        <w:tc>
          <w:tcPr>
            <w:tcW w:w="3685" w:type="dxa"/>
            <w:vMerge w:val="restart"/>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Наименование провайдера</w:t>
            </w:r>
          </w:p>
        </w:tc>
        <w:tc>
          <w:tcPr>
            <w:tcW w:w="5245" w:type="dxa"/>
            <w:gridSpan w:val="2"/>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Количество установленного оборудования (ТВ – приставки цифрового телевидения)</w:t>
            </w:r>
          </w:p>
        </w:tc>
      </w:tr>
      <w:tr w:rsidR="000E2B1F" w:rsidRPr="008C202C" w:rsidTr="00865629">
        <w:trPr>
          <w:trHeight w:val="528"/>
        </w:trPr>
        <w:tc>
          <w:tcPr>
            <w:tcW w:w="426" w:type="dxa"/>
            <w:vMerge/>
            <w:vAlign w:val="center"/>
          </w:tcPr>
          <w:p w:rsidR="000E2B1F" w:rsidRPr="008C202C" w:rsidRDefault="000E2B1F" w:rsidP="00865629">
            <w:pPr>
              <w:spacing w:after="0" w:line="240" w:lineRule="auto"/>
              <w:contextualSpacing/>
              <w:jc w:val="center"/>
              <w:rPr>
                <w:rFonts w:ascii="Times New Roman" w:hAnsi="Times New Roman"/>
                <w:sz w:val="28"/>
                <w:szCs w:val="28"/>
              </w:rPr>
            </w:pPr>
          </w:p>
        </w:tc>
        <w:tc>
          <w:tcPr>
            <w:tcW w:w="3685" w:type="dxa"/>
            <w:vMerge/>
            <w:vAlign w:val="center"/>
          </w:tcPr>
          <w:p w:rsidR="000E2B1F" w:rsidRPr="008C202C" w:rsidRDefault="000E2B1F" w:rsidP="00865629">
            <w:pPr>
              <w:spacing w:after="0" w:line="240" w:lineRule="auto"/>
              <w:contextualSpacing/>
              <w:jc w:val="center"/>
              <w:rPr>
                <w:rFonts w:ascii="Times New Roman" w:hAnsi="Times New Roman"/>
                <w:sz w:val="28"/>
                <w:szCs w:val="28"/>
              </w:rPr>
            </w:pPr>
          </w:p>
        </w:tc>
        <w:tc>
          <w:tcPr>
            <w:tcW w:w="2552"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 xml:space="preserve">9 месяцев </w:t>
            </w: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w:t>
            </w:r>
          </w:p>
        </w:tc>
        <w:tc>
          <w:tcPr>
            <w:tcW w:w="2693"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 xml:space="preserve">9 месяцев </w:t>
            </w: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w:t>
            </w:r>
          </w:p>
        </w:tc>
      </w:tr>
      <w:tr w:rsidR="000E2B1F" w:rsidRPr="008C202C" w:rsidTr="00865629">
        <w:trPr>
          <w:trHeight w:val="483"/>
        </w:trPr>
        <w:tc>
          <w:tcPr>
            <w:tcW w:w="426"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w:t>
            </w:r>
          </w:p>
        </w:tc>
        <w:tc>
          <w:tcPr>
            <w:tcW w:w="3685" w:type="dxa"/>
            <w:vAlign w:val="center"/>
          </w:tcPr>
          <w:p w:rsidR="000E2B1F" w:rsidRPr="008C202C" w:rsidRDefault="000E2B1F" w:rsidP="00865629">
            <w:pPr>
              <w:spacing w:after="0" w:line="240" w:lineRule="auto"/>
              <w:contextualSpacing/>
              <w:rPr>
                <w:rFonts w:ascii="Times New Roman" w:hAnsi="Times New Roman"/>
                <w:sz w:val="28"/>
                <w:szCs w:val="28"/>
              </w:rPr>
            </w:pPr>
            <w:r w:rsidRPr="008C202C">
              <w:rPr>
                <w:rFonts w:ascii="Times New Roman" w:hAnsi="Times New Roman"/>
                <w:sz w:val="28"/>
                <w:szCs w:val="28"/>
              </w:rPr>
              <w:t>ООО «Кавказ интернет сервис»</w:t>
            </w:r>
          </w:p>
        </w:tc>
        <w:tc>
          <w:tcPr>
            <w:tcW w:w="2552"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w:t>
            </w:r>
          </w:p>
        </w:tc>
        <w:tc>
          <w:tcPr>
            <w:tcW w:w="2693"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w:t>
            </w:r>
          </w:p>
        </w:tc>
      </w:tr>
      <w:tr w:rsidR="000E2B1F" w:rsidRPr="008C202C" w:rsidTr="00865629">
        <w:trPr>
          <w:trHeight w:val="483"/>
        </w:trPr>
        <w:tc>
          <w:tcPr>
            <w:tcW w:w="426"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2</w:t>
            </w:r>
          </w:p>
        </w:tc>
        <w:tc>
          <w:tcPr>
            <w:tcW w:w="3685" w:type="dxa"/>
            <w:vAlign w:val="center"/>
          </w:tcPr>
          <w:p w:rsidR="000E2B1F" w:rsidRPr="008C202C" w:rsidRDefault="000E2B1F" w:rsidP="00865629">
            <w:pPr>
              <w:spacing w:after="0" w:line="240" w:lineRule="auto"/>
              <w:contextualSpacing/>
              <w:rPr>
                <w:rFonts w:ascii="Times New Roman" w:hAnsi="Times New Roman"/>
                <w:sz w:val="28"/>
                <w:szCs w:val="28"/>
                <w:vertAlign w:val="superscript"/>
              </w:rPr>
            </w:pPr>
            <w:r w:rsidRPr="008C202C">
              <w:rPr>
                <w:rFonts w:ascii="Times New Roman" w:hAnsi="Times New Roman"/>
                <w:sz w:val="28"/>
                <w:szCs w:val="28"/>
              </w:rPr>
              <w:t>ООО «Бока и К</w:t>
            </w:r>
            <w:r w:rsidRPr="008C202C">
              <w:rPr>
                <w:rFonts w:ascii="Times New Roman" w:hAnsi="Times New Roman"/>
                <w:sz w:val="28"/>
                <w:szCs w:val="28"/>
                <w:vertAlign w:val="superscript"/>
              </w:rPr>
              <w:t>о</w:t>
            </w:r>
            <w:r w:rsidRPr="008C202C">
              <w:rPr>
                <w:rFonts w:ascii="Times New Roman" w:hAnsi="Times New Roman"/>
                <w:sz w:val="28"/>
                <w:szCs w:val="28"/>
              </w:rPr>
              <w:t>»</w:t>
            </w:r>
          </w:p>
        </w:tc>
        <w:tc>
          <w:tcPr>
            <w:tcW w:w="2552"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120</w:t>
            </w:r>
          </w:p>
        </w:tc>
        <w:tc>
          <w:tcPr>
            <w:tcW w:w="2693"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143</w:t>
            </w:r>
          </w:p>
        </w:tc>
      </w:tr>
      <w:tr w:rsidR="000E2B1F" w:rsidRPr="008C202C" w:rsidTr="00865629">
        <w:trPr>
          <w:trHeight w:val="483"/>
        </w:trPr>
        <w:tc>
          <w:tcPr>
            <w:tcW w:w="426"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3</w:t>
            </w:r>
          </w:p>
        </w:tc>
        <w:tc>
          <w:tcPr>
            <w:tcW w:w="3685" w:type="dxa"/>
            <w:vAlign w:val="center"/>
          </w:tcPr>
          <w:p w:rsidR="000E2B1F" w:rsidRPr="008C202C" w:rsidRDefault="000E2B1F" w:rsidP="00865629">
            <w:pPr>
              <w:spacing w:after="0" w:line="240" w:lineRule="auto"/>
              <w:contextualSpacing/>
              <w:rPr>
                <w:rFonts w:ascii="Times New Roman" w:hAnsi="Times New Roman"/>
                <w:sz w:val="28"/>
                <w:szCs w:val="28"/>
              </w:rPr>
            </w:pPr>
            <w:r w:rsidRPr="008C202C">
              <w:rPr>
                <w:rFonts w:ascii="Times New Roman" w:hAnsi="Times New Roman"/>
                <w:sz w:val="28"/>
                <w:szCs w:val="28"/>
              </w:rPr>
              <w:t>ПАО «Ростелеком»</w:t>
            </w:r>
          </w:p>
        </w:tc>
        <w:tc>
          <w:tcPr>
            <w:tcW w:w="2552"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3564</w:t>
            </w:r>
          </w:p>
        </w:tc>
        <w:tc>
          <w:tcPr>
            <w:tcW w:w="2693"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2781</w:t>
            </w:r>
          </w:p>
        </w:tc>
      </w:tr>
      <w:tr w:rsidR="000E2B1F" w:rsidRPr="008C202C" w:rsidTr="00865629">
        <w:trPr>
          <w:trHeight w:val="483"/>
        </w:trPr>
        <w:tc>
          <w:tcPr>
            <w:tcW w:w="4111" w:type="dxa"/>
            <w:gridSpan w:val="2"/>
            <w:vAlign w:val="center"/>
          </w:tcPr>
          <w:p w:rsidR="000E2B1F" w:rsidRPr="008C202C" w:rsidRDefault="000E2B1F" w:rsidP="00865629">
            <w:pPr>
              <w:spacing w:after="0" w:line="240" w:lineRule="auto"/>
              <w:contextualSpacing/>
              <w:rPr>
                <w:rFonts w:ascii="Times New Roman" w:hAnsi="Times New Roman"/>
                <w:sz w:val="28"/>
                <w:szCs w:val="28"/>
              </w:rPr>
            </w:pPr>
            <w:r w:rsidRPr="008C202C">
              <w:rPr>
                <w:rFonts w:ascii="Times New Roman" w:hAnsi="Times New Roman"/>
                <w:sz w:val="28"/>
                <w:szCs w:val="28"/>
              </w:rPr>
              <w:t>Итого:</w:t>
            </w:r>
          </w:p>
        </w:tc>
        <w:tc>
          <w:tcPr>
            <w:tcW w:w="2552"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3684</w:t>
            </w:r>
          </w:p>
        </w:tc>
        <w:tc>
          <w:tcPr>
            <w:tcW w:w="2693" w:type="dxa"/>
            <w:vAlign w:val="center"/>
          </w:tcPr>
          <w:p w:rsidR="000E2B1F" w:rsidRPr="008C202C" w:rsidRDefault="000E2B1F" w:rsidP="00865629">
            <w:pPr>
              <w:spacing w:after="0" w:line="240" w:lineRule="auto"/>
              <w:contextualSpacing/>
              <w:jc w:val="center"/>
              <w:rPr>
                <w:rFonts w:ascii="Times New Roman" w:hAnsi="Times New Roman"/>
                <w:sz w:val="28"/>
                <w:szCs w:val="28"/>
              </w:rPr>
            </w:pPr>
            <w:r w:rsidRPr="008C202C">
              <w:rPr>
                <w:rFonts w:ascii="Times New Roman" w:hAnsi="Times New Roman"/>
                <w:sz w:val="28"/>
                <w:szCs w:val="28"/>
              </w:rPr>
              <w:t>2924</w:t>
            </w:r>
          </w:p>
        </w:tc>
      </w:tr>
    </w:tbl>
    <w:p w:rsidR="000E2B1F" w:rsidRPr="008C202C" w:rsidRDefault="000E2B1F" w:rsidP="00474C62">
      <w:pPr>
        <w:spacing w:after="0" w:line="240" w:lineRule="auto"/>
        <w:ind w:firstLine="574"/>
        <w:contextualSpacing/>
        <w:jc w:val="both"/>
        <w:rPr>
          <w:rFonts w:ascii="Times New Roman" w:hAnsi="Times New Roman"/>
          <w:sz w:val="28"/>
          <w:szCs w:val="28"/>
        </w:rPr>
      </w:pPr>
    </w:p>
    <w:p w:rsidR="000E2B1F" w:rsidRPr="008C202C" w:rsidRDefault="000E2B1F" w:rsidP="00474C62">
      <w:pPr>
        <w:spacing w:after="0" w:line="240" w:lineRule="auto"/>
        <w:ind w:right="5" w:firstLine="567"/>
        <w:contextualSpacing/>
        <w:jc w:val="both"/>
        <w:rPr>
          <w:rFonts w:ascii="Times New Roman" w:hAnsi="Times New Roman"/>
          <w:sz w:val="28"/>
          <w:szCs w:val="28"/>
        </w:rPr>
      </w:pPr>
      <w:r w:rsidRPr="008C202C">
        <w:rPr>
          <w:rFonts w:ascii="Times New Roman" w:hAnsi="Times New Roman"/>
          <w:b/>
          <w:bCs/>
          <w:i/>
          <w:iCs/>
          <w:sz w:val="28"/>
          <w:szCs w:val="28"/>
        </w:rPr>
        <w:t>ООО «Кавказ Интернет Сервис»</w:t>
      </w:r>
      <w:r w:rsidRPr="008C202C">
        <w:rPr>
          <w:rFonts w:ascii="Times New Roman" w:hAnsi="Times New Roman"/>
          <w:b/>
          <w:bCs/>
          <w:sz w:val="28"/>
          <w:szCs w:val="28"/>
        </w:rPr>
        <w:t xml:space="preserve"> </w:t>
      </w:r>
      <w:r w:rsidRPr="008C202C">
        <w:rPr>
          <w:rFonts w:ascii="Times New Roman" w:hAnsi="Times New Roman"/>
          <w:sz w:val="28"/>
          <w:szCs w:val="28"/>
        </w:rPr>
        <w:t xml:space="preserve">является одним из </w:t>
      </w:r>
      <w:r w:rsidRPr="008C202C">
        <w:rPr>
          <w:rFonts w:ascii="Times New Roman" w:hAnsi="Times New Roman"/>
          <w:color w:val="000000"/>
          <w:sz w:val="28"/>
          <w:szCs w:val="28"/>
          <w:shd w:val="clear" w:color="auto" w:fill="FFFFFF"/>
        </w:rPr>
        <w:t>операторов телекоммуникационных услуг на территории Минераловодского городского округа, основанным в 2003 году. В настоящее время</w:t>
      </w:r>
      <w:r w:rsidRPr="008C202C">
        <w:rPr>
          <w:rFonts w:ascii="Times New Roman" w:hAnsi="Times New Roman"/>
          <w:color w:val="000000"/>
          <w:shd w:val="clear" w:color="auto" w:fill="FFFFFF"/>
        </w:rPr>
        <w:t> </w:t>
      </w:r>
      <w:r w:rsidRPr="008C202C">
        <w:rPr>
          <w:rFonts w:ascii="Times New Roman" w:hAnsi="Times New Roman"/>
          <w:color w:val="000000"/>
          <w:sz w:val="28"/>
          <w:szCs w:val="28"/>
          <w:shd w:val="clear" w:color="auto" w:fill="FFFFFF"/>
        </w:rPr>
        <w:t>ООО «Кавказ Интернет Сервис»</w:t>
      </w:r>
      <w:r w:rsidRPr="008C202C">
        <w:rPr>
          <w:rFonts w:ascii="Times New Roman" w:hAnsi="Times New Roman"/>
          <w:color w:val="000000"/>
          <w:shd w:val="clear" w:color="auto" w:fill="FFFFFF"/>
        </w:rPr>
        <w:t> </w:t>
      </w:r>
      <w:r w:rsidRPr="008C202C">
        <w:rPr>
          <w:rFonts w:ascii="Times New Roman" w:hAnsi="Times New Roman"/>
          <w:color w:val="000000"/>
          <w:sz w:val="28"/>
          <w:szCs w:val="28"/>
          <w:shd w:val="clear" w:color="auto" w:fill="FFFFFF"/>
        </w:rPr>
        <w:t>предоставляет различные виды доступа в сеть «Интернет»</w:t>
      </w:r>
      <w:r w:rsidRPr="008C202C">
        <w:rPr>
          <w:rFonts w:ascii="Times New Roman" w:hAnsi="Times New Roman"/>
          <w:color w:val="000000"/>
          <w:shd w:val="clear" w:color="auto" w:fill="FFFFFF"/>
        </w:rPr>
        <w:t xml:space="preserve"> </w:t>
      </w:r>
      <w:r w:rsidRPr="008C202C">
        <w:rPr>
          <w:rFonts w:ascii="Times New Roman" w:hAnsi="Times New Roman"/>
          <w:color w:val="000000"/>
          <w:sz w:val="28"/>
          <w:szCs w:val="28"/>
          <w:shd w:val="clear" w:color="auto" w:fill="FFFFFF"/>
        </w:rPr>
        <w:t>юридическим и физическим лицам, осуществляет</w:t>
      </w:r>
      <w:r w:rsidRPr="008C202C">
        <w:rPr>
          <w:rFonts w:ascii="Times New Roman" w:hAnsi="Times New Roman"/>
          <w:color w:val="000000"/>
          <w:shd w:val="clear" w:color="auto" w:fill="FFFFFF"/>
        </w:rPr>
        <w:t> </w:t>
      </w:r>
      <w:r w:rsidRPr="008C202C">
        <w:rPr>
          <w:rFonts w:ascii="Times New Roman" w:hAnsi="Times New Roman"/>
          <w:color w:val="000000"/>
          <w:sz w:val="28"/>
          <w:szCs w:val="28"/>
          <w:shd w:val="clear" w:color="auto" w:fill="FFFFFF"/>
        </w:rPr>
        <w:t>прокладку</w:t>
      </w:r>
      <w:r w:rsidRPr="008C202C">
        <w:rPr>
          <w:rFonts w:ascii="Times New Roman" w:hAnsi="Times New Roman"/>
          <w:color w:val="000000"/>
          <w:shd w:val="clear" w:color="auto" w:fill="FFFFFF"/>
        </w:rPr>
        <w:t> </w:t>
      </w:r>
      <w:r w:rsidRPr="008C202C">
        <w:rPr>
          <w:rFonts w:ascii="Times New Roman" w:hAnsi="Times New Roman"/>
          <w:color w:val="000000"/>
          <w:sz w:val="28"/>
          <w:szCs w:val="28"/>
          <w:shd w:val="clear" w:color="auto" w:fill="FFFFFF"/>
        </w:rPr>
        <w:t>оптоволоконных сетей, подключение телефонии и</w:t>
      </w:r>
      <w:r w:rsidRPr="008C202C">
        <w:rPr>
          <w:rFonts w:ascii="Times New Roman" w:hAnsi="Times New Roman"/>
          <w:color w:val="000000"/>
          <w:shd w:val="clear" w:color="auto" w:fill="FFFFFF"/>
        </w:rPr>
        <w:t> </w:t>
      </w:r>
      <w:r w:rsidRPr="008C202C">
        <w:rPr>
          <w:rFonts w:ascii="Times New Roman" w:hAnsi="Times New Roman"/>
          <w:color w:val="000000"/>
          <w:sz w:val="28"/>
          <w:szCs w:val="28"/>
          <w:shd w:val="clear" w:color="auto" w:fill="FFFFFF"/>
        </w:rPr>
        <w:t>цифрового телевидения.</w:t>
      </w:r>
    </w:p>
    <w:p w:rsidR="000E2B1F" w:rsidRPr="008C202C" w:rsidRDefault="000E2B1F" w:rsidP="00474C62">
      <w:pPr>
        <w:spacing w:after="0" w:line="240" w:lineRule="auto"/>
        <w:ind w:left="34" w:right="5" w:firstLine="540"/>
        <w:contextualSpacing/>
        <w:jc w:val="both"/>
        <w:rPr>
          <w:rFonts w:ascii="Times New Roman" w:hAnsi="Times New Roman"/>
          <w:bCs/>
          <w:color w:val="252525"/>
          <w:sz w:val="28"/>
          <w:szCs w:val="28"/>
          <w:shd w:val="clear" w:color="auto" w:fill="FFFFFF"/>
        </w:rPr>
      </w:pPr>
      <w:r w:rsidRPr="008C202C">
        <w:rPr>
          <w:rFonts w:ascii="Times New Roman" w:hAnsi="Times New Roman"/>
          <w:b/>
          <w:bCs/>
          <w:i/>
          <w:iCs/>
          <w:sz w:val="28"/>
          <w:szCs w:val="28"/>
        </w:rPr>
        <w:t>ООО «Бока и К</w:t>
      </w:r>
      <w:r w:rsidRPr="008C202C">
        <w:rPr>
          <w:rFonts w:ascii="Times New Roman" w:hAnsi="Times New Roman"/>
          <w:b/>
          <w:bCs/>
          <w:i/>
          <w:iCs/>
          <w:sz w:val="28"/>
          <w:szCs w:val="28"/>
          <w:vertAlign w:val="superscript"/>
        </w:rPr>
        <w:t>о</w:t>
      </w:r>
      <w:r w:rsidRPr="008C202C">
        <w:rPr>
          <w:rFonts w:ascii="Times New Roman" w:hAnsi="Times New Roman"/>
          <w:b/>
          <w:bCs/>
          <w:i/>
          <w:iCs/>
          <w:sz w:val="28"/>
          <w:szCs w:val="28"/>
        </w:rPr>
        <w:t xml:space="preserve">» </w:t>
      </w:r>
      <w:r w:rsidRPr="008C202C">
        <w:rPr>
          <w:rFonts w:ascii="Times New Roman" w:hAnsi="Times New Roman"/>
          <w:sz w:val="28"/>
          <w:szCs w:val="28"/>
        </w:rPr>
        <w:t>предлагает жителям Минераловодского городского округа</w:t>
      </w:r>
      <w:r w:rsidRPr="008C202C">
        <w:rPr>
          <w:rFonts w:ascii="Times New Roman" w:hAnsi="Times New Roman"/>
          <w:b/>
          <w:bCs/>
          <w:i/>
          <w:iCs/>
          <w:sz w:val="28"/>
          <w:szCs w:val="28"/>
        </w:rPr>
        <w:t xml:space="preserve"> </w:t>
      </w:r>
      <w:r w:rsidRPr="008C202C">
        <w:rPr>
          <w:rFonts w:ascii="Times New Roman" w:hAnsi="Times New Roman"/>
          <w:color w:val="000000"/>
          <w:sz w:val="28"/>
          <w:szCs w:val="28"/>
          <w:shd w:val="clear" w:color="auto" w:fill="FFFFFF"/>
        </w:rPr>
        <w:t xml:space="preserve">высокоскоростной доступ к сети «Интернет» и полный комплекс дополнительных телекоммуникационных услуг с 1996 года, а также </w:t>
      </w:r>
      <w:r w:rsidRPr="008C202C">
        <w:rPr>
          <w:rFonts w:ascii="Times New Roman" w:hAnsi="Times New Roman"/>
          <w:sz w:val="28"/>
          <w:szCs w:val="28"/>
        </w:rPr>
        <w:t xml:space="preserve">предоставляет услуги цифрового телевидения, с помощью технологии ВОЛС </w:t>
      </w:r>
      <w:r w:rsidRPr="008C202C">
        <w:rPr>
          <w:rFonts w:ascii="Times New Roman" w:hAnsi="Times New Roman"/>
          <w:color w:val="000000"/>
          <w:sz w:val="28"/>
          <w:szCs w:val="28"/>
        </w:rPr>
        <w:t>(</w:t>
      </w:r>
      <w:r w:rsidRPr="008C202C">
        <w:rPr>
          <w:rFonts w:ascii="Times New Roman" w:hAnsi="Times New Roman"/>
          <w:color w:val="000000"/>
          <w:sz w:val="28"/>
          <w:szCs w:val="28"/>
          <w:shd w:val="clear" w:color="auto" w:fill="FFFFFF"/>
        </w:rPr>
        <w:t xml:space="preserve">волоконно-оптическая линия связи) для физических и юридически лиц. </w:t>
      </w:r>
      <w:r w:rsidRPr="008C202C">
        <w:rPr>
          <w:rFonts w:ascii="Times New Roman" w:hAnsi="Times New Roman"/>
          <w:sz w:val="28"/>
          <w:szCs w:val="28"/>
        </w:rPr>
        <w:t xml:space="preserve"> </w:t>
      </w:r>
    </w:p>
    <w:p w:rsidR="000E2B1F" w:rsidRPr="008C202C" w:rsidRDefault="000E2B1F" w:rsidP="00474C62">
      <w:pPr>
        <w:jc w:val="both"/>
      </w:pPr>
      <w:r w:rsidRPr="008C202C">
        <w:rPr>
          <w:rFonts w:ascii="Times New Roman" w:hAnsi="Times New Roman"/>
          <w:b/>
          <w:bCs/>
          <w:i/>
          <w:iCs/>
          <w:sz w:val="28"/>
          <w:szCs w:val="28"/>
        </w:rPr>
        <w:t xml:space="preserve">ПАО «Ростелеком» - </w:t>
      </w:r>
      <w:r w:rsidRPr="008C202C">
        <w:rPr>
          <w:rFonts w:ascii="Times New Roman" w:hAnsi="Times New Roman"/>
          <w:sz w:val="28"/>
          <w:szCs w:val="28"/>
          <w:shd w:val="clear" w:color="auto" w:fill="FFFFFF"/>
        </w:rPr>
        <w:t>одна из крупнейших в России и Европе телекоммуникационных компаний</w:t>
      </w:r>
      <w:r w:rsidRPr="008C202C">
        <w:rPr>
          <w:rFonts w:ascii="Times New Roman" w:hAnsi="Times New Roman"/>
          <w:shd w:val="clear" w:color="auto" w:fill="FFFFFF"/>
        </w:rPr>
        <w:t xml:space="preserve"> </w:t>
      </w:r>
      <w:r w:rsidRPr="008C202C">
        <w:rPr>
          <w:rFonts w:ascii="Times New Roman" w:hAnsi="Times New Roman"/>
          <w:sz w:val="28"/>
          <w:szCs w:val="28"/>
          <w:shd w:val="clear" w:color="auto" w:fill="FFFFFF"/>
        </w:rPr>
        <w:t>национального масштаба, присутствующая во всех сегментах рынка услуг связи и охватывающая миллионы домохозяйств в России, о</w:t>
      </w:r>
      <w:r w:rsidRPr="008C202C">
        <w:rPr>
          <w:rFonts w:ascii="Times New Roman" w:hAnsi="Times New Roman"/>
          <w:sz w:val="28"/>
          <w:szCs w:val="28"/>
        </w:rPr>
        <w:t xml:space="preserve">бладает собственной мощной магистральной сетью связи, отвечающей всем требованиям современных рыночных условий. </w:t>
      </w:r>
      <w:r w:rsidRPr="008C202C">
        <w:rPr>
          <w:rFonts w:ascii="Times New Roman" w:hAnsi="Times New Roman"/>
          <w:sz w:val="28"/>
          <w:szCs w:val="28"/>
          <w:shd w:val="clear" w:color="auto" w:fill="FFFFFF"/>
        </w:rPr>
        <w:t>Собственная магистральная цифровая сеть связи, построенная на основе ВОЛС с использованием таких технологий как: SDH (синхронная цифровая иерархия) и DWDM (уплотнение оптических каналов) - позволяет одновременно передавать по одному оптическому волокну до 160 независимых информационных каналов), а также местные сети обеспечивают полное покрытие территории Минераловодского городского округа и передачу любого типа информации: голоса, данных, видео.</w:t>
      </w:r>
    </w:p>
    <w:p w:rsidR="000E2B1F" w:rsidRPr="008C202C" w:rsidRDefault="000E2B1F" w:rsidP="007B3AE6">
      <w:pPr>
        <w:tabs>
          <w:tab w:val="left" w:pos="142"/>
        </w:tabs>
        <w:spacing w:after="0" w:line="240" w:lineRule="auto"/>
        <w:ind w:right="5"/>
        <w:contextualSpacing/>
        <w:jc w:val="center"/>
        <w:rPr>
          <w:rFonts w:ascii="Times New Roman" w:hAnsi="Times New Roman"/>
          <w:b/>
          <w:sz w:val="28"/>
          <w:szCs w:val="28"/>
        </w:rPr>
      </w:pPr>
      <w:r w:rsidRPr="008C202C">
        <w:rPr>
          <w:rFonts w:ascii="Times New Roman" w:hAnsi="Times New Roman"/>
          <w:b/>
          <w:sz w:val="28"/>
          <w:szCs w:val="28"/>
        </w:rPr>
        <w:t xml:space="preserve">ЖИЛИЩНО-КОММУНАЛЬНОЕ ХОЗЯЙСТВО </w:t>
      </w:r>
    </w:p>
    <w:p w:rsidR="000E2B1F" w:rsidRPr="008C202C" w:rsidRDefault="000E2B1F" w:rsidP="007B3AE6">
      <w:pPr>
        <w:tabs>
          <w:tab w:val="left" w:pos="142"/>
        </w:tabs>
        <w:spacing w:after="0" w:line="240" w:lineRule="auto"/>
        <w:ind w:right="5"/>
        <w:contextualSpacing/>
        <w:jc w:val="center"/>
        <w:rPr>
          <w:rFonts w:ascii="Times New Roman" w:hAnsi="Times New Roman"/>
          <w:b/>
          <w:sz w:val="28"/>
          <w:szCs w:val="28"/>
        </w:rPr>
      </w:pP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За 9 месяцев </w:t>
      </w:r>
      <w:smartTag w:uri="urn:schemas-microsoft-com:office:smarttags" w:element="metricconverter">
        <w:smartTagPr>
          <w:attr w:name="ProductID" w:val="2017 г"/>
        </w:smartTagPr>
        <w:r w:rsidRPr="008C202C">
          <w:rPr>
            <w:rFonts w:ascii="Times New Roman" w:hAnsi="Times New Roman"/>
            <w:sz w:val="28"/>
            <w:szCs w:val="28"/>
            <w:lang w:eastAsia="ru-RU"/>
          </w:rPr>
          <w:t>2017 г</w:t>
        </w:r>
      </w:smartTag>
      <w:r w:rsidRPr="008C202C">
        <w:rPr>
          <w:rFonts w:ascii="Times New Roman" w:hAnsi="Times New Roman"/>
          <w:sz w:val="28"/>
          <w:szCs w:val="28"/>
          <w:lang w:eastAsia="ru-RU"/>
        </w:rPr>
        <w:t>. в области жилищно-коммунального хозяйства были выполнены работы:</w:t>
      </w:r>
    </w:p>
    <w:p w:rsidR="000E2B1F" w:rsidRPr="008C202C" w:rsidRDefault="000E2B1F" w:rsidP="00766D85">
      <w:pPr>
        <w:spacing w:after="0"/>
        <w:ind w:right="-5" w:firstLine="567"/>
        <w:jc w:val="both"/>
        <w:rPr>
          <w:rFonts w:ascii="Times New Roman" w:hAnsi="Times New Roman"/>
          <w:sz w:val="28"/>
          <w:szCs w:val="28"/>
          <w:lang w:eastAsia="ru-RU"/>
        </w:rPr>
      </w:pPr>
      <w:r w:rsidRPr="008C202C">
        <w:rPr>
          <w:rFonts w:ascii="Times New Roman" w:hAnsi="Times New Roman"/>
          <w:sz w:val="28"/>
          <w:szCs w:val="28"/>
          <w:lang w:eastAsia="ru-RU"/>
        </w:rPr>
        <w:lastRenderedPageBreak/>
        <w:t>-  зимнее содержание дорог Минераловодского городского округа на сумму  4831,72  тыс. руб. площадью   23644630  м2;</w:t>
      </w:r>
    </w:p>
    <w:p w:rsidR="000E2B1F" w:rsidRPr="008C202C" w:rsidRDefault="000E2B1F" w:rsidP="00766D85">
      <w:pPr>
        <w:spacing w:after="0"/>
        <w:ind w:right="-5" w:firstLine="567"/>
        <w:jc w:val="both"/>
        <w:rPr>
          <w:rFonts w:ascii="Times New Roman" w:hAnsi="Times New Roman"/>
          <w:sz w:val="28"/>
          <w:szCs w:val="28"/>
          <w:lang w:eastAsia="ru-RU"/>
        </w:rPr>
      </w:pPr>
      <w:r w:rsidRPr="008C202C">
        <w:rPr>
          <w:rFonts w:ascii="Times New Roman" w:hAnsi="Times New Roman"/>
          <w:sz w:val="28"/>
          <w:szCs w:val="28"/>
          <w:lang w:eastAsia="ru-RU"/>
        </w:rPr>
        <w:t xml:space="preserve">- ремонт  асфальтового покрытия дорог округа на сумму 7430,2 тыс. руб.  площадью </w:t>
      </w:r>
      <w:smartTag w:uri="urn:schemas-microsoft-com:office:smarttags" w:element="metricconverter">
        <w:smartTagPr>
          <w:attr w:name="ProductID" w:val="35380 м2"/>
        </w:smartTagPr>
        <w:r w:rsidRPr="008C202C">
          <w:rPr>
            <w:rFonts w:ascii="Times New Roman" w:hAnsi="Times New Roman"/>
            <w:sz w:val="28"/>
            <w:szCs w:val="28"/>
            <w:lang w:eastAsia="ru-RU"/>
          </w:rPr>
          <w:t>35380 м2</w:t>
        </w:r>
      </w:smartTag>
      <w:r w:rsidRPr="008C202C">
        <w:rPr>
          <w:rFonts w:ascii="Times New Roman" w:hAnsi="Times New Roman"/>
          <w:sz w:val="28"/>
          <w:szCs w:val="28"/>
          <w:lang w:eastAsia="ru-RU"/>
        </w:rPr>
        <w:t>;</w:t>
      </w:r>
    </w:p>
    <w:p w:rsidR="000E2B1F" w:rsidRPr="008C202C" w:rsidRDefault="000E2B1F" w:rsidP="00766D85">
      <w:pPr>
        <w:spacing w:after="0"/>
        <w:ind w:right="-5" w:firstLine="567"/>
        <w:jc w:val="both"/>
        <w:rPr>
          <w:rFonts w:ascii="Times New Roman" w:hAnsi="Times New Roman"/>
          <w:sz w:val="28"/>
          <w:szCs w:val="28"/>
          <w:lang w:eastAsia="ru-RU"/>
        </w:rPr>
      </w:pPr>
      <w:r w:rsidRPr="008C202C">
        <w:rPr>
          <w:rFonts w:ascii="Times New Roman" w:hAnsi="Times New Roman"/>
          <w:bCs/>
          <w:sz w:val="28"/>
          <w:szCs w:val="28"/>
          <w:lang w:eastAsia="ru-RU"/>
        </w:rPr>
        <w:t xml:space="preserve">- </w:t>
      </w:r>
      <w:r w:rsidRPr="008C202C">
        <w:rPr>
          <w:rFonts w:ascii="Times New Roman" w:hAnsi="Times New Roman"/>
          <w:sz w:val="28"/>
          <w:szCs w:val="28"/>
          <w:lang w:eastAsia="ru-RU"/>
        </w:rPr>
        <w:t xml:space="preserve">ремонт дорог с гравийным покрытием на сумму  1928,54 тыс. руб.    площадью </w:t>
      </w:r>
      <w:smartTag w:uri="urn:schemas-microsoft-com:office:smarttags" w:element="metricconverter">
        <w:smartTagPr>
          <w:attr w:name="ProductID" w:val="70488 м2"/>
        </w:smartTagPr>
        <w:r w:rsidRPr="008C202C">
          <w:rPr>
            <w:rFonts w:ascii="Times New Roman" w:hAnsi="Times New Roman"/>
            <w:sz w:val="28"/>
            <w:szCs w:val="28"/>
            <w:lang w:eastAsia="ru-RU"/>
          </w:rPr>
          <w:t>70488 м2</w:t>
        </w:r>
      </w:smartTag>
      <w:r w:rsidRPr="008C202C">
        <w:rPr>
          <w:rFonts w:ascii="Times New Roman" w:hAnsi="Times New Roman"/>
          <w:sz w:val="28"/>
          <w:szCs w:val="28"/>
          <w:lang w:eastAsia="ru-RU"/>
        </w:rPr>
        <w:t>.</w:t>
      </w:r>
      <w:r w:rsidRPr="008C202C">
        <w:rPr>
          <w:rFonts w:ascii="Times New Roman" w:hAnsi="Times New Roman"/>
          <w:bCs/>
          <w:sz w:val="28"/>
          <w:szCs w:val="28"/>
          <w:lang w:eastAsia="ru-RU"/>
        </w:rPr>
        <w:t xml:space="preserve">           </w:t>
      </w:r>
    </w:p>
    <w:p w:rsidR="000E2B1F" w:rsidRPr="008C202C" w:rsidRDefault="000E2B1F" w:rsidP="00766D85">
      <w:pPr>
        <w:spacing w:after="0"/>
        <w:ind w:right="-5" w:firstLine="567"/>
        <w:jc w:val="both"/>
        <w:rPr>
          <w:rFonts w:ascii="Times New Roman" w:hAnsi="Times New Roman"/>
          <w:bCs/>
          <w:sz w:val="28"/>
          <w:szCs w:val="28"/>
          <w:lang w:eastAsia="ru-RU"/>
        </w:rPr>
      </w:pPr>
      <w:r w:rsidRPr="008C202C">
        <w:rPr>
          <w:rFonts w:ascii="Times New Roman" w:hAnsi="Times New Roman"/>
          <w:bCs/>
          <w:sz w:val="28"/>
          <w:szCs w:val="28"/>
          <w:lang w:eastAsia="ru-RU"/>
        </w:rPr>
        <w:t xml:space="preserve">-  ремонт тротуаров выполнен на сумму 4000 тыс. руб. площадью </w:t>
      </w:r>
      <w:smartTag w:uri="urn:schemas-microsoft-com:office:smarttags" w:element="metricconverter">
        <w:smartTagPr>
          <w:attr w:name="ProductID" w:val="7233 м2"/>
        </w:smartTagPr>
        <w:r w:rsidRPr="008C202C">
          <w:rPr>
            <w:rFonts w:ascii="Times New Roman" w:hAnsi="Times New Roman"/>
            <w:bCs/>
            <w:sz w:val="28"/>
            <w:szCs w:val="28"/>
            <w:lang w:eastAsia="ru-RU"/>
          </w:rPr>
          <w:t>7233 м2</w:t>
        </w:r>
      </w:smartTag>
      <w:r w:rsidRPr="008C202C">
        <w:rPr>
          <w:rFonts w:ascii="Times New Roman" w:hAnsi="Times New Roman"/>
          <w:bCs/>
          <w:sz w:val="28"/>
          <w:szCs w:val="28"/>
          <w:lang w:eastAsia="ru-RU"/>
        </w:rPr>
        <w:t>;</w:t>
      </w:r>
    </w:p>
    <w:p w:rsidR="000E2B1F" w:rsidRPr="008C202C" w:rsidRDefault="000E2B1F" w:rsidP="00766D85">
      <w:pPr>
        <w:spacing w:after="0"/>
        <w:ind w:right="-5" w:firstLine="567"/>
        <w:jc w:val="both"/>
        <w:rPr>
          <w:rFonts w:ascii="Times New Roman" w:hAnsi="Times New Roman"/>
          <w:bCs/>
          <w:sz w:val="28"/>
          <w:szCs w:val="28"/>
          <w:lang w:eastAsia="ru-RU"/>
        </w:rPr>
      </w:pPr>
      <w:r w:rsidRPr="008C202C">
        <w:rPr>
          <w:rFonts w:ascii="Times New Roman" w:hAnsi="Times New Roman"/>
          <w:bCs/>
          <w:sz w:val="28"/>
          <w:szCs w:val="28"/>
          <w:lang w:eastAsia="ru-RU"/>
        </w:rPr>
        <w:t>- нанесение дорожной разметки всего на сумму 1541,36 тыс. руб.  из них:</w:t>
      </w:r>
    </w:p>
    <w:p w:rsidR="000E2B1F" w:rsidRPr="008C202C" w:rsidRDefault="000E2B1F" w:rsidP="00766D85">
      <w:pPr>
        <w:spacing w:after="0"/>
        <w:ind w:left="708" w:right="-5"/>
        <w:jc w:val="both"/>
        <w:rPr>
          <w:rFonts w:ascii="Times New Roman" w:hAnsi="Times New Roman"/>
          <w:bCs/>
          <w:sz w:val="28"/>
          <w:szCs w:val="28"/>
          <w:lang w:eastAsia="ru-RU"/>
        </w:rPr>
      </w:pPr>
      <w:r w:rsidRPr="008C202C">
        <w:rPr>
          <w:rFonts w:ascii="Times New Roman" w:hAnsi="Times New Roman"/>
          <w:bCs/>
          <w:sz w:val="28"/>
          <w:szCs w:val="28"/>
          <w:lang w:eastAsia="ru-RU"/>
        </w:rPr>
        <w:t xml:space="preserve">продольная разметка 59716,4 </w:t>
      </w:r>
      <w:proofErr w:type="spellStart"/>
      <w:r w:rsidRPr="008C202C">
        <w:rPr>
          <w:rFonts w:ascii="Times New Roman" w:hAnsi="Times New Roman"/>
          <w:bCs/>
          <w:sz w:val="28"/>
          <w:szCs w:val="28"/>
          <w:lang w:eastAsia="ru-RU"/>
        </w:rPr>
        <w:t>п.м</w:t>
      </w:r>
      <w:proofErr w:type="spellEnd"/>
      <w:r w:rsidRPr="008C202C">
        <w:rPr>
          <w:rFonts w:ascii="Times New Roman" w:hAnsi="Times New Roman"/>
          <w:bCs/>
          <w:sz w:val="28"/>
          <w:szCs w:val="28"/>
          <w:lang w:eastAsia="ru-RU"/>
        </w:rPr>
        <w:t xml:space="preserve">. на сумму 1227,06 тыс. руб.,         разметка «зебра» -площадью </w:t>
      </w:r>
      <w:smartTag w:uri="urn:schemas-microsoft-com:office:smarttags" w:element="metricconverter">
        <w:smartTagPr>
          <w:attr w:name="ProductID" w:val="3224,96 м2"/>
        </w:smartTagPr>
        <w:r w:rsidRPr="008C202C">
          <w:rPr>
            <w:rFonts w:ascii="Times New Roman" w:hAnsi="Times New Roman"/>
            <w:bCs/>
            <w:sz w:val="28"/>
            <w:szCs w:val="28"/>
            <w:lang w:eastAsia="ru-RU"/>
          </w:rPr>
          <w:t>3224,96 м2</w:t>
        </w:r>
      </w:smartTag>
      <w:r w:rsidRPr="008C202C">
        <w:rPr>
          <w:rFonts w:ascii="Times New Roman" w:hAnsi="Times New Roman"/>
          <w:bCs/>
          <w:sz w:val="28"/>
          <w:szCs w:val="28"/>
          <w:lang w:eastAsia="ru-RU"/>
        </w:rPr>
        <w:t xml:space="preserve"> на сумму 314,3 тыс. руб.</w:t>
      </w:r>
    </w:p>
    <w:p w:rsidR="000E2B1F" w:rsidRPr="008C202C" w:rsidRDefault="000E2B1F" w:rsidP="00766D85">
      <w:pPr>
        <w:spacing w:after="0"/>
        <w:ind w:right="-5" w:firstLine="567"/>
        <w:jc w:val="both"/>
        <w:rPr>
          <w:rFonts w:ascii="Times New Roman" w:hAnsi="Times New Roman"/>
          <w:bCs/>
          <w:sz w:val="28"/>
          <w:szCs w:val="28"/>
          <w:lang w:eastAsia="ru-RU"/>
        </w:rPr>
      </w:pPr>
      <w:r w:rsidRPr="008C202C">
        <w:rPr>
          <w:rFonts w:ascii="Times New Roman" w:hAnsi="Times New Roman"/>
          <w:bCs/>
          <w:sz w:val="28"/>
          <w:szCs w:val="28"/>
          <w:lang w:eastAsia="ru-RU"/>
        </w:rPr>
        <w:t xml:space="preserve">- содержание и ремонт ливневых канализаций – 1738,65 тыс. руб.              </w:t>
      </w:r>
    </w:p>
    <w:p w:rsidR="000E2B1F" w:rsidRPr="008C202C" w:rsidRDefault="000E2B1F" w:rsidP="00F255ED">
      <w:pPr>
        <w:spacing w:after="0"/>
        <w:ind w:right="-5" w:firstLine="708"/>
        <w:jc w:val="both"/>
        <w:rPr>
          <w:rFonts w:ascii="Times New Roman" w:hAnsi="Times New Roman"/>
          <w:bCs/>
          <w:sz w:val="28"/>
          <w:szCs w:val="28"/>
          <w:lang w:eastAsia="ru-RU"/>
        </w:rPr>
      </w:pPr>
    </w:p>
    <w:p w:rsidR="000E2B1F" w:rsidRPr="008C202C" w:rsidRDefault="000E2B1F" w:rsidP="00F255ED">
      <w:pPr>
        <w:spacing w:after="0"/>
        <w:ind w:right="-5" w:firstLine="708"/>
        <w:jc w:val="both"/>
        <w:rPr>
          <w:rFonts w:ascii="Times New Roman" w:hAnsi="Times New Roman"/>
          <w:bCs/>
          <w:sz w:val="28"/>
          <w:szCs w:val="28"/>
          <w:lang w:eastAsia="ru-RU"/>
        </w:rPr>
      </w:pPr>
      <w:r w:rsidRPr="008C202C">
        <w:rPr>
          <w:rFonts w:ascii="Times New Roman" w:hAnsi="Times New Roman"/>
          <w:bCs/>
          <w:sz w:val="28"/>
          <w:szCs w:val="28"/>
          <w:lang w:eastAsia="ru-RU"/>
        </w:rPr>
        <w:t xml:space="preserve">В декабре 2016 году был заключен долгосрочный контракт на ремонт автомобильных дорог общего пользования местного значения на сумму  77760,336 тыс. руб., в том числе: за счет средств дорожного фонда Ставропольского края - 70000,00  тыс. руб., за счет бюджета МГО – 7760,336 тыс. руб.  Всего </w:t>
      </w:r>
      <w:r w:rsidRPr="008C202C">
        <w:rPr>
          <w:rFonts w:ascii="Times New Roman" w:hAnsi="Times New Roman"/>
          <w:sz w:val="28"/>
          <w:szCs w:val="28"/>
          <w:lang w:eastAsia="ru-RU"/>
        </w:rPr>
        <w:t xml:space="preserve">за 9 месяцев </w:t>
      </w:r>
      <w:smartTag w:uri="urn:schemas-microsoft-com:office:smarttags" w:element="metricconverter">
        <w:smartTagPr>
          <w:attr w:name="ProductID" w:val="2017 г"/>
        </w:smartTagPr>
        <w:r w:rsidRPr="008C202C">
          <w:rPr>
            <w:rFonts w:ascii="Times New Roman" w:hAnsi="Times New Roman"/>
            <w:sz w:val="28"/>
            <w:szCs w:val="28"/>
            <w:lang w:eastAsia="ru-RU"/>
          </w:rPr>
          <w:t>2017 г</w:t>
        </w:r>
      </w:smartTag>
      <w:r w:rsidRPr="008C202C">
        <w:rPr>
          <w:rFonts w:ascii="Times New Roman" w:hAnsi="Times New Roman"/>
          <w:sz w:val="28"/>
          <w:szCs w:val="28"/>
          <w:lang w:eastAsia="ru-RU"/>
        </w:rPr>
        <w:t xml:space="preserve">. в рамках данного контракта </w:t>
      </w:r>
      <w:r w:rsidRPr="008C202C">
        <w:rPr>
          <w:rFonts w:ascii="Times New Roman" w:hAnsi="Times New Roman"/>
          <w:bCs/>
          <w:sz w:val="28"/>
          <w:szCs w:val="28"/>
          <w:lang w:eastAsia="ru-RU"/>
        </w:rPr>
        <w:t xml:space="preserve">отремонтировано более 20 улиц общей площадью </w:t>
      </w:r>
      <w:smartTag w:uri="urn:schemas-microsoft-com:office:smarttags" w:element="metricconverter">
        <w:smartTagPr>
          <w:attr w:name="ProductID" w:val="55074,1 м2"/>
        </w:smartTagPr>
        <w:r w:rsidRPr="008C202C">
          <w:rPr>
            <w:rFonts w:ascii="Times New Roman" w:hAnsi="Times New Roman"/>
            <w:bCs/>
            <w:sz w:val="28"/>
            <w:szCs w:val="28"/>
            <w:lang w:eastAsia="ru-RU"/>
          </w:rPr>
          <w:t>55074,1 м2</w:t>
        </w:r>
      </w:smartTag>
      <w:r w:rsidRPr="008C202C">
        <w:rPr>
          <w:rFonts w:ascii="Times New Roman" w:hAnsi="Times New Roman"/>
          <w:bCs/>
          <w:sz w:val="28"/>
          <w:szCs w:val="28"/>
          <w:lang w:eastAsia="ru-RU"/>
        </w:rPr>
        <w:t>.</w:t>
      </w:r>
    </w:p>
    <w:p w:rsidR="000E2B1F" w:rsidRPr="008C202C" w:rsidRDefault="000E2B1F" w:rsidP="00F255ED">
      <w:pPr>
        <w:spacing w:after="0"/>
        <w:ind w:right="-5" w:firstLine="708"/>
        <w:jc w:val="both"/>
        <w:rPr>
          <w:rFonts w:ascii="Times New Roman" w:hAnsi="Times New Roman"/>
          <w:bCs/>
          <w:sz w:val="28"/>
          <w:szCs w:val="28"/>
          <w:lang w:eastAsia="ru-RU"/>
        </w:rPr>
      </w:pPr>
      <w:r w:rsidRPr="008C202C">
        <w:rPr>
          <w:rFonts w:ascii="Times New Roman" w:hAnsi="Times New Roman"/>
          <w:sz w:val="28"/>
          <w:szCs w:val="28"/>
          <w:lang w:eastAsia="ru-RU"/>
        </w:rPr>
        <w:t>В 2017 году на выполнение ремонта</w:t>
      </w:r>
      <w:r w:rsidRPr="008C202C">
        <w:rPr>
          <w:rFonts w:ascii="Times New Roman" w:hAnsi="Times New Roman"/>
          <w:bCs/>
          <w:sz w:val="28"/>
          <w:szCs w:val="28"/>
          <w:lang w:eastAsia="ru-RU"/>
        </w:rPr>
        <w:t xml:space="preserve"> автомобильных дорог общего пользования местного значения было заключено соглашение с министерством строительства, дорожного хозяйства и транспорта Ставропольского края на сумму 65263,158 тыс. руб. из них:</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из местного бюджета – 3263,158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из краевого бюджета – 62000,00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Кассовое исполнение за 9 месяцев составляет  61749,706 тыс. руб. отремонтировано </w:t>
      </w:r>
      <w:smartTag w:uri="urn:schemas-microsoft-com:office:smarttags" w:element="metricconverter">
        <w:smartTagPr>
          <w:attr w:name="ProductID" w:val="13577,5 м"/>
        </w:smartTagPr>
        <w:r w:rsidRPr="008C202C">
          <w:rPr>
            <w:rFonts w:ascii="Times New Roman" w:hAnsi="Times New Roman"/>
            <w:sz w:val="28"/>
            <w:szCs w:val="28"/>
            <w:lang w:eastAsia="ru-RU"/>
          </w:rPr>
          <w:t>13577,5 м</w:t>
        </w:r>
      </w:smartTag>
      <w:r w:rsidRPr="008C202C">
        <w:rPr>
          <w:rFonts w:ascii="Times New Roman" w:hAnsi="Times New Roman"/>
          <w:sz w:val="28"/>
          <w:szCs w:val="28"/>
          <w:lang w:eastAsia="ru-RU"/>
        </w:rPr>
        <w:t xml:space="preserve"> дорог и улиц.</w:t>
      </w:r>
    </w:p>
    <w:p w:rsidR="000E2B1F" w:rsidRPr="008C202C" w:rsidRDefault="000E2B1F" w:rsidP="00F255ED">
      <w:pPr>
        <w:ind w:firstLine="708"/>
        <w:jc w:val="both"/>
        <w:rPr>
          <w:rFonts w:ascii="Times New Roman" w:hAnsi="Times New Roman"/>
          <w:sz w:val="28"/>
        </w:rPr>
      </w:pPr>
      <w:r w:rsidRPr="008C202C">
        <w:rPr>
          <w:rFonts w:ascii="Times New Roman" w:hAnsi="Times New Roman"/>
          <w:sz w:val="28"/>
        </w:rPr>
        <w:t xml:space="preserve">Кроме того, в связи с объявлением чрезвычайной ситуации в Минераловодском городском округе в результате затопления пос. Первомайский и с. Левокумка,  в министерство строительства, дорожного хозяйства и транспорта Ставропольского края была подана заявка на выделение средств из резервного фонда Правительства Ставропольского края в размере 75194,657 тыс. руб., на восстановление дорог и улиц вышеуказанных населенных пунктов. </w:t>
      </w:r>
    </w:p>
    <w:p w:rsidR="000E2B1F" w:rsidRPr="008C202C" w:rsidRDefault="000E2B1F" w:rsidP="00F255ED">
      <w:pPr>
        <w:spacing w:after="0"/>
        <w:ind w:firstLine="708"/>
        <w:jc w:val="both"/>
        <w:rPr>
          <w:rFonts w:ascii="Times New Roman" w:hAnsi="Times New Roman"/>
          <w:sz w:val="28"/>
          <w:szCs w:val="28"/>
          <w:lang w:eastAsia="ru-RU"/>
        </w:rPr>
      </w:pPr>
      <w:r w:rsidRPr="008C202C">
        <w:rPr>
          <w:rFonts w:ascii="Times New Roman" w:hAnsi="Times New Roman"/>
          <w:sz w:val="28"/>
          <w:szCs w:val="28"/>
          <w:lang w:eastAsia="ru-RU"/>
        </w:rPr>
        <w:t>На мероприятия по обеспечению  безопасности дорожного движения на территории Минераловодского городского округа   выделено из местного бюджета  1696,30 тыс. руб. Кассовое исполнение -630,43 тыс. руб. в рамках мероприятия были выполнены работы:</w:t>
      </w:r>
    </w:p>
    <w:p w:rsidR="000E2B1F" w:rsidRPr="008C202C" w:rsidRDefault="000E2B1F" w:rsidP="00F255ED">
      <w:pPr>
        <w:spacing w:after="0"/>
        <w:ind w:firstLine="708"/>
        <w:jc w:val="both"/>
        <w:rPr>
          <w:rFonts w:ascii="Times New Roman" w:hAnsi="Times New Roman"/>
          <w:sz w:val="28"/>
          <w:szCs w:val="28"/>
          <w:lang w:eastAsia="ru-RU"/>
        </w:rPr>
      </w:pPr>
      <w:r w:rsidRPr="008C202C">
        <w:rPr>
          <w:rFonts w:ascii="Times New Roman" w:hAnsi="Times New Roman"/>
          <w:sz w:val="28"/>
          <w:szCs w:val="28"/>
          <w:lang w:eastAsia="ru-RU"/>
        </w:rPr>
        <w:t>- устройство дорожных знаков – 185,44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содержание и ремонт светофорных объектов – 374,99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lastRenderedPageBreak/>
        <w:t xml:space="preserve">- разработка проектов организации дорожного движения -70,00 тыс. руб. </w:t>
      </w:r>
    </w:p>
    <w:p w:rsidR="000E2B1F" w:rsidRPr="008C202C" w:rsidRDefault="000E2B1F" w:rsidP="00F255ED">
      <w:pPr>
        <w:spacing w:after="0"/>
        <w:ind w:right="-5"/>
        <w:jc w:val="both"/>
        <w:rPr>
          <w:rFonts w:ascii="Times New Roman" w:hAnsi="Times New Roman"/>
          <w:sz w:val="28"/>
          <w:szCs w:val="28"/>
          <w:lang w:eastAsia="ru-RU"/>
        </w:rPr>
      </w:pPr>
      <w:r w:rsidRPr="008C202C">
        <w:rPr>
          <w:rFonts w:ascii="Times New Roman" w:hAnsi="Times New Roman"/>
          <w:sz w:val="28"/>
          <w:szCs w:val="28"/>
          <w:lang w:eastAsia="ru-RU"/>
        </w:rPr>
        <w:t>Кроме того реализованы мероприятия, по жилищно-коммунальному хозяйству:</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разработка и актуализация схемы теплоснабжения – 499,00 тыс. руб.;</w:t>
      </w:r>
    </w:p>
    <w:p w:rsidR="000E2B1F" w:rsidRPr="008C202C" w:rsidRDefault="000E2B1F" w:rsidP="00F255ED">
      <w:pPr>
        <w:spacing w:after="0"/>
        <w:ind w:right="-5" w:firstLine="708"/>
        <w:jc w:val="both"/>
        <w:rPr>
          <w:rFonts w:ascii="Times New Roman" w:hAnsi="Times New Roman"/>
          <w:b/>
          <w:sz w:val="28"/>
          <w:szCs w:val="28"/>
          <w:lang w:eastAsia="ru-RU"/>
        </w:rPr>
      </w:pPr>
      <w:r w:rsidRPr="008C202C">
        <w:rPr>
          <w:rFonts w:ascii="Times New Roman" w:hAnsi="Times New Roman"/>
          <w:sz w:val="28"/>
          <w:szCs w:val="28"/>
          <w:lang w:eastAsia="ru-RU"/>
        </w:rPr>
        <w:t xml:space="preserve">- корректировка проекта и сметной документации 1 и 2 очереди канализационной насосной станции в пос. </w:t>
      </w:r>
      <w:proofErr w:type="spellStart"/>
      <w:r w:rsidRPr="008C202C">
        <w:rPr>
          <w:rFonts w:ascii="Times New Roman" w:hAnsi="Times New Roman"/>
          <w:sz w:val="28"/>
          <w:szCs w:val="28"/>
          <w:lang w:eastAsia="ru-RU"/>
        </w:rPr>
        <w:t>Евдокимовка</w:t>
      </w:r>
      <w:proofErr w:type="spellEnd"/>
      <w:r w:rsidRPr="008C202C">
        <w:rPr>
          <w:rFonts w:ascii="Times New Roman" w:hAnsi="Times New Roman"/>
          <w:sz w:val="28"/>
          <w:szCs w:val="28"/>
          <w:lang w:eastAsia="ru-RU"/>
        </w:rPr>
        <w:t xml:space="preserve"> – (план – 289,44 тыс. руб. Кассовое исполнение -86,83 тыс. руб.).</w:t>
      </w:r>
    </w:p>
    <w:p w:rsidR="000E2B1F" w:rsidRPr="008C202C" w:rsidRDefault="000E2B1F" w:rsidP="00F255ED">
      <w:pPr>
        <w:spacing w:after="0"/>
        <w:ind w:right="-5"/>
        <w:jc w:val="both"/>
        <w:rPr>
          <w:rFonts w:ascii="Times New Roman" w:hAnsi="Times New Roman"/>
          <w:sz w:val="28"/>
          <w:szCs w:val="28"/>
          <w:lang w:eastAsia="ru-RU"/>
        </w:rPr>
      </w:pPr>
      <w:r w:rsidRPr="008C202C">
        <w:rPr>
          <w:rFonts w:ascii="Times New Roman" w:hAnsi="Times New Roman"/>
          <w:sz w:val="28"/>
          <w:szCs w:val="28"/>
          <w:lang w:eastAsia="ru-RU"/>
        </w:rPr>
        <w:t>По благоустройству территорий:</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на поставку электроэнергии для наружного освещения территории МГО затрачено 17726,95 тыс. руб. за 2915952 кВт.</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на техническое обслуживание линий наружного освещения использовано 9076,61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 на поставку и транспортировку газа  для обеспечения объектов «Мемориалы Вечной Славы» на территории МГО затрачено 429,02 тыс. </w:t>
      </w:r>
      <w:proofErr w:type="spellStart"/>
      <w:r w:rsidRPr="008C202C">
        <w:rPr>
          <w:rFonts w:ascii="Times New Roman" w:hAnsi="Times New Roman"/>
          <w:sz w:val="28"/>
          <w:szCs w:val="28"/>
          <w:lang w:eastAsia="ru-RU"/>
        </w:rPr>
        <w:t>руб</w:t>
      </w:r>
      <w:proofErr w:type="spellEnd"/>
      <w:r w:rsidRPr="008C202C">
        <w:rPr>
          <w:rFonts w:ascii="Times New Roman" w:hAnsi="Times New Roman"/>
          <w:sz w:val="28"/>
          <w:szCs w:val="28"/>
          <w:lang w:eastAsia="ru-RU"/>
        </w:rPr>
        <w:t>;</w:t>
      </w:r>
    </w:p>
    <w:p w:rsidR="000E2B1F" w:rsidRPr="008C202C" w:rsidRDefault="000E2B1F" w:rsidP="00F255ED">
      <w:pPr>
        <w:spacing w:after="0"/>
        <w:ind w:right="-5"/>
        <w:jc w:val="both"/>
        <w:rPr>
          <w:rFonts w:ascii="Times New Roman" w:hAnsi="Times New Roman"/>
          <w:sz w:val="28"/>
          <w:szCs w:val="28"/>
          <w:lang w:eastAsia="ru-RU"/>
        </w:rPr>
      </w:pPr>
      <w:r w:rsidRPr="008C202C">
        <w:rPr>
          <w:rFonts w:ascii="Times New Roman" w:hAnsi="Times New Roman"/>
          <w:sz w:val="28"/>
          <w:szCs w:val="28"/>
          <w:lang w:eastAsia="ru-RU"/>
        </w:rPr>
        <w:t xml:space="preserve">Озеленение: </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на  01.10.2017г.  МБУ «Минераловодский комбинат благоустройства» было произведено работ по озеленению на общую сумму 1388,45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 Из них:</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 -  работ по  спилу и обрезке деревьев </w:t>
      </w:r>
      <w:smartTag w:uri="urn:schemas-microsoft-com:office:smarttags" w:element="metricconverter">
        <w:smartTagPr>
          <w:attr w:name="ProductID" w:val="12,4 м3"/>
        </w:smartTagPr>
        <w:r w:rsidRPr="008C202C">
          <w:rPr>
            <w:rFonts w:ascii="Times New Roman" w:hAnsi="Times New Roman"/>
            <w:sz w:val="28"/>
            <w:szCs w:val="28"/>
            <w:lang w:eastAsia="ru-RU"/>
          </w:rPr>
          <w:t>12,4 м3</w:t>
        </w:r>
      </w:smartTag>
      <w:r w:rsidRPr="008C202C">
        <w:rPr>
          <w:rFonts w:ascii="Times New Roman" w:hAnsi="Times New Roman"/>
          <w:sz w:val="28"/>
          <w:szCs w:val="28"/>
          <w:lang w:eastAsia="ru-RU"/>
        </w:rPr>
        <w:t xml:space="preserve"> на сумму   40,33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 - покос сорной растительности </w:t>
      </w:r>
      <w:smartTag w:uri="urn:schemas-microsoft-com:office:smarttags" w:element="metricconverter">
        <w:smartTagPr>
          <w:attr w:name="ProductID" w:val="30000 м2"/>
        </w:smartTagPr>
        <w:r w:rsidRPr="008C202C">
          <w:rPr>
            <w:rFonts w:ascii="Times New Roman" w:hAnsi="Times New Roman"/>
            <w:sz w:val="28"/>
            <w:szCs w:val="28"/>
            <w:lang w:eastAsia="ru-RU"/>
          </w:rPr>
          <w:t>30000 м2</w:t>
        </w:r>
      </w:smartTag>
      <w:r w:rsidRPr="008C202C">
        <w:rPr>
          <w:rFonts w:ascii="Times New Roman" w:hAnsi="Times New Roman"/>
          <w:sz w:val="28"/>
          <w:szCs w:val="28"/>
          <w:lang w:eastAsia="ru-RU"/>
        </w:rPr>
        <w:t xml:space="preserve"> на сумму 150,00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 - устройство клумб и газонов – 498,12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 - работы по содержанию и уходу за клумбами – 700,00 тыс. руб. </w:t>
      </w:r>
    </w:p>
    <w:p w:rsidR="000E2B1F" w:rsidRPr="008C202C" w:rsidRDefault="000E2B1F" w:rsidP="00F255ED">
      <w:pPr>
        <w:spacing w:after="0"/>
        <w:ind w:right="-5"/>
        <w:jc w:val="both"/>
        <w:rPr>
          <w:rFonts w:ascii="Times New Roman" w:hAnsi="Times New Roman"/>
          <w:sz w:val="28"/>
          <w:szCs w:val="28"/>
          <w:lang w:eastAsia="ru-RU"/>
        </w:rPr>
      </w:pPr>
      <w:r w:rsidRPr="008C202C">
        <w:rPr>
          <w:rFonts w:ascii="Times New Roman" w:hAnsi="Times New Roman"/>
          <w:sz w:val="28"/>
          <w:szCs w:val="28"/>
          <w:lang w:eastAsia="ru-RU"/>
        </w:rPr>
        <w:t>На содержание кладбищ за 9 месяцев 2017 года из местного бюджета израсходовано – 180,00 тыс. руб.</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  В 2017 году с министерством дорожного хозяйства и транспорта  СК  заключено соглашение на выполнение мероприятий по формированию современной городской среды, где предусмотрено:</w:t>
      </w:r>
    </w:p>
    <w:p w:rsidR="000E2B1F" w:rsidRPr="008C202C" w:rsidRDefault="000E2B1F" w:rsidP="00F255ED">
      <w:pPr>
        <w:spacing w:after="0"/>
        <w:ind w:right="-5" w:firstLine="708"/>
        <w:jc w:val="both"/>
        <w:rPr>
          <w:rFonts w:ascii="Times New Roman" w:hAnsi="Times New Roman"/>
          <w:sz w:val="28"/>
          <w:szCs w:val="28"/>
          <w:lang w:eastAsia="ru-RU"/>
        </w:rPr>
      </w:pPr>
      <w:r w:rsidRPr="008C202C">
        <w:rPr>
          <w:rFonts w:ascii="Times New Roman" w:hAnsi="Times New Roman"/>
          <w:sz w:val="28"/>
          <w:szCs w:val="28"/>
          <w:lang w:eastAsia="ru-RU"/>
        </w:rPr>
        <w:t xml:space="preserve">1) выполнение работ по ремонту придомовых территорий многоквартирных   домов,   проездов к ним (19 ед.)  всего  35087,71 тыс. руб., в том числе за счет местного бюджета  1754,39  тыс.руб.;  из бюджета  министерства дорожного хозяйства и транспорта  СК – 33333,33 тыс. руб. По состоянию на 01.10.2017г. работы выполнены в полном объеме. </w:t>
      </w:r>
    </w:p>
    <w:p w:rsidR="000E2B1F" w:rsidRPr="008C202C" w:rsidRDefault="000E2B1F" w:rsidP="00F255ED">
      <w:pPr>
        <w:spacing w:after="0"/>
        <w:ind w:right="-5" w:firstLine="708"/>
        <w:jc w:val="both"/>
        <w:rPr>
          <w:rFonts w:ascii="Times New Roman" w:hAnsi="Times New Roman"/>
          <w:b/>
          <w:sz w:val="28"/>
          <w:szCs w:val="28"/>
          <w:lang w:eastAsia="ru-RU"/>
        </w:rPr>
      </w:pPr>
      <w:r w:rsidRPr="008C202C">
        <w:rPr>
          <w:rFonts w:ascii="Times New Roman" w:hAnsi="Times New Roman"/>
          <w:sz w:val="28"/>
          <w:szCs w:val="28"/>
          <w:lang w:eastAsia="ru-RU"/>
        </w:rPr>
        <w:t xml:space="preserve">2) благоустройство мемориала «Вечной славы» и Пост №1 на сумму 17543,86 тыс. руб., из них  877,19 тыс. руб.  из местного бюджета. На 1 октября  </w:t>
      </w:r>
      <w:smartTag w:uri="urn:schemas-microsoft-com:office:smarttags" w:element="metricconverter">
        <w:smartTagPr>
          <w:attr w:name="ProductID" w:val="2017 г"/>
        </w:smartTagPr>
        <w:r w:rsidRPr="008C202C">
          <w:rPr>
            <w:rFonts w:ascii="Times New Roman" w:hAnsi="Times New Roman"/>
            <w:sz w:val="28"/>
            <w:szCs w:val="28"/>
            <w:lang w:eastAsia="ru-RU"/>
          </w:rPr>
          <w:t>2017 г</w:t>
        </w:r>
      </w:smartTag>
      <w:r w:rsidRPr="008C202C">
        <w:rPr>
          <w:rFonts w:ascii="Times New Roman" w:hAnsi="Times New Roman"/>
          <w:sz w:val="28"/>
          <w:szCs w:val="28"/>
          <w:lang w:eastAsia="ru-RU"/>
        </w:rPr>
        <w:t>. работы выполнены полностью. Кассовое исполнение – 858,81 тыс. руб. за счет средств местного бюджета.</w:t>
      </w:r>
    </w:p>
    <w:p w:rsidR="000E2B1F" w:rsidRPr="008C202C" w:rsidRDefault="000E2B1F" w:rsidP="007B3AE6">
      <w:pPr>
        <w:spacing w:after="0" w:line="240" w:lineRule="auto"/>
        <w:contextualSpacing/>
        <w:rPr>
          <w:rFonts w:ascii="Times New Roman" w:hAnsi="Times New Roman"/>
        </w:rPr>
      </w:pPr>
    </w:p>
    <w:p w:rsidR="007F22FA" w:rsidRDefault="007F22FA" w:rsidP="007B3AE6">
      <w:pPr>
        <w:pStyle w:val="3"/>
        <w:tabs>
          <w:tab w:val="left" w:pos="142"/>
        </w:tabs>
        <w:spacing w:after="0"/>
        <w:ind w:left="0" w:right="141"/>
        <w:contextualSpacing/>
        <w:jc w:val="center"/>
        <w:rPr>
          <w:b/>
          <w:sz w:val="28"/>
          <w:szCs w:val="28"/>
        </w:rPr>
      </w:pPr>
    </w:p>
    <w:p w:rsidR="007F22FA" w:rsidRDefault="007F22FA" w:rsidP="007B3AE6">
      <w:pPr>
        <w:pStyle w:val="3"/>
        <w:tabs>
          <w:tab w:val="left" w:pos="142"/>
        </w:tabs>
        <w:spacing w:after="0"/>
        <w:ind w:left="0" w:right="141"/>
        <w:contextualSpacing/>
        <w:jc w:val="center"/>
        <w:rPr>
          <w:b/>
          <w:sz w:val="28"/>
          <w:szCs w:val="28"/>
        </w:rPr>
      </w:pPr>
    </w:p>
    <w:p w:rsidR="000E2B1F" w:rsidRPr="008C202C" w:rsidRDefault="000E2B1F" w:rsidP="007B3AE6">
      <w:pPr>
        <w:pStyle w:val="3"/>
        <w:tabs>
          <w:tab w:val="left" w:pos="142"/>
        </w:tabs>
        <w:spacing w:after="0"/>
        <w:ind w:left="0" w:right="141"/>
        <w:contextualSpacing/>
        <w:jc w:val="center"/>
        <w:rPr>
          <w:b/>
          <w:sz w:val="28"/>
          <w:szCs w:val="28"/>
        </w:rPr>
      </w:pPr>
      <w:r w:rsidRPr="008C202C">
        <w:rPr>
          <w:b/>
          <w:sz w:val="28"/>
          <w:szCs w:val="28"/>
        </w:rPr>
        <w:lastRenderedPageBreak/>
        <w:t>ТОРГОВЛЯ, ОБЩЕСТВЕННОЕ ПИТАНИЕ И БЫТОВОЕ ОБСЛУЖИВАНИЕ</w:t>
      </w:r>
    </w:p>
    <w:p w:rsidR="000E2B1F" w:rsidRPr="008C202C" w:rsidRDefault="000E2B1F" w:rsidP="007B3AE6">
      <w:pPr>
        <w:pStyle w:val="3"/>
        <w:tabs>
          <w:tab w:val="left" w:pos="142"/>
        </w:tabs>
        <w:spacing w:after="0"/>
        <w:ind w:left="0" w:right="141"/>
        <w:contextualSpacing/>
        <w:jc w:val="center"/>
        <w:rPr>
          <w:b/>
          <w:sz w:val="28"/>
          <w:szCs w:val="28"/>
        </w:rPr>
      </w:pPr>
    </w:p>
    <w:p w:rsidR="000E2B1F" w:rsidRPr="008C202C" w:rsidRDefault="000E2B1F" w:rsidP="003C238A">
      <w:pPr>
        <w:pStyle w:val="aa"/>
        <w:ind w:firstLine="709"/>
        <w:jc w:val="both"/>
        <w:rPr>
          <w:sz w:val="28"/>
          <w:szCs w:val="28"/>
        </w:rPr>
      </w:pPr>
      <w:r w:rsidRPr="008C202C">
        <w:rPr>
          <w:sz w:val="28"/>
          <w:szCs w:val="28"/>
        </w:rPr>
        <w:t>По состоянию на 1  октября 2017 года на территории Минераловодского городского округа функционирует 785  объектов стационарной розничной торговли (магазинов) общей площадью 175,8 тыс. кв. метров; 242 предприятия общественного питания на 10,3 тыс. посадочных мест. Кроме того, на территории округа функционирует 2 рынка на 474    торговых места.</w:t>
      </w:r>
    </w:p>
    <w:p w:rsidR="000E2B1F" w:rsidRPr="008C202C" w:rsidRDefault="000E2B1F" w:rsidP="003C238A">
      <w:pPr>
        <w:pStyle w:val="aa"/>
        <w:ind w:firstLine="709"/>
        <w:jc w:val="both"/>
        <w:rPr>
          <w:sz w:val="28"/>
          <w:szCs w:val="28"/>
          <w:lang w:eastAsia="en-US"/>
        </w:rPr>
      </w:pPr>
      <w:r w:rsidRPr="008C202C">
        <w:rPr>
          <w:sz w:val="28"/>
          <w:szCs w:val="28"/>
          <w:lang w:eastAsia="en-US"/>
        </w:rPr>
        <w:t>В округе открыты современные предприятия торговли и общественного питания, крупные торговые центры. В эксплуатацию ежегодно вводится более десяти тысяч квадратных метров торговых площадей. Фактическая обеспеченность населения округа площа</w:t>
      </w:r>
      <w:r w:rsidRPr="008C202C">
        <w:rPr>
          <w:sz w:val="28"/>
          <w:szCs w:val="28"/>
          <w:lang w:eastAsia="en-US"/>
        </w:rPr>
        <w:softHyphen/>
        <w:t xml:space="preserve">дью торговых объектов составляет </w:t>
      </w:r>
      <w:smartTag w:uri="urn:schemas-microsoft-com:office:smarttags" w:element="metricconverter">
        <w:smartTagPr>
          <w:attr w:name="ProductID" w:val="565 кв. метров"/>
        </w:smartTagPr>
        <w:r w:rsidRPr="008C202C">
          <w:rPr>
            <w:sz w:val="28"/>
            <w:szCs w:val="28"/>
            <w:lang w:eastAsia="en-US"/>
          </w:rPr>
          <w:t>565 кв. метров</w:t>
        </w:r>
      </w:smartTag>
      <w:r w:rsidRPr="008C202C">
        <w:rPr>
          <w:sz w:val="28"/>
          <w:szCs w:val="28"/>
          <w:lang w:eastAsia="en-US"/>
        </w:rPr>
        <w:t xml:space="preserve"> на 1000 человек при нормативе минимальной обеспеченности населения площадью торговых объектов  </w:t>
      </w:r>
      <w:smartTag w:uri="urn:schemas-microsoft-com:office:smarttags" w:element="metricconverter">
        <w:smartTagPr>
          <w:attr w:name="ProductID" w:val="435 кв. метров"/>
        </w:smartTagPr>
        <w:r w:rsidRPr="008C202C">
          <w:rPr>
            <w:sz w:val="28"/>
            <w:szCs w:val="28"/>
            <w:lang w:eastAsia="en-US"/>
          </w:rPr>
          <w:t>435 кв. метров</w:t>
        </w:r>
      </w:smartTag>
      <w:r w:rsidRPr="008C202C">
        <w:rPr>
          <w:sz w:val="28"/>
          <w:szCs w:val="28"/>
          <w:lang w:eastAsia="en-US"/>
        </w:rPr>
        <w:t xml:space="preserve"> на 1000 человек.</w:t>
      </w:r>
    </w:p>
    <w:p w:rsidR="000E2B1F" w:rsidRPr="008C202C" w:rsidRDefault="000E2B1F" w:rsidP="003C238A">
      <w:pPr>
        <w:ind w:firstLine="709"/>
        <w:jc w:val="both"/>
        <w:rPr>
          <w:rFonts w:ascii="Times New Roman" w:hAnsi="Times New Roman"/>
          <w:b/>
          <w:sz w:val="28"/>
          <w:szCs w:val="28"/>
        </w:rPr>
      </w:pPr>
      <w:r w:rsidRPr="008C202C">
        <w:rPr>
          <w:rFonts w:ascii="Times New Roman" w:hAnsi="Times New Roman"/>
          <w:sz w:val="28"/>
          <w:szCs w:val="28"/>
        </w:rPr>
        <w:t>В настоящее время на территории Минераловодского городского округа осуществляют торговую деятельность более 500 хозяйствующих субъектов, что на 60% больше, чем в 2016 году</w:t>
      </w:r>
      <w:r w:rsidRPr="008C202C">
        <w:rPr>
          <w:rFonts w:ascii="Times New Roman" w:hAnsi="Times New Roman"/>
          <w:b/>
          <w:sz w:val="28"/>
          <w:szCs w:val="28"/>
        </w:rPr>
        <w:t xml:space="preserve">. </w:t>
      </w:r>
    </w:p>
    <w:p w:rsidR="000E2B1F" w:rsidRPr="008C202C" w:rsidRDefault="000E2B1F" w:rsidP="003C238A">
      <w:pPr>
        <w:spacing w:line="300" w:lineRule="exact"/>
        <w:ind w:firstLine="709"/>
        <w:jc w:val="both"/>
        <w:rPr>
          <w:rFonts w:ascii="Times New Roman" w:hAnsi="Times New Roman"/>
          <w:sz w:val="28"/>
          <w:szCs w:val="28"/>
        </w:rPr>
      </w:pPr>
      <w:r w:rsidRPr="008C202C">
        <w:rPr>
          <w:rFonts w:ascii="Times New Roman" w:hAnsi="Times New Roman"/>
          <w:sz w:val="28"/>
          <w:szCs w:val="28"/>
        </w:rPr>
        <w:t xml:space="preserve">В округе функционирует 8 современных торговых центров общей площадью  24,3 тыс. кв. метров. </w:t>
      </w:r>
    </w:p>
    <w:p w:rsidR="000E2B1F" w:rsidRPr="008C202C" w:rsidRDefault="000E2B1F" w:rsidP="003C238A">
      <w:pPr>
        <w:widowControl w:val="0"/>
        <w:ind w:firstLine="709"/>
        <w:jc w:val="both"/>
        <w:rPr>
          <w:rFonts w:ascii="Times New Roman" w:hAnsi="Times New Roman"/>
          <w:sz w:val="28"/>
          <w:szCs w:val="28"/>
        </w:rPr>
      </w:pPr>
      <w:r w:rsidRPr="008C202C">
        <w:rPr>
          <w:rFonts w:ascii="Times New Roman" w:hAnsi="Times New Roman"/>
          <w:sz w:val="28"/>
          <w:szCs w:val="28"/>
        </w:rPr>
        <w:t>Дальнейшее развитие получили торговые сети. На территории Минераловодского городского округа региональная торговая сеть представлена 4 сетевыми компаниями (9 торговых объектов), федеральная торговая сеть – 5 сетевыми компаниями (20 торговых объектов).</w:t>
      </w:r>
    </w:p>
    <w:p w:rsidR="000E2B1F" w:rsidRPr="008C202C" w:rsidRDefault="000E2B1F" w:rsidP="003C238A">
      <w:pPr>
        <w:widowControl w:val="0"/>
        <w:ind w:firstLine="709"/>
        <w:jc w:val="both"/>
        <w:rPr>
          <w:rFonts w:ascii="Times New Roman" w:hAnsi="Times New Roman"/>
          <w:sz w:val="28"/>
          <w:szCs w:val="28"/>
        </w:rPr>
      </w:pPr>
      <w:r w:rsidRPr="008C202C">
        <w:rPr>
          <w:rFonts w:ascii="Times New Roman" w:hAnsi="Times New Roman"/>
          <w:sz w:val="28"/>
          <w:szCs w:val="28"/>
        </w:rPr>
        <w:t xml:space="preserve">Вместе с тем, в </w:t>
      </w:r>
      <w:smartTag w:uri="urn:schemas-microsoft-com:office:smarttags" w:element="metricconverter">
        <w:smartTagPr>
          <w:attr w:name="ProductID" w:val="2016 г"/>
        </w:smartTagPr>
        <w:r w:rsidRPr="008C202C">
          <w:rPr>
            <w:rFonts w:ascii="Times New Roman" w:hAnsi="Times New Roman"/>
            <w:sz w:val="28"/>
            <w:szCs w:val="28"/>
          </w:rPr>
          <w:t>2016 г</w:t>
        </w:r>
      </w:smartTag>
      <w:r w:rsidRPr="008C202C">
        <w:rPr>
          <w:rFonts w:ascii="Times New Roman" w:hAnsi="Times New Roman"/>
          <w:sz w:val="28"/>
          <w:szCs w:val="28"/>
        </w:rPr>
        <w:t xml:space="preserve">. и  за 9 месяцев </w:t>
      </w: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 усилилась тенденция замедления темпов роста оборота розничной торговли.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 увеличение склонности населения к сбережениям.</w:t>
      </w:r>
    </w:p>
    <w:p w:rsidR="000E2B1F" w:rsidRPr="008C202C" w:rsidRDefault="000E2B1F" w:rsidP="003C238A">
      <w:pPr>
        <w:widowControl w:val="0"/>
        <w:ind w:firstLine="709"/>
        <w:jc w:val="both"/>
        <w:rPr>
          <w:rFonts w:ascii="Times New Roman" w:hAnsi="Times New Roman"/>
          <w:sz w:val="28"/>
          <w:szCs w:val="28"/>
        </w:rPr>
      </w:pPr>
      <w:r w:rsidRPr="008C202C">
        <w:rPr>
          <w:rFonts w:ascii="Times New Roman" w:hAnsi="Times New Roman"/>
          <w:sz w:val="28"/>
          <w:szCs w:val="28"/>
        </w:rPr>
        <w:t xml:space="preserve">За  9 месяцев 2017 года оборот розничной торговли составил 6478,1 млн. рублей, что составило  97,7% по отношению к аналогичному периоду 2016 года. </w:t>
      </w:r>
    </w:p>
    <w:p w:rsidR="000E2B1F" w:rsidRPr="008C202C" w:rsidRDefault="000E2B1F" w:rsidP="003C238A">
      <w:pPr>
        <w:jc w:val="both"/>
        <w:rPr>
          <w:rFonts w:ascii="Times New Roman" w:hAnsi="Times New Roman"/>
          <w:b/>
          <w:sz w:val="28"/>
          <w:szCs w:val="28"/>
        </w:rPr>
      </w:pPr>
      <w:r w:rsidRPr="008C202C">
        <w:rPr>
          <w:rFonts w:ascii="Times New Roman" w:hAnsi="Times New Roman"/>
          <w:sz w:val="28"/>
          <w:szCs w:val="28"/>
        </w:rPr>
        <w:tab/>
        <w:t xml:space="preserve">Несмотря на активное развитие современных форм торговли, розничные рынки, ярмарки, по-прежнему, играют важную роль на потребительском рынке округа. Для большинства жителей это возможность приобрести товары по доступным ценам, а </w:t>
      </w:r>
      <w:proofErr w:type="spellStart"/>
      <w:r w:rsidRPr="008C202C">
        <w:rPr>
          <w:rFonts w:ascii="Times New Roman" w:hAnsi="Times New Roman"/>
          <w:sz w:val="28"/>
          <w:szCs w:val="28"/>
        </w:rPr>
        <w:t>сельхозтоваропроизводителям</w:t>
      </w:r>
      <w:proofErr w:type="spellEnd"/>
      <w:r w:rsidRPr="008C202C">
        <w:rPr>
          <w:rFonts w:ascii="Times New Roman" w:hAnsi="Times New Roman"/>
          <w:sz w:val="28"/>
          <w:szCs w:val="28"/>
        </w:rPr>
        <w:t xml:space="preserve"> Минераловодского городского округа реализовать свою продукцию без посредников. В соответствии с постановлением администрации </w:t>
      </w:r>
      <w:r w:rsidRPr="008C202C">
        <w:rPr>
          <w:rFonts w:ascii="Times New Roman" w:hAnsi="Times New Roman"/>
          <w:sz w:val="28"/>
          <w:szCs w:val="28"/>
        </w:rPr>
        <w:lastRenderedPageBreak/>
        <w:t>Минераловодского городского округа организованы и проводятся специализированные розничные выставки-продажи. Для этих целей выделено 75 торговых мест по реализации сельскохозяйственной продукции с широким привлечением сельскохозяйственных товаропроизводителей и граждан, ведущих личное подсобное хозяйство.</w:t>
      </w:r>
    </w:p>
    <w:p w:rsidR="000E2B1F" w:rsidRPr="008C202C" w:rsidRDefault="000E2B1F" w:rsidP="009B35D8">
      <w:pPr>
        <w:pStyle w:val="3"/>
        <w:tabs>
          <w:tab w:val="left" w:pos="142"/>
        </w:tabs>
        <w:spacing w:after="0"/>
        <w:ind w:left="0" w:right="26"/>
        <w:jc w:val="center"/>
        <w:rPr>
          <w:b/>
          <w:sz w:val="28"/>
          <w:szCs w:val="28"/>
        </w:rPr>
      </w:pPr>
    </w:p>
    <w:p w:rsidR="000E2B1F" w:rsidRPr="008C202C" w:rsidRDefault="000E2B1F" w:rsidP="009B35D8">
      <w:pPr>
        <w:pStyle w:val="3"/>
        <w:tabs>
          <w:tab w:val="left" w:pos="142"/>
        </w:tabs>
        <w:spacing w:after="0"/>
        <w:ind w:left="0" w:right="26"/>
        <w:jc w:val="center"/>
        <w:rPr>
          <w:b/>
          <w:sz w:val="28"/>
          <w:szCs w:val="28"/>
        </w:rPr>
      </w:pPr>
      <w:r w:rsidRPr="008C202C">
        <w:rPr>
          <w:b/>
          <w:sz w:val="28"/>
          <w:szCs w:val="28"/>
        </w:rPr>
        <w:t>СОЦИАЛЬНАЯ СФЕРА</w:t>
      </w:r>
    </w:p>
    <w:p w:rsidR="000E2B1F" w:rsidRPr="008C202C" w:rsidRDefault="000E2B1F" w:rsidP="009B35D8">
      <w:pPr>
        <w:pStyle w:val="3"/>
        <w:tabs>
          <w:tab w:val="left" w:pos="142"/>
        </w:tabs>
        <w:spacing w:after="0"/>
        <w:ind w:left="0" w:right="26"/>
        <w:jc w:val="center"/>
        <w:rPr>
          <w:b/>
          <w:sz w:val="28"/>
          <w:szCs w:val="28"/>
        </w:rPr>
      </w:pPr>
    </w:p>
    <w:p w:rsidR="000E2B1F" w:rsidRPr="008C202C" w:rsidRDefault="000E2B1F" w:rsidP="009B35D8">
      <w:pPr>
        <w:pStyle w:val="3"/>
        <w:tabs>
          <w:tab w:val="left" w:pos="142"/>
        </w:tabs>
        <w:spacing w:after="0"/>
        <w:ind w:left="0" w:right="141"/>
        <w:jc w:val="center"/>
        <w:rPr>
          <w:b/>
          <w:sz w:val="28"/>
          <w:szCs w:val="28"/>
        </w:rPr>
      </w:pPr>
      <w:r w:rsidRPr="008C202C">
        <w:rPr>
          <w:b/>
          <w:sz w:val="28"/>
          <w:szCs w:val="28"/>
        </w:rPr>
        <w:t>РЫНОК ТРУДА И ЗАНЯТОСТИ НАСЕЛЕНИЯ</w:t>
      </w:r>
    </w:p>
    <w:p w:rsidR="000E2B1F" w:rsidRPr="008C202C" w:rsidRDefault="000E2B1F" w:rsidP="009B35D8">
      <w:pPr>
        <w:tabs>
          <w:tab w:val="left" w:pos="142"/>
        </w:tabs>
        <w:spacing w:after="0" w:line="240" w:lineRule="auto"/>
        <w:ind w:right="141"/>
        <w:jc w:val="center"/>
        <w:rPr>
          <w:rFonts w:ascii="Times New Roman" w:hAnsi="Times New Roman"/>
        </w:rPr>
      </w:pPr>
    </w:p>
    <w:p w:rsidR="000E2B1F" w:rsidRPr="008C202C" w:rsidRDefault="000E2B1F" w:rsidP="009B35D8">
      <w:pPr>
        <w:tabs>
          <w:tab w:val="left" w:pos="0"/>
          <w:tab w:val="left" w:pos="142"/>
        </w:tabs>
        <w:spacing w:after="0" w:line="240" w:lineRule="auto"/>
        <w:ind w:firstLine="720"/>
        <w:jc w:val="both"/>
        <w:rPr>
          <w:rFonts w:ascii="Times New Roman" w:hAnsi="Times New Roman"/>
          <w:sz w:val="28"/>
        </w:rPr>
      </w:pPr>
      <w:r w:rsidRPr="008C202C">
        <w:rPr>
          <w:rFonts w:ascii="Times New Roman" w:hAnsi="Times New Roman"/>
          <w:sz w:val="28"/>
        </w:rPr>
        <w:t xml:space="preserve">ГКУ «ЦЗН Минераловодского района» в Минераловодском городском округе за 9 месяцев 2017 года за оказанием государственной услуги по содействию в поиске подходящей работы обратилось </w:t>
      </w:r>
      <w:r w:rsidRPr="008C202C">
        <w:rPr>
          <w:rFonts w:ascii="Times New Roman" w:hAnsi="Times New Roman"/>
          <w:color w:val="000000"/>
          <w:sz w:val="28"/>
        </w:rPr>
        <w:t xml:space="preserve">1269 </w:t>
      </w:r>
      <w:r w:rsidRPr="008C202C">
        <w:rPr>
          <w:rFonts w:ascii="Times New Roman" w:hAnsi="Times New Roman"/>
          <w:sz w:val="28"/>
        </w:rPr>
        <w:t>человек (</w:t>
      </w:r>
      <w:r w:rsidRPr="008C202C">
        <w:rPr>
          <w:rFonts w:ascii="Times New Roman" w:hAnsi="Times New Roman"/>
          <w:sz w:val="28"/>
          <w:szCs w:val="28"/>
        </w:rPr>
        <w:t>на  27,6 % меньше, чем за 2016 год)</w:t>
      </w:r>
      <w:r w:rsidRPr="008C202C">
        <w:rPr>
          <w:rFonts w:ascii="Times New Roman" w:hAnsi="Times New Roman"/>
          <w:sz w:val="28"/>
        </w:rPr>
        <w:t>, из них: женщины – 761 человек, молодёжь в возрасте от 14 до 29 лет – 540 человек, лица, уволенные в связи с ликвидацией организации, либо сокращением численности или штата работников – 240 человек, относящиеся к категории инвалидов - 54 человека.</w:t>
      </w:r>
    </w:p>
    <w:p w:rsidR="000E2B1F" w:rsidRPr="008C202C" w:rsidRDefault="000E2B1F" w:rsidP="009B35D8">
      <w:pPr>
        <w:tabs>
          <w:tab w:val="left" w:pos="0"/>
          <w:tab w:val="left" w:pos="142"/>
        </w:tabs>
        <w:spacing w:after="0" w:line="240" w:lineRule="auto"/>
        <w:ind w:firstLine="720"/>
        <w:jc w:val="both"/>
        <w:rPr>
          <w:rFonts w:ascii="Times New Roman" w:hAnsi="Times New Roman"/>
          <w:sz w:val="28"/>
        </w:rPr>
      </w:pPr>
      <w:r w:rsidRPr="008C202C">
        <w:rPr>
          <w:rFonts w:ascii="Times New Roman" w:hAnsi="Times New Roman"/>
          <w:sz w:val="28"/>
        </w:rPr>
        <w:t>Уровень зарегистрированной безработицы за отчетный период составил 0,59%, коэффициент напряженности на рынке труда округа на 01.10.2017 года составил 0,27 человека на 1 вакансию.</w:t>
      </w:r>
    </w:p>
    <w:p w:rsidR="000E2B1F" w:rsidRPr="008C202C" w:rsidRDefault="000E2B1F" w:rsidP="009B35D8">
      <w:pPr>
        <w:tabs>
          <w:tab w:val="left" w:pos="142"/>
          <w:tab w:val="left" w:pos="710"/>
        </w:tabs>
        <w:spacing w:after="0" w:line="240" w:lineRule="auto"/>
        <w:ind w:firstLine="720"/>
        <w:jc w:val="both"/>
        <w:rPr>
          <w:rFonts w:ascii="Times New Roman" w:hAnsi="Times New Roman"/>
        </w:rPr>
      </w:pPr>
      <w:r w:rsidRPr="008C202C">
        <w:rPr>
          <w:rFonts w:ascii="Times New Roman" w:hAnsi="Times New Roman"/>
          <w:sz w:val="28"/>
        </w:rPr>
        <w:t>За отчетный период нашли работу (доходное занятие) 744 человека, из них:</w:t>
      </w:r>
    </w:p>
    <w:p w:rsidR="000E2B1F" w:rsidRPr="008C202C" w:rsidRDefault="000E2B1F" w:rsidP="009B35D8">
      <w:pPr>
        <w:tabs>
          <w:tab w:val="left" w:pos="142"/>
        </w:tabs>
        <w:spacing w:after="0" w:line="240" w:lineRule="auto"/>
        <w:ind w:firstLine="720"/>
        <w:jc w:val="both"/>
        <w:rPr>
          <w:rFonts w:ascii="Times New Roman" w:hAnsi="Times New Roman"/>
        </w:rPr>
      </w:pPr>
      <w:r w:rsidRPr="008C202C">
        <w:rPr>
          <w:rFonts w:ascii="Times New Roman" w:hAnsi="Times New Roman"/>
          <w:sz w:val="28"/>
        </w:rPr>
        <w:t>- женщины - 428 человек;</w:t>
      </w:r>
    </w:p>
    <w:p w:rsidR="000E2B1F" w:rsidRPr="008C202C" w:rsidRDefault="000E2B1F" w:rsidP="009B35D8">
      <w:pPr>
        <w:tabs>
          <w:tab w:val="left" w:pos="142"/>
        </w:tabs>
        <w:spacing w:after="0" w:line="240" w:lineRule="auto"/>
        <w:ind w:firstLine="720"/>
        <w:jc w:val="both"/>
        <w:rPr>
          <w:rFonts w:ascii="Times New Roman" w:hAnsi="Times New Roman"/>
        </w:rPr>
      </w:pPr>
      <w:r w:rsidRPr="008C202C">
        <w:rPr>
          <w:rFonts w:ascii="Times New Roman" w:hAnsi="Times New Roman"/>
          <w:sz w:val="28"/>
        </w:rPr>
        <w:t xml:space="preserve">- молодёжь в возрасте от 14 до 29 лет - 384 человека;  </w:t>
      </w:r>
    </w:p>
    <w:p w:rsidR="000E2B1F" w:rsidRPr="008C202C" w:rsidRDefault="000E2B1F" w:rsidP="009B35D8">
      <w:pPr>
        <w:tabs>
          <w:tab w:val="left" w:pos="142"/>
        </w:tabs>
        <w:spacing w:after="0" w:line="240" w:lineRule="auto"/>
        <w:ind w:firstLine="720"/>
        <w:jc w:val="both"/>
        <w:rPr>
          <w:rFonts w:ascii="Times New Roman" w:hAnsi="Times New Roman"/>
        </w:rPr>
      </w:pPr>
      <w:r w:rsidRPr="008C202C">
        <w:rPr>
          <w:rFonts w:ascii="Times New Roman" w:hAnsi="Times New Roman"/>
          <w:sz w:val="28"/>
        </w:rPr>
        <w:t>- лица, уволенные в связи с ликвидацией организации, либо сокращением численности или штата работников – 103 человека;</w:t>
      </w:r>
    </w:p>
    <w:p w:rsidR="000E2B1F" w:rsidRPr="008C202C" w:rsidRDefault="000E2B1F" w:rsidP="009B35D8">
      <w:pPr>
        <w:tabs>
          <w:tab w:val="left" w:pos="142"/>
        </w:tabs>
        <w:spacing w:after="0" w:line="240" w:lineRule="auto"/>
        <w:ind w:firstLine="720"/>
        <w:jc w:val="both"/>
        <w:rPr>
          <w:rFonts w:ascii="Times New Roman" w:hAnsi="Times New Roman"/>
        </w:rPr>
      </w:pPr>
      <w:r w:rsidRPr="008C202C">
        <w:rPr>
          <w:rFonts w:ascii="Times New Roman" w:hAnsi="Times New Roman"/>
          <w:sz w:val="28"/>
        </w:rPr>
        <w:t>- относящиеся к категории инвалидов – 34 человека.</w:t>
      </w:r>
    </w:p>
    <w:p w:rsidR="000E2B1F" w:rsidRPr="008C202C" w:rsidRDefault="000E2B1F" w:rsidP="009B35D8">
      <w:pPr>
        <w:spacing w:after="0" w:line="240" w:lineRule="auto"/>
        <w:ind w:firstLine="567"/>
        <w:jc w:val="both"/>
        <w:rPr>
          <w:rFonts w:ascii="Times New Roman" w:hAnsi="Times New Roman"/>
          <w:sz w:val="28"/>
          <w:szCs w:val="28"/>
        </w:rPr>
      </w:pPr>
      <w:r w:rsidRPr="008C202C">
        <w:rPr>
          <w:rFonts w:ascii="Times New Roman" w:hAnsi="Times New Roman"/>
          <w:sz w:val="28"/>
          <w:szCs w:val="28"/>
        </w:rPr>
        <w:t xml:space="preserve"> Мероприятия по содействию трудоустройству населения реализовывались в соответствии с государственной программой Ставропольского края «Развитие сферы труда и занятости населения» на 2017 год.</w:t>
      </w:r>
    </w:p>
    <w:p w:rsidR="000E2B1F" w:rsidRPr="008C202C" w:rsidRDefault="000E2B1F" w:rsidP="009B35D8">
      <w:pPr>
        <w:tabs>
          <w:tab w:val="left" w:pos="567"/>
        </w:tabs>
        <w:spacing w:after="0" w:line="240" w:lineRule="auto"/>
        <w:ind w:firstLine="709"/>
        <w:jc w:val="both"/>
        <w:rPr>
          <w:rFonts w:ascii="Times New Roman" w:hAnsi="Times New Roman"/>
          <w:sz w:val="28"/>
          <w:szCs w:val="28"/>
        </w:rPr>
      </w:pPr>
      <w:r w:rsidRPr="008C202C">
        <w:rPr>
          <w:rFonts w:ascii="Times New Roman" w:hAnsi="Times New Roman"/>
          <w:sz w:val="28"/>
          <w:szCs w:val="28"/>
        </w:rPr>
        <w:t>За отчетный период Центр занятости населения Минераловодского округа  заключил 15 договоров о предоставлении государственной услуги по организации проведения оплачиваемых общественных работ.</w:t>
      </w:r>
    </w:p>
    <w:p w:rsidR="000E2B1F" w:rsidRPr="008C202C" w:rsidRDefault="000E2B1F" w:rsidP="009B35D8">
      <w:pPr>
        <w:tabs>
          <w:tab w:val="left" w:pos="567"/>
        </w:tabs>
        <w:spacing w:after="0" w:line="240" w:lineRule="auto"/>
        <w:ind w:firstLine="709"/>
        <w:jc w:val="both"/>
        <w:rPr>
          <w:rFonts w:ascii="Times New Roman" w:hAnsi="Times New Roman"/>
          <w:sz w:val="28"/>
          <w:szCs w:val="28"/>
        </w:rPr>
      </w:pPr>
      <w:r w:rsidRPr="008C202C">
        <w:rPr>
          <w:rFonts w:ascii="Times New Roman" w:hAnsi="Times New Roman"/>
          <w:sz w:val="28"/>
          <w:szCs w:val="28"/>
        </w:rPr>
        <w:t xml:space="preserve">Всего на общественные работы было направлено 15 человек, из них 13 человек составляют женщины. </w:t>
      </w:r>
    </w:p>
    <w:p w:rsidR="000E2B1F" w:rsidRPr="008C202C" w:rsidRDefault="000E2B1F" w:rsidP="009B35D8">
      <w:pPr>
        <w:tabs>
          <w:tab w:val="left" w:pos="567"/>
        </w:tabs>
        <w:spacing w:after="0" w:line="240" w:lineRule="auto"/>
        <w:ind w:firstLine="709"/>
        <w:jc w:val="both"/>
        <w:rPr>
          <w:rFonts w:ascii="Times New Roman" w:hAnsi="Times New Roman"/>
          <w:sz w:val="28"/>
          <w:szCs w:val="28"/>
        </w:rPr>
      </w:pPr>
      <w:r w:rsidRPr="008C202C">
        <w:rPr>
          <w:rFonts w:ascii="Times New Roman" w:hAnsi="Times New Roman"/>
          <w:sz w:val="28"/>
          <w:szCs w:val="28"/>
        </w:rPr>
        <w:t>Минераловодской службой занятости населения совместно с органами образования была проведена работа по организации временного трудоустройства несовершеннолетних граждан в возрасте от 14 до 18 лет, желающих работать в свободное от учебы время. В отчетном периоде 2017 года 307 подростков школ округа приступили к временным работам.</w:t>
      </w:r>
    </w:p>
    <w:p w:rsidR="000E2B1F" w:rsidRPr="008C202C" w:rsidRDefault="000E2B1F" w:rsidP="009B35D8">
      <w:pPr>
        <w:tabs>
          <w:tab w:val="left" w:pos="567"/>
        </w:tabs>
        <w:spacing w:after="0" w:line="240" w:lineRule="auto"/>
        <w:ind w:firstLine="709"/>
        <w:jc w:val="both"/>
        <w:rPr>
          <w:rFonts w:ascii="Times New Roman" w:hAnsi="Times New Roman"/>
          <w:sz w:val="28"/>
          <w:szCs w:val="28"/>
        </w:rPr>
      </w:pPr>
      <w:r w:rsidRPr="008C202C">
        <w:rPr>
          <w:rFonts w:ascii="Times New Roman" w:hAnsi="Times New Roman"/>
          <w:sz w:val="28"/>
          <w:szCs w:val="28"/>
        </w:rPr>
        <w:t>За отчетный период 100 гражданам предоставлена государственная услуга по социальной адаптации безработных граждан и 93 гражданам по психологической поддержке на рынке труда.</w:t>
      </w:r>
    </w:p>
    <w:p w:rsidR="000E2B1F" w:rsidRPr="008C202C" w:rsidRDefault="000E2B1F" w:rsidP="009B35D8">
      <w:pPr>
        <w:tabs>
          <w:tab w:val="left" w:pos="567"/>
        </w:tabs>
        <w:spacing w:after="0" w:line="240" w:lineRule="auto"/>
        <w:ind w:firstLine="709"/>
        <w:jc w:val="both"/>
        <w:rPr>
          <w:rFonts w:ascii="Times New Roman" w:hAnsi="Times New Roman"/>
          <w:sz w:val="28"/>
          <w:szCs w:val="28"/>
        </w:rPr>
      </w:pPr>
      <w:r w:rsidRPr="008C202C">
        <w:rPr>
          <w:rFonts w:ascii="Times New Roman" w:hAnsi="Times New Roman"/>
          <w:b/>
          <w:sz w:val="28"/>
          <w:szCs w:val="28"/>
        </w:rPr>
        <w:lastRenderedPageBreak/>
        <w:t xml:space="preserve"> </w:t>
      </w:r>
      <w:r w:rsidRPr="008C202C">
        <w:rPr>
          <w:rFonts w:ascii="Times New Roman" w:hAnsi="Times New Roman"/>
          <w:sz w:val="28"/>
          <w:szCs w:val="28"/>
        </w:rPr>
        <w:t>Государственную услугу по организации профессиональной ориентации получили 782 гражданина (на  12,2 % больше, чем за 9 месяцев 2016 года).</w:t>
      </w:r>
    </w:p>
    <w:p w:rsidR="000E2B1F" w:rsidRPr="008C202C" w:rsidRDefault="000E2B1F" w:rsidP="009B35D8">
      <w:pPr>
        <w:tabs>
          <w:tab w:val="left" w:pos="567"/>
        </w:tabs>
        <w:spacing w:after="0" w:line="240" w:lineRule="auto"/>
        <w:ind w:firstLine="709"/>
        <w:jc w:val="both"/>
        <w:rPr>
          <w:rFonts w:ascii="Times New Roman" w:hAnsi="Times New Roman"/>
          <w:sz w:val="28"/>
          <w:szCs w:val="28"/>
        </w:rPr>
      </w:pPr>
      <w:r w:rsidRPr="008C202C">
        <w:rPr>
          <w:rFonts w:ascii="Times New Roman" w:hAnsi="Times New Roman"/>
          <w:sz w:val="28"/>
          <w:szCs w:val="28"/>
        </w:rPr>
        <w:t>Проводится профессиональное обучение безработных граждан по направлению службы занятости. За 9 месяцев 2017 года направлено на профессиональное обучение 76 человек, состоящих на учете в службе занятости, а также 1 гражданин, относящийся к категории «пенсионеры, стремящиеся возобновить трудовую деятельность после длительного перерыва».</w:t>
      </w:r>
    </w:p>
    <w:p w:rsidR="000E2B1F" w:rsidRPr="008C202C" w:rsidRDefault="000E2B1F" w:rsidP="009B35D8">
      <w:pPr>
        <w:spacing w:after="0" w:line="240" w:lineRule="auto"/>
        <w:ind w:firstLine="540"/>
        <w:jc w:val="both"/>
        <w:rPr>
          <w:rFonts w:ascii="Times New Roman" w:hAnsi="Times New Roman"/>
          <w:sz w:val="28"/>
          <w:szCs w:val="28"/>
        </w:rPr>
      </w:pPr>
      <w:r w:rsidRPr="008C202C">
        <w:rPr>
          <w:rFonts w:ascii="Times New Roman" w:hAnsi="Times New Roman"/>
          <w:sz w:val="28"/>
          <w:szCs w:val="28"/>
        </w:rPr>
        <w:t>За отчетный период Государственное казенное учреждение «Центр занятости населения Минераловодского района» провёл 4 ярмарки вакансий.</w:t>
      </w:r>
    </w:p>
    <w:p w:rsidR="000E2B1F" w:rsidRPr="008C202C" w:rsidRDefault="000E2B1F" w:rsidP="009B35D8">
      <w:pPr>
        <w:spacing w:after="0" w:line="240" w:lineRule="auto"/>
        <w:ind w:firstLine="540"/>
        <w:jc w:val="both"/>
        <w:rPr>
          <w:rFonts w:ascii="Times New Roman" w:hAnsi="Times New Roman"/>
          <w:sz w:val="28"/>
          <w:szCs w:val="28"/>
        </w:rPr>
      </w:pPr>
      <w:r w:rsidRPr="008C202C">
        <w:rPr>
          <w:rFonts w:ascii="Times New Roman" w:hAnsi="Times New Roman"/>
          <w:sz w:val="28"/>
          <w:szCs w:val="28"/>
        </w:rPr>
        <w:t>На проведение ярмарок вакансий затрачено средств из бюджета Ставропольского края – 25,7 тыс. рублей.</w:t>
      </w:r>
    </w:p>
    <w:p w:rsidR="000E2B1F" w:rsidRPr="008C202C" w:rsidRDefault="000E2B1F" w:rsidP="009B35D8">
      <w:pPr>
        <w:spacing w:after="0" w:line="240" w:lineRule="auto"/>
        <w:ind w:firstLine="567"/>
        <w:jc w:val="both"/>
        <w:rPr>
          <w:rFonts w:ascii="Times New Roman" w:hAnsi="Times New Roman"/>
          <w:sz w:val="28"/>
          <w:szCs w:val="28"/>
        </w:rPr>
      </w:pPr>
      <w:r w:rsidRPr="008C202C">
        <w:rPr>
          <w:rFonts w:ascii="Times New Roman" w:hAnsi="Times New Roman"/>
          <w:sz w:val="28"/>
          <w:szCs w:val="28"/>
        </w:rPr>
        <w:t>Заявлено вакансий всего (с учетом ЦЗН) - 2455 вакансий, ярмарку вакансий посетили всего - 586 человек.</w:t>
      </w:r>
    </w:p>
    <w:p w:rsidR="000E2B1F" w:rsidRPr="008C202C" w:rsidRDefault="000E2B1F" w:rsidP="009B35D8">
      <w:pPr>
        <w:spacing w:after="0" w:line="240" w:lineRule="auto"/>
        <w:ind w:firstLine="540"/>
        <w:jc w:val="both"/>
        <w:rPr>
          <w:rFonts w:ascii="Times New Roman" w:hAnsi="Times New Roman"/>
          <w:sz w:val="28"/>
          <w:szCs w:val="28"/>
        </w:rPr>
      </w:pPr>
      <w:r w:rsidRPr="008C202C">
        <w:rPr>
          <w:rFonts w:ascii="Times New Roman" w:hAnsi="Times New Roman"/>
          <w:sz w:val="28"/>
          <w:szCs w:val="28"/>
        </w:rPr>
        <w:t xml:space="preserve"> После проведения ярмарок вакансий количество трудоустроенных составляет - 81 человек. </w:t>
      </w:r>
    </w:p>
    <w:p w:rsidR="000E2B1F" w:rsidRPr="008C202C" w:rsidRDefault="000E2B1F" w:rsidP="009B35D8">
      <w:pPr>
        <w:tabs>
          <w:tab w:val="left" w:pos="567"/>
        </w:tabs>
        <w:spacing w:after="0" w:line="240" w:lineRule="auto"/>
        <w:ind w:firstLine="709"/>
        <w:jc w:val="both"/>
        <w:rPr>
          <w:rFonts w:ascii="Times New Roman" w:hAnsi="Times New Roman"/>
          <w:sz w:val="28"/>
          <w:szCs w:val="28"/>
        </w:rPr>
      </w:pPr>
      <w:r w:rsidRPr="008C202C">
        <w:rPr>
          <w:rFonts w:ascii="Times New Roman" w:hAnsi="Times New Roman"/>
          <w:sz w:val="28"/>
          <w:szCs w:val="28"/>
        </w:rPr>
        <w:t>Центр занятости участвует в организации временного трудоустройства безработных граждан, испытывающих трудности в поиске работы. Предприятия отказывают в вопросе временного трудоустройства по причине того, что вакансии для трудоустройства имеются только на постоянные виды работ, но не временные. В результате работы, проведенной в отчетном периоде Центром занятости населения трудоустроено 10 безработных граждан, относящихся к категории слабозащищенных граждан.</w:t>
      </w:r>
    </w:p>
    <w:p w:rsidR="000E2B1F" w:rsidRPr="008C202C" w:rsidRDefault="000E2B1F" w:rsidP="00D46C67">
      <w:pPr>
        <w:tabs>
          <w:tab w:val="left" w:pos="142"/>
        </w:tabs>
        <w:jc w:val="center"/>
        <w:rPr>
          <w:rFonts w:ascii="Times New Roman" w:hAnsi="Times New Roman"/>
        </w:rPr>
      </w:pPr>
    </w:p>
    <w:p w:rsidR="000E2B1F" w:rsidRPr="008C202C" w:rsidRDefault="000E2B1F" w:rsidP="00D46C67">
      <w:pPr>
        <w:tabs>
          <w:tab w:val="left" w:pos="142"/>
        </w:tabs>
        <w:jc w:val="center"/>
        <w:rPr>
          <w:rFonts w:ascii="Times New Roman" w:hAnsi="Times New Roman"/>
        </w:rPr>
      </w:pPr>
      <w:r w:rsidRPr="008C202C">
        <w:rPr>
          <w:rFonts w:ascii="Times New Roman" w:hAnsi="Times New Roman"/>
          <w:b/>
          <w:sz w:val="28"/>
        </w:rPr>
        <w:t xml:space="preserve">КУЛЬТУРНО – ДОСУГОВАЯ ДЕЯТЕЛЬНОСТЬ  </w:t>
      </w:r>
    </w:p>
    <w:p w:rsidR="000E2B1F" w:rsidRPr="008C202C" w:rsidRDefault="000E2B1F" w:rsidP="00D46C67">
      <w:pPr>
        <w:tabs>
          <w:tab w:val="left" w:pos="142"/>
        </w:tabs>
        <w:ind w:firstLine="708"/>
        <w:jc w:val="both"/>
        <w:rPr>
          <w:rFonts w:ascii="Times New Roman" w:hAnsi="Times New Roman"/>
          <w:b/>
          <w:sz w:val="28"/>
          <w:szCs w:val="28"/>
        </w:rPr>
      </w:pPr>
      <w:r w:rsidRPr="008C202C">
        <w:rPr>
          <w:rFonts w:ascii="Times New Roman" w:hAnsi="Times New Roman"/>
          <w:sz w:val="28"/>
          <w:szCs w:val="28"/>
        </w:rPr>
        <w:t>За отчетный период Комитетом по культуре администрации Минераловодского городского округа и его подведомственными учреждениями проведено 4054 культурно – досуговых и культурно – просветительских мероприятий (что на 21,7% больше, чем за соответствующий период 2016 года). Всего в отчетном периоде мероприятия посетили более 163 тыс. человек (что на 2,5% больше, чем за советующий период 2016 года).</w:t>
      </w:r>
    </w:p>
    <w:p w:rsidR="000E2B1F" w:rsidRPr="008C202C" w:rsidRDefault="000E2B1F" w:rsidP="009B35D8">
      <w:pPr>
        <w:tabs>
          <w:tab w:val="left" w:pos="142"/>
        </w:tabs>
        <w:spacing w:after="0" w:line="240" w:lineRule="auto"/>
        <w:jc w:val="center"/>
        <w:rPr>
          <w:rFonts w:ascii="Times New Roman" w:hAnsi="Times New Roman"/>
          <w:b/>
          <w:sz w:val="28"/>
          <w:szCs w:val="28"/>
          <w:u w:val="single"/>
        </w:rPr>
      </w:pPr>
      <w:r w:rsidRPr="008C202C">
        <w:rPr>
          <w:rFonts w:ascii="Times New Roman" w:hAnsi="Times New Roman"/>
          <w:b/>
          <w:sz w:val="28"/>
          <w:szCs w:val="28"/>
          <w:u w:val="single"/>
        </w:rPr>
        <w:t>Муниципальное бюджетное учреждение культуры</w:t>
      </w:r>
    </w:p>
    <w:p w:rsidR="000E2B1F" w:rsidRPr="008C202C" w:rsidRDefault="000E2B1F" w:rsidP="009B35D8">
      <w:pPr>
        <w:tabs>
          <w:tab w:val="left" w:pos="142"/>
        </w:tabs>
        <w:spacing w:after="0" w:line="240" w:lineRule="auto"/>
        <w:jc w:val="center"/>
        <w:rPr>
          <w:rFonts w:ascii="Times New Roman" w:hAnsi="Times New Roman"/>
          <w:b/>
          <w:sz w:val="28"/>
          <w:szCs w:val="28"/>
          <w:u w:val="single"/>
        </w:rPr>
      </w:pPr>
      <w:r w:rsidRPr="008C202C">
        <w:rPr>
          <w:rFonts w:ascii="Times New Roman" w:hAnsi="Times New Roman"/>
          <w:b/>
          <w:sz w:val="28"/>
          <w:szCs w:val="28"/>
          <w:u w:val="single"/>
        </w:rPr>
        <w:t xml:space="preserve"> «Централизованная клубная система»</w:t>
      </w:r>
    </w:p>
    <w:p w:rsidR="000E2B1F" w:rsidRPr="008C202C" w:rsidRDefault="000E2B1F" w:rsidP="009B35D8">
      <w:pPr>
        <w:tabs>
          <w:tab w:val="left" w:pos="142"/>
        </w:tabs>
        <w:spacing w:after="0" w:line="240" w:lineRule="auto"/>
        <w:jc w:val="center"/>
        <w:rPr>
          <w:rFonts w:ascii="Times New Roman" w:hAnsi="Times New Roman"/>
          <w:b/>
          <w:sz w:val="28"/>
          <w:szCs w:val="28"/>
          <w:u w:val="single"/>
        </w:rPr>
      </w:pPr>
      <w:r w:rsidRPr="008C202C">
        <w:rPr>
          <w:rFonts w:ascii="Times New Roman" w:hAnsi="Times New Roman"/>
          <w:b/>
          <w:sz w:val="28"/>
          <w:szCs w:val="28"/>
          <w:u w:val="single"/>
        </w:rPr>
        <w:t>Минераловодского городского округа</w:t>
      </w:r>
    </w:p>
    <w:p w:rsidR="000E2B1F" w:rsidRPr="008C202C" w:rsidRDefault="000E2B1F" w:rsidP="00D46C67">
      <w:pPr>
        <w:tabs>
          <w:tab w:val="left" w:pos="142"/>
        </w:tabs>
        <w:jc w:val="center"/>
        <w:rPr>
          <w:rFonts w:ascii="Times New Roman" w:hAnsi="Times New Roman"/>
          <w:b/>
          <w:sz w:val="28"/>
          <w:szCs w:val="28"/>
          <w:u w:val="single"/>
        </w:rPr>
      </w:pPr>
    </w:p>
    <w:p w:rsidR="000E2B1F" w:rsidRPr="008C202C" w:rsidRDefault="000E2B1F" w:rsidP="00D46C67">
      <w:pPr>
        <w:ind w:firstLine="709"/>
        <w:jc w:val="both"/>
        <w:rPr>
          <w:rFonts w:ascii="Times New Roman" w:hAnsi="Times New Roman"/>
          <w:sz w:val="28"/>
          <w:szCs w:val="28"/>
          <w:lang w:eastAsia="ar-SA"/>
        </w:rPr>
      </w:pPr>
      <w:r w:rsidRPr="008C202C">
        <w:rPr>
          <w:rFonts w:ascii="Times New Roman" w:hAnsi="Times New Roman"/>
          <w:sz w:val="28"/>
          <w:szCs w:val="28"/>
          <w:lang w:eastAsia="ar-SA"/>
        </w:rPr>
        <w:t>Филиалами МБУК ЦКС и ЦДК, для всех категорий населения за 9 месяцев 2017 года организовано и проведено  1874 культурно - досуговых мероприятий по различным формам и направлениям: общее число присутствующих на мероприятиях – 113090 человек.</w:t>
      </w:r>
    </w:p>
    <w:p w:rsidR="000E2B1F" w:rsidRPr="008C202C" w:rsidRDefault="000E2B1F" w:rsidP="00D46C67">
      <w:pPr>
        <w:ind w:firstLine="709"/>
        <w:jc w:val="both"/>
        <w:rPr>
          <w:rFonts w:ascii="Times New Roman" w:hAnsi="Times New Roman"/>
          <w:sz w:val="28"/>
          <w:szCs w:val="28"/>
          <w:lang w:eastAsia="ar-SA"/>
        </w:rPr>
      </w:pPr>
      <w:r w:rsidRPr="008C202C">
        <w:rPr>
          <w:rFonts w:ascii="Times New Roman" w:hAnsi="Times New Roman"/>
          <w:sz w:val="28"/>
          <w:szCs w:val="28"/>
          <w:lang w:eastAsia="ar-SA"/>
        </w:rPr>
        <w:lastRenderedPageBreak/>
        <w:t>В клубных учреждениях  действует  237 клубных формирований, в них участников 4820 человек.</w:t>
      </w:r>
    </w:p>
    <w:p w:rsidR="000E2B1F" w:rsidRPr="008C202C" w:rsidRDefault="000E2B1F" w:rsidP="00D46C67">
      <w:pPr>
        <w:pStyle w:val="af2"/>
        <w:ind w:firstLine="708"/>
        <w:jc w:val="both"/>
        <w:rPr>
          <w:rFonts w:ascii="Times New Roman" w:hAnsi="Times New Roman"/>
          <w:sz w:val="28"/>
          <w:szCs w:val="28"/>
          <w:u w:val="single"/>
          <w:lang w:eastAsia="ar-SA"/>
        </w:rPr>
      </w:pPr>
      <w:r w:rsidRPr="008C202C">
        <w:rPr>
          <w:rFonts w:ascii="Times New Roman" w:hAnsi="Times New Roman"/>
          <w:sz w:val="28"/>
          <w:szCs w:val="28"/>
          <w:u w:val="single"/>
          <w:lang w:eastAsia="ar-SA"/>
        </w:rPr>
        <w:t xml:space="preserve">В отчетном периоде были проведены следующие циклы мероприятий: </w:t>
      </w:r>
    </w:p>
    <w:p w:rsidR="000E2B1F" w:rsidRPr="008C202C" w:rsidRDefault="000E2B1F" w:rsidP="00D46C67">
      <w:pPr>
        <w:pStyle w:val="af2"/>
        <w:ind w:firstLine="708"/>
        <w:jc w:val="both"/>
        <w:rPr>
          <w:rFonts w:ascii="Times New Roman" w:hAnsi="Times New Roman"/>
          <w:sz w:val="28"/>
          <w:szCs w:val="28"/>
          <w:u w:val="single"/>
          <w:lang w:eastAsia="ar-SA"/>
        </w:rPr>
      </w:pPr>
      <w:r w:rsidRPr="008C202C">
        <w:rPr>
          <w:rFonts w:ascii="Times New Roman" w:hAnsi="Times New Roman"/>
          <w:sz w:val="28"/>
          <w:szCs w:val="28"/>
          <w:lang w:eastAsia="ar-SA"/>
        </w:rPr>
        <w:t xml:space="preserve">С июля по сентябрь проведен  цикл мероприятий, посвященных </w:t>
      </w:r>
      <w:r w:rsidRPr="008C202C">
        <w:rPr>
          <w:rFonts w:ascii="Times New Roman" w:hAnsi="Times New Roman"/>
          <w:sz w:val="28"/>
          <w:szCs w:val="28"/>
          <w:u w:val="single"/>
          <w:lang w:eastAsia="ar-SA"/>
        </w:rPr>
        <w:t>борьбе с курением и наркоманией.</w:t>
      </w:r>
    </w:p>
    <w:p w:rsidR="000E2B1F" w:rsidRPr="008C202C" w:rsidRDefault="000E2B1F" w:rsidP="00D46C67">
      <w:pPr>
        <w:pStyle w:val="af2"/>
        <w:ind w:firstLine="708"/>
        <w:jc w:val="both"/>
        <w:rPr>
          <w:rFonts w:ascii="Times New Roman" w:hAnsi="Times New Roman"/>
          <w:sz w:val="28"/>
          <w:szCs w:val="28"/>
          <w:lang w:eastAsia="ar-SA"/>
        </w:rPr>
      </w:pPr>
      <w:r w:rsidRPr="008C202C">
        <w:rPr>
          <w:rFonts w:ascii="Times New Roman" w:hAnsi="Times New Roman"/>
          <w:sz w:val="28"/>
          <w:szCs w:val="28"/>
          <w:lang w:eastAsia="ar-SA"/>
        </w:rPr>
        <w:t>Формы проведения: тематические беседы, познавательные программы.</w:t>
      </w:r>
    </w:p>
    <w:p w:rsidR="000E2B1F" w:rsidRPr="008C202C" w:rsidRDefault="000E2B1F" w:rsidP="00D46C67">
      <w:pPr>
        <w:pStyle w:val="af2"/>
        <w:ind w:firstLine="708"/>
        <w:jc w:val="both"/>
        <w:rPr>
          <w:rFonts w:ascii="Times New Roman" w:hAnsi="Times New Roman"/>
          <w:sz w:val="28"/>
          <w:szCs w:val="28"/>
          <w:lang w:eastAsia="ar-SA"/>
        </w:rPr>
      </w:pPr>
      <w:r w:rsidRPr="008C202C">
        <w:rPr>
          <w:rFonts w:ascii="Times New Roman" w:hAnsi="Times New Roman"/>
          <w:sz w:val="28"/>
          <w:szCs w:val="28"/>
          <w:lang w:eastAsia="ar-SA"/>
        </w:rPr>
        <w:t>Всего проведено 7 мероприятий. Присутствовало 148 человек.</w:t>
      </w:r>
    </w:p>
    <w:p w:rsidR="000E2B1F" w:rsidRPr="008C202C" w:rsidRDefault="000E2B1F" w:rsidP="00D46C67">
      <w:pPr>
        <w:pStyle w:val="af2"/>
        <w:ind w:firstLine="708"/>
        <w:jc w:val="both"/>
        <w:rPr>
          <w:rFonts w:ascii="Times New Roman" w:hAnsi="Times New Roman"/>
          <w:sz w:val="28"/>
          <w:szCs w:val="28"/>
          <w:lang w:eastAsia="ar-SA"/>
        </w:rPr>
      </w:pPr>
      <w:r w:rsidRPr="008C202C">
        <w:rPr>
          <w:rFonts w:ascii="Times New Roman" w:hAnsi="Times New Roman"/>
          <w:sz w:val="28"/>
          <w:szCs w:val="28"/>
          <w:lang w:eastAsia="ar-SA"/>
        </w:rPr>
        <w:t>По экологическому просвещению населения и формированию здорового образа жизни.</w:t>
      </w:r>
    </w:p>
    <w:p w:rsidR="000E2B1F" w:rsidRPr="008C202C" w:rsidRDefault="000E2B1F" w:rsidP="00D46C67">
      <w:pPr>
        <w:pStyle w:val="af2"/>
        <w:ind w:firstLine="708"/>
        <w:jc w:val="both"/>
        <w:rPr>
          <w:rFonts w:ascii="Times New Roman" w:hAnsi="Times New Roman"/>
          <w:sz w:val="28"/>
          <w:szCs w:val="28"/>
          <w:lang w:eastAsia="ar-SA"/>
        </w:rPr>
      </w:pPr>
      <w:r w:rsidRPr="008C202C">
        <w:rPr>
          <w:rFonts w:ascii="Times New Roman" w:hAnsi="Times New Roman"/>
          <w:sz w:val="28"/>
          <w:szCs w:val="28"/>
          <w:lang w:eastAsia="ar-SA"/>
        </w:rPr>
        <w:t>Всего проведено 27 мероприятий. Присутствовало 918 человек.</w:t>
      </w:r>
    </w:p>
    <w:p w:rsidR="000E2B1F" w:rsidRPr="008C202C" w:rsidRDefault="000E2B1F" w:rsidP="00D46C67">
      <w:pPr>
        <w:pStyle w:val="af1"/>
        <w:ind w:left="0" w:firstLine="709"/>
        <w:jc w:val="both"/>
        <w:rPr>
          <w:rFonts w:ascii="Times New Roman" w:hAnsi="Times New Roman"/>
          <w:color w:val="000000"/>
          <w:sz w:val="28"/>
          <w:szCs w:val="28"/>
        </w:rPr>
      </w:pPr>
      <w:r w:rsidRPr="008C202C">
        <w:rPr>
          <w:rFonts w:ascii="Times New Roman" w:hAnsi="Times New Roman"/>
          <w:sz w:val="28"/>
          <w:szCs w:val="28"/>
        </w:rPr>
        <w:t xml:space="preserve">- направленных  на профилактику терроризма и экстремизма. </w:t>
      </w:r>
      <w:r w:rsidRPr="008C202C">
        <w:rPr>
          <w:rFonts w:ascii="Times New Roman" w:hAnsi="Times New Roman"/>
          <w:color w:val="000000"/>
          <w:sz w:val="28"/>
          <w:szCs w:val="28"/>
        </w:rPr>
        <w:t>Всего проведено 18 мероприятий. Присутствовало 1193 человек.</w:t>
      </w:r>
    </w:p>
    <w:p w:rsidR="000E2B1F" w:rsidRPr="008C202C" w:rsidRDefault="000E2B1F" w:rsidP="00D46C67">
      <w:pPr>
        <w:pStyle w:val="af1"/>
        <w:ind w:left="0" w:firstLine="360"/>
        <w:jc w:val="both"/>
        <w:rPr>
          <w:rFonts w:ascii="Times New Roman" w:hAnsi="Times New Roman"/>
          <w:sz w:val="28"/>
          <w:szCs w:val="28"/>
        </w:rPr>
      </w:pPr>
      <w:r w:rsidRPr="008C202C">
        <w:rPr>
          <w:rFonts w:ascii="Times New Roman" w:hAnsi="Times New Roman"/>
          <w:sz w:val="28"/>
          <w:szCs w:val="28"/>
        </w:rPr>
        <w:t xml:space="preserve">    - по организации досуга детей в период летних каникул. </w:t>
      </w:r>
      <w:r w:rsidRPr="008C202C">
        <w:rPr>
          <w:rFonts w:ascii="Times New Roman" w:hAnsi="Times New Roman"/>
          <w:color w:val="000000"/>
          <w:sz w:val="28"/>
          <w:szCs w:val="28"/>
        </w:rPr>
        <w:t>Всего проведено 189 мероприятий. Присутствовало 6054 человека.</w:t>
      </w:r>
    </w:p>
    <w:p w:rsidR="000E2B1F" w:rsidRPr="008C202C" w:rsidRDefault="000E2B1F" w:rsidP="00D46C67">
      <w:pPr>
        <w:pStyle w:val="af1"/>
        <w:ind w:left="0" w:firstLine="720"/>
        <w:jc w:val="both"/>
        <w:rPr>
          <w:rFonts w:ascii="Times New Roman" w:hAnsi="Times New Roman"/>
          <w:sz w:val="28"/>
          <w:szCs w:val="28"/>
        </w:rPr>
      </w:pPr>
      <w:r w:rsidRPr="008C202C">
        <w:rPr>
          <w:rFonts w:ascii="Times New Roman" w:hAnsi="Times New Roman"/>
          <w:sz w:val="28"/>
          <w:szCs w:val="28"/>
        </w:rPr>
        <w:t>- С 5  июля  по  10 июля 2017 года проведен   цикл   праздничных мероприятий, посвящённый Дню семьи, любви и верности.</w:t>
      </w:r>
    </w:p>
    <w:p w:rsidR="000E2B1F" w:rsidRPr="008C202C" w:rsidRDefault="000E2B1F" w:rsidP="00D46C67">
      <w:pPr>
        <w:ind w:firstLine="708"/>
        <w:jc w:val="both"/>
        <w:rPr>
          <w:rFonts w:ascii="Times New Roman" w:hAnsi="Times New Roman"/>
          <w:color w:val="000000"/>
          <w:sz w:val="28"/>
          <w:szCs w:val="28"/>
        </w:rPr>
      </w:pPr>
      <w:r w:rsidRPr="008C202C">
        <w:rPr>
          <w:rFonts w:ascii="Times New Roman" w:hAnsi="Times New Roman"/>
          <w:color w:val="000000"/>
          <w:sz w:val="28"/>
          <w:szCs w:val="28"/>
        </w:rPr>
        <w:t>Всего проведено 28 мероприятий. Присутствовало 2417 человек.</w:t>
      </w:r>
    </w:p>
    <w:p w:rsidR="000E2B1F" w:rsidRPr="008C202C" w:rsidRDefault="000E2B1F" w:rsidP="00D46C67">
      <w:pPr>
        <w:pStyle w:val="af1"/>
        <w:ind w:left="0" w:firstLine="709"/>
        <w:jc w:val="both"/>
        <w:rPr>
          <w:rFonts w:ascii="Times New Roman" w:hAnsi="Times New Roman"/>
          <w:sz w:val="28"/>
          <w:szCs w:val="28"/>
        </w:rPr>
      </w:pPr>
      <w:r w:rsidRPr="008C202C">
        <w:rPr>
          <w:rFonts w:ascii="Times New Roman" w:hAnsi="Times New Roman"/>
          <w:sz w:val="28"/>
          <w:szCs w:val="28"/>
        </w:rPr>
        <w:t>- С   10   августа по 19   августа 2017 года проведен цикл спортивных мероприятий, посвященных Дню физкультурника.</w:t>
      </w:r>
    </w:p>
    <w:p w:rsidR="000E2B1F" w:rsidRPr="008C202C" w:rsidRDefault="000E2B1F" w:rsidP="00D46C67">
      <w:pPr>
        <w:ind w:firstLine="708"/>
        <w:jc w:val="both"/>
        <w:rPr>
          <w:rFonts w:ascii="Times New Roman" w:hAnsi="Times New Roman"/>
          <w:sz w:val="28"/>
          <w:szCs w:val="28"/>
        </w:rPr>
      </w:pPr>
      <w:r w:rsidRPr="008C202C">
        <w:rPr>
          <w:rFonts w:ascii="Times New Roman" w:hAnsi="Times New Roman"/>
          <w:color w:val="000000"/>
          <w:sz w:val="28"/>
          <w:szCs w:val="28"/>
        </w:rPr>
        <w:t>Всего проведено 7 мероприятий. Присутствовало  267 человек.</w:t>
      </w:r>
    </w:p>
    <w:p w:rsidR="000E2B1F" w:rsidRPr="008C202C" w:rsidRDefault="000E2B1F" w:rsidP="00D46C67">
      <w:pPr>
        <w:jc w:val="both"/>
        <w:rPr>
          <w:rFonts w:ascii="Times New Roman" w:hAnsi="Times New Roman"/>
          <w:sz w:val="28"/>
          <w:szCs w:val="28"/>
        </w:rPr>
      </w:pPr>
      <w:r w:rsidRPr="008C202C">
        <w:rPr>
          <w:rFonts w:ascii="Times New Roman" w:hAnsi="Times New Roman"/>
          <w:sz w:val="28"/>
          <w:szCs w:val="28"/>
        </w:rPr>
        <w:t xml:space="preserve">         - С   21   августа   по   22   августа  2017 года проведен цикл мероприятий, посвящённых Дню Государственного флага России. </w:t>
      </w:r>
    </w:p>
    <w:p w:rsidR="000E2B1F" w:rsidRPr="008C202C" w:rsidRDefault="000E2B1F" w:rsidP="00D46C67">
      <w:pPr>
        <w:ind w:firstLine="708"/>
        <w:jc w:val="both"/>
        <w:rPr>
          <w:rFonts w:ascii="Times New Roman" w:hAnsi="Times New Roman"/>
          <w:sz w:val="28"/>
          <w:szCs w:val="28"/>
        </w:rPr>
      </w:pPr>
      <w:r w:rsidRPr="008C202C">
        <w:rPr>
          <w:rFonts w:ascii="Times New Roman" w:hAnsi="Times New Roman"/>
          <w:color w:val="000000"/>
          <w:sz w:val="28"/>
          <w:szCs w:val="28"/>
        </w:rPr>
        <w:t>Всего проведено 17 мероприятий. Присутствовало 525 человека.</w:t>
      </w:r>
    </w:p>
    <w:p w:rsidR="000E2B1F" w:rsidRPr="008C202C" w:rsidRDefault="000E2B1F" w:rsidP="00D46C67">
      <w:pPr>
        <w:pStyle w:val="af1"/>
        <w:numPr>
          <w:ilvl w:val="0"/>
          <w:numId w:val="17"/>
        </w:numPr>
        <w:suppressAutoHyphens/>
        <w:spacing w:after="0" w:line="240" w:lineRule="auto"/>
        <w:jc w:val="both"/>
        <w:rPr>
          <w:rFonts w:ascii="Times New Roman" w:hAnsi="Times New Roman"/>
          <w:sz w:val="28"/>
          <w:szCs w:val="28"/>
        </w:rPr>
      </w:pPr>
      <w:r w:rsidRPr="008C202C">
        <w:rPr>
          <w:rFonts w:ascii="Times New Roman" w:hAnsi="Times New Roman"/>
          <w:sz w:val="28"/>
          <w:szCs w:val="28"/>
        </w:rPr>
        <w:t xml:space="preserve">С  1  сентября по  2  сентября 2017 года проведен цикл развлекательных </w:t>
      </w:r>
    </w:p>
    <w:p w:rsidR="000E2B1F" w:rsidRPr="008C202C" w:rsidRDefault="000E2B1F" w:rsidP="00D46C67">
      <w:pPr>
        <w:jc w:val="both"/>
        <w:rPr>
          <w:rFonts w:ascii="Times New Roman" w:hAnsi="Times New Roman"/>
          <w:sz w:val="28"/>
          <w:szCs w:val="28"/>
        </w:rPr>
      </w:pPr>
      <w:r w:rsidRPr="008C202C">
        <w:rPr>
          <w:rFonts w:ascii="Times New Roman" w:hAnsi="Times New Roman"/>
          <w:sz w:val="28"/>
          <w:szCs w:val="28"/>
        </w:rPr>
        <w:t>мероприятий, посвященных  Дню знаний 1 сентября.</w:t>
      </w:r>
    </w:p>
    <w:p w:rsidR="000E2B1F" w:rsidRPr="008C202C" w:rsidRDefault="000E2B1F" w:rsidP="00D46C67">
      <w:pPr>
        <w:ind w:firstLine="708"/>
        <w:jc w:val="both"/>
        <w:rPr>
          <w:rFonts w:ascii="Times New Roman" w:hAnsi="Times New Roman"/>
          <w:color w:val="000000"/>
          <w:sz w:val="28"/>
          <w:szCs w:val="28"/>
        </w:rPr>
      </w:pPr>
      <w:r w:rsidRPr="008C202C">
        <w:rPr>
          <w:rFonts w:ascii="Times New Roman" w:hAnsi="Times New Roman"/>
          <w:color w:val="000000"/>
          <w:sz w:val="28"/>
          <w:szCs w:val="28"/>
        </w:rPr>
        <w:t>Всего проведено 5 мероприятий. Присутствовало 537 человек.</w:t>
      </w:r>
    </w:p>
    <w:p w:rsidR="000E2B1F" w:rsidRPr="008C202C" w:rsidRDefault="000E2B1F" w:rsidP="00D46C67">
      <w:pPr>
        <w:pStyle w:val="af1"/>
        <w:numPr>
          <w:ilvl w:val="0"/>
          <w:numId w:val="17"/>
        </w:numPr>
        <w:suppressAutoHyphens/>
        <w:spacing w:after="0" w:line="240" w:lineRule="auto"/>
        <w:ind w:left="-142" w:firstLine="502"/>
        <w:jc w:val="both"/>
        <w:rPr>
          <w:rFonts w:ascii="Times New Roman" w:hAnsi="Times New Roman"/>
          <w:color w:val="000000"/>
          <w:sz w:val="28"/>
          <w:szCs w:val="28"/>
        </w:rPr>
      </w:pPr>
      <w:r w:rsidRPr="008C202C">
        <w:rPr>
          <w:rFonts w:ascii="Times New Roman" w:hAnsi="Times New Roman"/>
          <w:color w:val="000000"/>
          <w:sz w:val="28"/>
          <w:szCs w:val="28"/>
        </w:rPr>
        <w:t xml:space="preserve">1  сентября  2017  года  филиалом  № 3  с. Канглы проведен праздничный концерт «Курбан-Байрам». </w:t>
      </w:r>
    </w:p>
    <w:p w:rsidR="000E2B1F" w:rsidRPr="008C202C" w:rsidRDefault="000E2B1F" w:rsidP="00D46C67">
      <w:pPr>
        <w:ind w:firstLine="708"/>
        <w:jc w:val="both"/>
        <w:rPr>
          <w:rFonts w:ascii="Times New Roman" w:hAnsi="Times New Roman"/>
          <w:color w:val="000000"/>
          <w:sz w:val="28"/>
          <w:szCs w:val="28"/>
        </w:rPr>
      </w:pPr>
      <w:r w:rsidRPr="008C202C">
        <w:rPr>
          <w:rFonts w:ascii="Times New Roman" w:hAnsi="Times New Roman"/>
          <w:color w:val="000000"/>
          <w:sz w:val="28"/>
          <w:szCs w:val="28"/>
        </w:rPr>
        <w:t>Присутствовало 200 человек.</w:t>
      </w:r>
    </w:p>
    <w:p w:rsidR="000E2B1F" w:rsidRPr="008C202C" w:rsidRDefault="000E2B1F" w:rsidP="00D46C67">
      <w:pPr>
        <w:pStyle w:val="af1"/>
        <w:ind w:left="-142" w:firstLine="862"/>
        <w:jc w:val="both"/>
        <w:rPr>
          <w:rFonts w:ascii="Times New Roman" w:hAnsi="Times New Roman"/>
          <w:color w:val="000000"/>
          <w:sz w:val="28"/>
          <w:szCs w:val="28"/>
        </w:rPr>
      </w:pPr>
      <w:r w:rsidRPr="008C202C">
        <w:rPr>
          <w:rFonts w:ascii="Times New Roman" w:hAnsi="Times New Roman"/>
          <w:color w:val="000000"/>
          <w:sz w:val="28"/>
          <w:szCs w:val="28"/>
        </w:rPr>
        <w:t>- С  15  сентября  по  23  сентября  2017  года проведен цикл мероприятий, посвященных Дню края.</w:t>
      </w:r>
    </w:p>
    <w:p w:rsidR="000E2B1F" w:rsidRPr="008C202C" w:rsidRDefault="000E2B1F" w:rsidP="00D46C67">
      <w:pPr>
        <w:ind w:firstLine="708"/>
        <w:jc w:val="both"/>
        <w:rPr>
          <w:rFonts w:ascii="Times New Roman" w:hAnsi="Times New Roman"/>
          <w:color w:val="000000"/>
          <w:sz w:val="28"/>
          <w:szCs w:val="28"/>
        </w:rPr>
      </w:pPr>
      <w:r w:rsidRPr="008C202C">
        <w:rPr>
          <w:rFonts w:ascii="Times New Roman" w:hAnsi="Times New Roman"/>
          <w:color w:val="000000"/>
          <w:sz w:val="28"/>
          <w:szCs w:val="28"/>
        </w:rPr>
        <w:t>- 21 сентября 2017 года филиалом №3 с. Греческое, проведен праздничный концерт «Праздник села – 120-летие».</w:t>
      </w:r>
    </w:p>
    <w:p w:rsidR="000E2B1F" w:rsidRPr="008C202C" w:rsidRDefault="000E2B1F" w:rsidP="00D46C67">
      <w:pPr>
        <w:ind w:firstLine="708"/>
        <w:jc w:val="both"/>
        <w:rPr>
          <w:rFonts w:ascii="Times New Roman" w:hAnsi="Times New Roman"/>
          <w:color w:val="000000"/>
          <w:sz w:val="28"/>
          <w:szCs w:val="28"/>
        </w:rPr>
      </w:pPr>
      <w:r w:rsidRPr="008C202C">
        <w:rPr>
          <w:rFonts w:ascii="Times New Roman" w:hAnsi="Times New Roman"/>
          <w:color w:val="000000"/>
          <w:sz w:val="28"/>
          <w:szCs w:val="28"/>
        </w:rPr>
        <w:t>Присутствовало 500 человек.</w:t>
      </w:r>
    </w:p>
    <w:p w:rsidR="000E2B1F" w:rsidRPr="008C202C" w:rsidRDefault="000E2B1F" w:rsidP="00D46C67">
      <w:pPr>
        <w:ind w:firstLine="708"/>
        <w:jc w:val="both"/>
        <w:rPr>
          <w:rFonts w:ascii="Times New Roman" w:hAnsi="Times New Roman"/>
          <w:sz w:val="28"/>
          <w:szCs w:val="28"/>
        </w:rPr>
      </w:pPr>
      <w:r w:rsidRPr="008C202C">
        <w:rPr>
          <w:rFonts w:ascii="Times New Roman" w:hAnsi="Times New Roman"/>
          <w:color w:val="000000"/>
          <w:sz w:val="28"/>
          <w:szCs w:val="28"/>
        </w:rPr>
        <w:lastRenderedPageBreak/>
        <w:t>23 сентября</w:t>
      </w:r>
      <w:r w:rsidRPr="008C202C">
        <w:rPr>
          <w:rFonts w:ascii="Times New Roman" w:hAnsi="Times New Roman"/>
          <w:sz w:val="28"/>
          <w:szCs w:val="28"/>
        </w:rPr>
        <w:t xml:space="preserve"> на  лучших концертных площадках города, прошли мероприятия, посвященные Дню  Ставропольского края и Дню города Минеральные Воды: </w:t>
      </w:r>
      <w:proofErr w:type="spellStart"/>
      <w:r w:rsidRPr="008C202C">
        <w:rPr>
          <w:rFonts w:ascii="Times New Roman" w:hAnsi="Times New Roman"/>
          <w:sz w:val="28"/>
          <w:szCs w:val="28"/>
        </w:rPr>
        <w:t>концертно</w:t>
      </w:r>
      <w:proofErr w:type="spellEnd"/>
      <w:r w:rsidRPr="008C202C">
        <w:rPr>
          <w:rFonts w:ascii="Times New Roman" w:hAnsi="Times New Roman"/>
          <w:sz w:val="28"/>
          <w:szCs w:val="28"/>
        </w:rPr>
        <w:t xml:space="preserve"> - игровые программы лучших коллективов округа, национальные подворья, «Разминка с чемпионом».</w:t>
      </w:r>
    </w:p>
    <w:p w:rsidR="000E2B1F" w:rsidRPr="008C202C" w:rsidRDefault="000E2B1F" w:rsidP="00D46C67">
      <w:pPr>
        <w:jc w:val="both"/>
        <w:rPr>
          <w:rFonts w:ascii="Times New Roman" w:hAnsi="Times New Roman"/>
          <w:sz w:val="28"/>
          <w:szCs w:val="28"/>
        </w:rPr>
      </w:pPr>
      <w:r w:rsidRPr="008C202C">
        <w:rPr>
          <w:rFonts w:ascii="Times New Roman" w:hAnsi="Times New Roman"/>
          <w:sz w:val="28"/>
          <w:szCs w:val="28"/>
        </w:rPr>
        <w:t xml:space="preserve">         В 18.00  на стадионе «Локомотив», прошла шоу - программа «Всем сердцем с тобой, город родной!». В программе принимали участие рок- группы: «7-й элемент» и «Регион» г.  Минеральные Воды, государственный ансамбль песни и пляски «Ставрополье», </w:t>
      </w:r>
      <w:proofErr w:type="spellStart"/>
      <w:r w:rsidRPr="008C202C">
        <w:rPr>
          <w:rFonts w:ascii="Times New Roman" w:hAnsi="Times New Roman"/>
          <w:sz w:val="28"/>
          <w:szCs w:val="28"/>
        </w:rPr>
        <w:t>кавер</w:t>
      </w:r>
      <w:proofErr w:type="spellEnd"/>
      <w:r w:rsidRPr="008C202C">
        <w:rPr>
          <w:rFonts w:ascii="Times New Roman" w:hAnsi="Times New Roman"/>
          <w:sz w:val="28"/>
          <w:szCs w:val="28"/>
        </w:rPr>
        <w:t xml:space="preserve"> - группа «Витамины»</w:t>
      </w:r>
    </w:p>
    <w:p w:rsidR="000E2B1F" w:rsidRPr="008C202C" w:rsidRDefault="000E2B1F" w:rsidP="00D46C67">
      <w:pPr>
        <w:jc w:val="both"/>
        <w:rPr>
          <w:rFonts w:ascii="Times New Roman" w:hAnsi="Times New Roman"/>
          <w:sz w:val="28"/>
          <w:szCs w:val="28"/>
        </w:rPr>
      </w:pPr>
      <w:r w:rsidRPr="008C202C">
        <w:rPr>
          <w:rFonts w:ascii="Times New Roman" w:hAnsi="Times New Roman"/>
          <w:sz w:val="28"/>
          <w:szCs w:val="28"/>
        </w:rPr>
        <w:t xml:space="preserve"> г. Ставрополь. Также с праздником жителей и гостей города поздравили участники  лучших творческих коллективов Минераловодского городского округа.</w:t>
      </w:r>
    </w:p>
    <w:p w:rsidR="000E2B1F" w:rsidRPr="008C202C" w:rsidRDefault="000E2B1F" w:rsidP="00D46C67">
      <w:pPr>
        <w:jc w:val="both"/>
        <w:rPr>
          <w:rFonts w:ascii="Times New Roman" w:hAnsi="Times New Roman"/>
          <w:sz w:val="28"/>
          <w:szCs w:val="28"/>
        </w:rPr>
      </w:pPr>
      <w:r w:rsidRPr="008C202C">
        <w:rPr>
          <w:rFonts w:ascii="Times New Roman" w:hAnsi="Times New Roman"/>
          <w:sz w:val="28"/>
          <w:szCs w:val="28"/>
        </w:rPr>
        <w:t xml:space="preserve">      В конце шоу программы, традиционно, в небо был выпущен праздничный салют.</w:t>
      </w:r>
    </w:p>
    <w:p w:rsidR="000E2B1F" w:rsidRPr="008C202C" w:rsidRDefault="000E2B1F" w:rsidP="00D46C67">
      <w:pPr>
        <w:ind w:firstLine="708"/>
        <w:jc w:val="both"/>
        <w:rPr>
          <w:rFonts w:ascii="Times New Roman" w:hAnsi="Times New Roman"/>
          <w:color w:val="000000"/>
          <w:sz w:val="28"/>
          <w:szCs w:val="28"/>
        </w:rPr>
      </w:pPr>
      <w:r w:rsidRPr="008C202C">
        <w:rPr>
          <w:rFonts w:ascii="Times New Roman" w:hAnsi="Times New Roman"/>
          <w:color w:val="000000"/>
          <w:sz w:val="28"/>
          <w:szCs w:val="28"/>
        </w:rPr>
        <w:t>30 сентября 2017 года филиалом № 5 с. Левокумка, проведен праздничный концерт «С любовью к людям и земле», посвященный 99-годовщине села Левокумка. Присутствовало 150 человек.</w:t>
      </w:r>
    </w:p>
    <w:p w:rsidR="000E2B1F" w:rsidRPr="008C202C" w:rsidRDefault="000E2B1F" w:rsidP="009B35D8">
      <w:pPr>
        <w:spacing w:after="0" w:line="240" w:lineRule="auto"/>
        <w:jc w:val="center"/>
        <w:rPr>
          <w:rFonts w:ascii="Times New Roman" w:hAnsi="Times New Roman"/>
          <w:b/>
          <w:sz w:val="28"/>
          <w:szCs w:val="28"/>
          <w:u w:val="single"/>
        </w:rPr>
      </w:pPr>
      <w:r w:rsidRPr="008C202C">
        <w:rPr>
          <w:rFonts w:ascii="Times New Roman" w:hAnsi="Times New Roman"/>
          <w:b/>
          <w:sz w:val="28"/>
          <w:szCs w:val="28"/>
          <w:u w:val="single"/>
        </w:rPr>
        <w:t xml:space="preserve">Муниципальное бюджетное учреждение культуры </w:t>
      </w:r>
    </w:p>
    <w:p w:rsidR="000E2B1F" w:rsidRPr="008C202C" w:rsidRDefault="000E2B1F" w:rsidP="009B35D8">
      <w:pPr>
        <w:spacing w:after="0" w:line="240" w:lineRule="auto"/>
        <w:jc w:val="center"/>
        <w:rPr>
          <w:rFonts w:ascii="Times New Roman" w:hAnsi="Times New Roman"/>
          <w:b/>
          <w:sz w:val="28"/>
          <w:szCs w:val="28"/>
          <w:u w:val="single"/>
        </w:rPr>
      </w:pPr>
      <w:r w:rsidRPr="008C202C">
        <w:rPr>
          <w:rFonts w:ascii="Times New Roman" w:hAnsi="Times New Roman"/>
          <w:b/>
          <w:sz w:val="28"/>
          <w:szCs w:val="28"/>
          <w:u w:val="single"/>
        </w:rPr>
        <w:t xml:space="preserve"> «Централизованная библиотечная система»</w:t>
      </w:r>
    </w:p>
    <w:p w:rsidR="000E2B1F" w:rsidRPr="008C202C" w:rsidRDefault="000E2B1F" w:rsidP="009B35D8">
      <w:pPr>
        <w:spacing w:after="0" w:line="240" w:lineRule="auto"/>
        <w:jc w:val="center"/>
        <w:rPr>
          <w:rFonts w:ascii="Times New Roman" w:hAnsi="Times New Roman"/>
          <w:b/>
          <w:sz w:val="28"/>
          <w:szCs w:val="28"/>
          <w:u w:val="single"/>
        </w:rPr>
      </w:pPr>
      <w:r w:rsidRPr="008C202C">
        <w:rPr>
          <w:rFonts w:ascii="Times New Roman" w:hAnsi="Times New Roman"/>
          <w:b/>
          <w:sz w:val="28"/>
          <w:szCs w:val="28"/>
          <w:u w:val="single"/>
        </w:rPr>
        <w:t xml:space="preserve"> Минераловодского городского округа Ставропольского края</w:t>
      </w:r>
    </w:p>
    <w:p w:rsidR="000E2B1F" w:rsidRPr="008C202C" w:rsidRDefault="000E2B1F" w:rsidP="009B35D8">
      <w:pPr>
        <w:spacing w:after="0" w:line="240" w:lineRule="auto"/>
        <w:rPr>
          <w:rFonts w:ascii="Times New Roman" w:hAnsi="Times New Roman"/>
          <w:sz w:val="28"/>
          <w:szCs w:val="28"/>
        </w:rPr>
      </w:pPr>
    </w:p>
    <w:p w:rsidR="000E2B1F" w:rsidRPr="008C202C" w:rsidRDefault="000E2B1F" w:rsidP="00D46C67">
      <w:pPr>
        <w:pStyle w:val="af1"/>
        <w:spacing w:line="360" w:lineRule="auto"/>
        <w:ind w:left="0"/>
        <w:jc w:val="center"/>
        <w:rPr>
          <w:rFonts w:ascii="Times New Roman" w:hAnsi="Times New Roman"/>
          <w:sz w:val="28"/>
          <w:szCs w:val="28"/>
        </w:rPr>
      </w:pPr>
      <w:r w:rsidRPr="008C202C">
        <w:rPr>
          <w:rFonts w:ascii="Times New Roman" w:hAnsi="Times New Roman"/>
          <w:sz w:val="28"/>
          <w:szCs w:val="28"/>
        </w:rPr>
        <w:t>Основные показатели деятельности МБУК «ЦБС» за 9 месяцев 2017 года.</w:t>
      </w:r>
    </w:p>
    <w:tbl>
      <w:tblPr>
        <w:tblW w:w="9493" w:type="dxa"/>
        <w:tblLayout w:type="fixed"/>
        <w:tblCellMar>
          <w:left w:w="10" w:type="dxa"/>
          <w:right w:w="10" w:type="dxa"/>
        </w:tblCellMar>
        <w:tblLook w:val="00A0" w:firstRow="1" w:lastRow="0" w:firstColumn="1" w:lastColumn="0" w:noHBand="0" w:noVBand="0"/>
      </w:tblPr>
      <w:tblGrid>
        <w:gridCol w:w="5524"/>
        <w:gridCol w:w="1559"/>
        <w:gridCol w:w="1276"/>
        <w:gridCol w:w="1134"/>
      </w:tblGrid>
      <w:tr w:rsidR="000E2B1F" w:rsidRPr="008C202C" w:rsidTr="00B12ECD">
        <w:trPr>
          <w:trHeight w:val="2133"/>
        </w:trPr>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both"/>
              <w:rPr>
                <w:rFonts w:ascii="Times New Roman" w:hAnsi="Times New Roman"/>
              </w:rPr>
            </w:pPr>
            <w:r w:rsidRPr="008C202C">
              <w:rPr>
                <w:rFonts w:ascii="Times New Roman" w:hAnsi="Times New Roman"/>
              </w:rPr>
              <w:t>Наименование показателя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План на 2017г.</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proofErr w:type="spellStart"/>
            <w:r w:rsidRPr="008C202C">
              <w:rPr>
                <w:rFonts w:ascii="Times New Roman" w:hAnsi="Times New Roman"/>
              </w:rPr>
              <w:t>Выполн</w:t>
            </w:r>
            <w:proofErr w:type="spellEnd"/>
            <w:r w:rsidRPr="008C202C">
              <w:rPr>
                <w:rFonts w:ascii="Times New Roman" w:hAnsi="Times New Roman"/>
              </w:rPr>
              <w:t>.</w:t>
            </w:r>
          </w:p>
          <w:p w:rsidR="000E2B1F" w:rsidRPr="008C202C" w:rsidRDefault="000E2B1F" w:rsidP="00B12ECD">
            <w:pPr>
              <w:jc w:val="center"/>
              <w:rPr>
                <w:rFonts w:ascii="Times New Roman" w:hAnsi="Times New Roman"/>
              </w:rPr>
            </w:pPr>
            <w:r w:rsidRPr="008C202C">
              <w:rPr>
                <w:rFonts w:ascii="Times New Roman" w:hAnsi="Times New Roman"/>
              </w:rPr>
              <w:t>за  9 мес.</w:t>
            </w:r>
          </w:p>
          <w:p w:rsidR="000E2B1F" w:rsidRPr="008C202C" w:rsidRDefault="000E2B1F" w:rsidP="00B12ECD">
            <w:pPr>
              <w:jc w:val="center"/>
              <w:rPr>
                <w:rFonts w:ascii="Times New Roman" w:hAnsi="Times New Roman"/>
              </w:rPr>
            </w:pPr>
            <w:smartTag w:uri="urn:schemas-microsoft-com:office:smarttags" w:element="metricconverter">
              <w:smartTagPr>
                <w:attr w:name="ProductID" w:val="2017 г"/>
              </w:smartTagPr>
              <w:r w:rsidRPr="008C202C">
                <w:rPr>
                  <w:rFonts w:ascii="Times New Roman" w:hAnsi="Times New Roman"/>
                </w:rPr>
                <w:t>2017 г</w:t>
              </w:r>
            </w:smartTag>
            <w:r w:rsidRPr="008C202C">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w:t>
            </w:r>
          </w:p>
          <w:p w:rsidR="000E2B1F" w:rsidRPr="008C202C" w:rsidRDefault="000E2B1F" w:rsidP="00B12ECD">
            <w:pPr>
              <w:jc w:val="center"/>
              <w:rPr>
                <w:rFonts w:ascii="Times New Roman" w:hAnsi="Times New Roman"/>
              </w:rPr>
            </w:pPr>
            <w:proofErr w:type="spellStart"/>
            <w:r w:rsidRPr="008C202C">
              <w:rPr>
                <w:rFonts w:ascii="Times New Roman" w:hAnsi="Times New Roman"/>
              </w:rPr>
              <w:t>выполн</w:t>
            </w:r>
            <w:proofErr w:type="spellEnd"/>
          </w:p>
          <w:p w:rsidR="000E2B1F" w:rsidRPr="008C202C" w:rsidRDefault="000E2B1F" w:rsidP="00B12ECD">
            <w:pPr>
              <w:jc w:val="center"/>
              <w:rPr>
                <w:rFonts w:ascii="Times New Roman" w:hAnsi="Times New Roman"/>
              </w:rPr>
            </w:pPr>
            <w:r w:rsidRPr="008C202C">
              <w:rPr>
                <w:rFonts w:ascii="Times New Roman" w:hAnsi="Times New Roman"/>
              </w:rPr>
              <w:t>годового задан.   2017г.</w:t>
            </w:r>
          </w:p>
        </w:tc>
      </w:tr>
      <w:tr w:rsidR="000E2B1F" w:rsidRPr="008C202C" w:rsidTr="00B12ECD">
        <w:trPr>
          <w:trHeight w:val="623"/>
        </w:trPr>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both"/>
              <w:rPr>
                <w:rFonts w:ascii="Times New Roman" w:hAnsi="Times New Roman"/>
              </w:rPr>
            </w:pPr>
            <w:r w:rsidRPr="008C202C">
              <w:rPr>
                <w:rFonts w:ascii="Times New Roman" w:hAnsi="Times New Roman"/>
              </w:rPr>
              <w:t>1.Число зарегистрированных пользователей,  человек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53720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b/>
              </w:rPr>
            </w:pPr>
            <w:r w:rsidRPr="008C202C">
              <w:rPr>
                <w:rFonts w:ascii="Times New Roman" w:hAnsi="Times New Roman"/>
                <w:b/>
              </w:rPr>
              <w:t>43566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rPr>
            </w:pPr>
            <w:r w:rsidRPr="008C202C">
              <w:rPr>
                <w:rFonts w:ascii="Times New Roman" w:hAnsi="Times New Roman"/>
              </w:rPr>
              <w:t>81%</w:t>
            </w:r>
          </w:p>
        </w:tc>
      </w:tr>
      <w:tr w:rsidR="000E2B1F" w:rsidRPr="008C202C" w:rsidTr="00B12ECD">
        <w:trPr>
          <w:trHeight w:val="381"/>
        </w:trPr>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both"/>
              <w:rPr>
                <w:rFonts w:ascii="Times New Roman" w:hAnsi="Times New Roman"/>
              </w:rPr>
            </w:pPr>
            <w:r w:rsidRPr="008C202C">
              <w:rPr>
                <w:rFonts w:ascii="Times New Roman" w:hAnsi="Times New Roman"/>
              </w:rPr>
              <w:t xml:space="preserve">1.1 В том числе удаленных пользователей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3800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rPr>
            </w:pPr>
            <w:r w:rsidRPr="008C202C">
              <w:rPr>
                <w:rFonts w:ascii="Times New Roman" w:hAnsi="Times New Roman"/>
                <w:b/>
                <w:bCs/>
                <w:color w:val="000000"/>
              </w:rPr>
              <w:t>1992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B1F" w:rsidRPr="008C202C" w:rsidRDefault="000E2B1F" w:rsidP="00B12ECD">
            <w:pPr>
              <w:rPr>
                <w:rFonts w:ascii="Times New Roman" w:hAnsi="Times New Roman"/>
              </w:rPr>
            </w:pPr>
            <w:r w:rsidRPr="008C202C">
              <w:rPr>
                <w:rFonts w:ascii="Times New Roman" w:hAnsi="Times New Roman"/>
              </w:rPr>
              <w:t>52%</w:t>
            </w:r>
          </w:p>
        </w:tc>
      </w:tr>
      <w:tr w:rsidR="000E2B1F" w:rsidRPr="008C202C" w:rsidTr="00B12ECD">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both"/>
              <w:rPr>
                <w:rFonts w:ascii="Times New Roman" w:hAnsi="Times New Roman"/>
              </w:rPr>
            </w:pPr>
            <w:r w:rsidRPr="008C202C">
              <w:rPr>
                <w:rFonts w:ascii="Times New Roman" w:hAnsi="Times New Roman"/>
              </w:rPr>
              <w:t>2.Число посещений, всего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419220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rPr>
            </w:pPr>
            <w:r w:rsidRPr="008C202C">
              <w:rPr>
                <w:rFonts w:ascii="Times New Roman" w:hAnsi="Times New Roman"/>
                <w:b/>
                <w:bCs/>
                <w:color w:val="000000"/>
              </w:rPr>
              <w:t>328424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B1F" w:rsidRPr="008C202C" w:rsidRDefault="000E2B1F" w:rsidP="00B12ECD">
            <w:pPr>
              <w:rPr>
                <w:rFonts w:ascii="Times New Roman" w:hAnsi="Times New Roman"/>
              </w:rPr>
            </w:pPr>
            <w:r w:rsidRPr="008C202C">
              <w:rPr>
                <w:rFonts w:ascii="Times New Roman" w:hAnsi="Times New Roman"/>
              </w:rPr>
              <w:t>78%</w:t>
            </w:r>
          </w:p>
        </w:tc>
      </w:tr>
      <w:tr w:rsidR="000E2B1F" w:rsidRPr="008C202C" w:rsidTr="00B12ECD">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both"/>
              <w:rPr>
                <w:rFonts w:ascii="Times New Roman" w:hAnsi="Times New Roman"/>
              </w:rPr>
            </w:pPr>
            <w:r w:rsidRPr="008C202C">
              <w:rPr>
                <w:rFonts w:ascii="Times New Roman" w:hAnsi="Times New Roman"/>
              </w:rPr>
              <w:t>3. Выдано экземпляров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987010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rPr>
            </w:pPr>
            <w:r w:rsidRPr="008C202C">
              <w:rPr>
                <w:rFonts w:ascii="Times New Roman" w:hAnsi="Times New Roman"/>
                <w:b/>
                <w:bCs/>
                <w:color w:val="000000"/>
              </w:rPr>
              <w:t>738268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B1F" w:rsidRPr="008C202C" w:rsidRDefault="000E2B1F" w:rsidP="00B12ECD">
            <w:pPr>
              <w:rPr>
                <w:rFonts w:ascii="Times New Roman" w:hAnsi="Times New Roman"/>
              </w:rPr>
            </w:pPr>
            <w:r w:rsidRPr="008C202C">
              <w:rPr>
                <w:rFonts w:ascii="Times New Roman" w:hAnsi="Times New Roman"/>
              </w:rPr>
              <w:t>78%</w:t>
            </w:r>
          </w:p>
        </w:tc>
      </w:tr>
      <w:tr w:rsidR="000E2B1F" w:rsidRPr="008C202C" w:rsidTr="00B12ECD">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both"/>
              <w:rPr>
                <w:rFonts w:ascii="Times New Roman" w:hAnsi="Times New Roman"/>
              </w:rPr>
            </w:pPr>
            <w:r w:rsidRPr="008C202C">
              <w:rPr>
                <w:rFonts w:ascii="Times New Roman" w:hAnsi="Times New Roman"/>
              </w:rPr>
              <w:t>4. Поступило экземпляров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12000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rPr>
            </w:pPr>
            <w:r w:rsidRPr="008C202C">
              <w:rPr>
                <w:rFonts w:ascii="Times New Roman" w:hAnsi="Times New Roman"/>
                <w:b/>
              </w:rPr>
              <w:t>6346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B1F" w:rsidRPr="008C202C" w:rsidRDefault="000E2B1F" w:rsidP="00B12ECD">
            <w:pPr>
              <w:rPr>
                <w:rFonts w:ascii="Times New Roman" w:hAnsi="Times New Roman"/>
              </w:rPr>
            </w:pPr>
            <w:r w:rsidRPr="008C202C">
              <w:rPr>
                <w:rFonts w:ascii="Times New Roman" w:hAnsi="Times New Roman"/>
              </w:rPr>
              <w:t>53%</w:t>
            </w:r>
          </w:p>
        </w:tc>
      </w:tr>
      <w:tr w:rsidR="000E2B1F" w:rsidRPr="008C202C" w:rsidTr="00B12ECD">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both"/>
              <w:rPr>
                <w:rFonts w:ascii="Times New Roman" w:hAnsi="Times New Roman"/>
              </w:rPr>
            </w:pPr>
            <w:r w:rsidRPr="008C202C">
              <w:rPr>
                <w:rFonts w:ascii="Times New Roman" w:hAnsi="Times New Roman"/>
              </w:rPr>
              <w:t>5. Выбыло экземпляров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10000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rPr>
            </w:pPr>
            <w:r w:rsidRPr="008C202C">
              <w:rPr>
                <w:rFonts w:ascii="Times New Roman" w:hAnsi="Times New Roman"/>
                <w:b/>
              </w:rPr>
              <w:t>6416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B1F" w:rsidRPr="008C202C" w:rsidRDefault="000E2B1F" w:rsidP="00B12ECD">
            <w:pPr>
              <w:rPr>
                <w:rFonts w:ascii="Times New Roman" w:hAnsi="Times New Roman"/>
              </w:rPr>
            </w:pPr>
            <w:r w:rsidRPr="008C202C">
              <w:rPr>
                <w:rFonts w:ascii="Times New Roman" w:hAnsi="Times New Roman"/>
              </w:rPr>
              <w:t>64%</w:t>
            </w:r>
          </w:p>
        </w:tc>
      </w:tr>
      <w:tr w:rsidR="000E2B1F" w:rsidRPr="008C202C" w:rsidTr="00B12ECD">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both"/>
              <w:rPr>
                <w:rFonts w:ascii="Times New Roman" w:hAnsi="Times New Roman"/>
              </w:rPr>
            </w:pPr>
            <w:r w:rsidRPr="008C202C">
              <w:rPr>
                <w:rFonts w:ascii="Times New Roman" w:hAnsi="Times New Roman"/>
              </w:rPr>
              <w:t>6.Количество проведенных массовых мероприятий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3600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b/>
                <w:bCs/>
                <w:color w:val="000000"/>
              </w:rPr>
            </w:pPr>
            <w:r w:rsidRPr="008C202C">
              <w:rPr>
                <w:rFonts w:ascii="Times New Roman" w:hAnsi="Times New Roman"/>
                <w:b/>
                <w:bCs/>
                <w:color w:val="000000"/>
              </w:rPr>
              <w:t>2093</w:t>
            </w:r>
          </w:p>
          <w:p w:rsidR="000E2B1F" w:rsidRPr="008C202C" w:rsidRDefault="000E2B1F" w:rsidP="00B12ECD">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rPr>
            </w:pPr>
            <w:r w:rsidRPr="008C202C">
              <w:rPr>
                <w:rFonts w:ascii="Times New Roman" w:hAnsi="Times New Roman"/>
              </w:rPr>
              <w:lastRenderedPageBreak/>
              <w:t>58%</w:t>
            </w:r>
          </w:p>
        </w:tc>
      </w:tr>
      <w:tr w:rsidR="000E2B1F" w:rsidRPr="008C202C" w:rsidTr="00B12ECD">
        <w:trPr>
          <w:trHeight w:val="603"/>
        </w:trPr>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both"/>
              <w:rPr>
                <w:rFonts w:ascii="Times New Roman" w:hAnsi="Times New Roman"/>
              </w:rPr>
            </w:pPr>
            <w:r w:rsidRPr="008C202C">
              <w:rPr>
                <w:rFonts w:ascii="Times New Roman" w:hAnsi="Times New Roman"/>
              </w:rPr>
              <w:lastRenderedPageBreak/>
              <w:t>7.Число посещений массовых мероприятий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jc w:val="center"/>
              <w:rPr>
                <w:rFonts w:ascii="Times New Roman" w:hAnsi="Times New Roman"/>
              </w:rPr>
            </w:pPr>
            <w:r w:rsidRPr="008C202C">
              <w:rPr>
                <w:rFonts w:ascii="Times New Roman" w:hAnsi="Times New Roman"/>
              </w:rPr>
              <w:t>53100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rPr>
            </w:pPr>
            <w:r w:rsidRPr="008C202C">
              <w:rPr>
                <w:rFonts w:ascii="Times New Roman" w:hAnsi="Times New Roman"/>
                <w:b/>
                <w:bCs/>
                <w:color w:val="000000"/>
              </w:rPr>
              <w:t>47850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B1F" w:rsidRPr="008C202C" w:rsidRDefault="000E2B1F" w:rsidP="00B12ECD">
            <w:pPr>
              <w:rPr>
                <w:rFonts w:ascii="Times New Roman" w:hAnsi="Times New Roman"/>
              </w:rPr>
            </w:pPr>
            <w:r w:rsidRPr="008C202C">
              <w:rPr>
                <w:rFonts w:ascii="Times New Roman" w:hAnsi="Times New Roman"/>
              </w:rPr>
              <w:t>90%</w:t>
            </w:r>
          </w:p>
        </w:tc>
      </w:tr>
    </w:tbl>
    <w:p w:rsidR="000E2B1F" w:rsidRPr="008C202C" w:rsidRDefault="000E2B1F" w:rsidP="00D46C67">
      <w:pPr>
        <w:pStyle w:val="Standard"/>
        <w:rPr>
          <w:rFonts w:cs="Times New Roman"/>
          <w:sz w:val="28"/>
          <w:szCs w:val="28"/>
        </w:rPr>
      </w:pPr>
      <w:r w:rsidRPr="008C202C">
        <w:rPr>
          <w:rFonts w:cs="Times New Roman"/>
          <w:sz w:val="28"/>
          <w:szCs w:val="28"/>
        </w:rPr>
        <w:t xml:space="preserve">Объём библиотечного фонда (тыс. экз.) на 01.10 </w:t>
      </w:r>
      <w:smartTag w:uri="urn:schemas-microsoft-com:office:smarttags" w:element="metricconverter">
        <w:smartTagPr>
          <w:attr w:name="ProductID" w:val="2017 г"/>
        </w:smartTagPr>
        <w:r w:rsidRPr="008C202C">
          <w:rPr>
            <w:rFonts w:cs="Times New Roman"/>
            <w:sz w:val="28"/>
            <w:szCs w:val="28"/>
          </w:rPr>
          <w:t>2017 г</w:t>
        </w:r>
      </w:smartTag>
      <w:r w:rsidRPr="008C202C">
        <w:rPr>
          <w:rFonts w:cs="Times New Roman"/>
          <w:sz w:val="28"/>
          <w:szCs w:val="28"/>
        </w:rPr>
        <w:t>.</w:t>
      </w:r>
      <w:r w:rsidRPr="008C202C">
        <w:rPr>
          <w:rFonts w:cs="Times New Roman"/>
          <w:b/>
          <w:sz w:val="28"/>
          <w:szCs w:val="28"/>
        </w:rPr>
        <w:t xml:space="preserve"> - </w:t>
      </w:r>
      <w:r w:rsidRPr="008C202C">
        <w:rPr>
          <w:rFonts w:cs="Times New Roman"/>
          <w:sz w:val="28"/>
          <w:szCs w:val="28"/>
        </w:rPr>
        <w:t>558338экз.</w:t>
      </w:r>
    </w:p>
    <w:p w:rsidR="000E2B1F" w:rsidRPr="008C202C" w:rsidRDefault="000E2B1F" w:rsidP="00D46C67">
      <w:pPr>
        <w:pStyle w:val="Standard"/>
        <w:rPr>
          <w:rFonts w:cs="Times New Roman"/>
          <w:sz w:val="28"/>
          <w:szCs w:val="28"/>
        </w:rPr>
      </w:pPr>
      <w:r w:rsidRPr="008C202C">
        <w:rPr>
          <w:rFonts w:cs="Times New Roman"/>
          <w:sz w:val="28"/>
          <w:szCs w:val="28"/>
        </w:rPr>
        <w:t>Поступило за 9 месяцев  6346 экз.</w:t>
      </w:r>
    </w:p>
    <w:p w:rsidR="000E2B1F" w:rsidRPr="008C202C" w:rsidRDefault="000E2B1F" w:rsidP="00D46C67">
      <w:pPr>
        <w:pStyle w:val="Standard"/>
        <w:rPr>
          <w:rFonts w:cs="Times New Roman"/>
          <w:sz w:val="28"/>
          <w:szCs w:val="28"/>
        </w:rPr>
      </w:pPr>
      <w:r w:rsidRPr="008C202C">
        <w:rPr>
          <w:rFonts w:cs="Times New Roman"/>
          <w:sz w:val="28"/>
          <w:szCs w:val="28"/>
        </w:rPr>
        <w:t>Выбыло 6416 экз.</w:t>
      </w:r>
    </w:p>
    <w:p w:rsidR="000E2B1F" w:rsidRPr="008C202C" w:rsidRDefault="000E2B1F" w:rsidP="00D46C67">
      <w:pPr>
        <w:rPr>
          <w:rFonts w:ascii="Times New Roman" w:hAnsi="Times New Roman"/>
          <w:sz w:val="28"/>
          <w:szCs w:val="28"/>
        </w:rPr>
      </w:pPr>
      <w:r w:rsidRPr="008C202C">
        <w:rPr>
          <w:rFonts w:ascii="Times New Roman" w:hAnsi="Times New Roman"/>
          <w:sz w:val="28"/>
          <w:szCs w:val="28"/>
        </w:rPr>
        <w:t xml:space="preserve">Количество массовых мероприятий – </w:t>
      </w:r>
      <w:r w:rsidRPr="008C202C">
        <w:rPr>
          <w:rFonts w:ascii="Times New Roman" w:hAnsi="Times New Roman"/>
          <w:bCs/>
          <w:color w:val="000000"/>
          <w:sz w:val="28"/>
          <w:szCs w:val="28"/>
        </w:rPr>
        <w:t>627</w:t>
      </w:r>
    </w:p>
    <w:p w:rsidR="000E2B1F" w:rsidRPr="008C202C" w:rsidRDefault="000E2B1F" w:rsidP="00D46C67">
      <w:pPr>
        <w:jc w:val="both"/>
        <w:rPr>
          <w:rFonts w:ascii="Times New Roman" w:hAnsi="Times New Roman"/>
          <w:sz w:val="28"/>
          <w:szCs w:val="28"/>
        </w:rPr>
      </w:pPr>
      <w:r w:rsidRPr="008C202C">
        <w:rPr>
          <w:rFonts w:ascii="Times New Roman" w:hAnsi="Times New Roman"/>
          <w:sz w:val="28"/>
          <w:szCs w:val="28"/>
        </w:rPr>
        <w:t>Число посещений массовых мероприятий – 13267</w:t>
      </w:r>
    </w:p>
    <w:p w:rsidR="000E2B1F" w:rsidRPr="008C202C" w:rsidRDefault="000E2B1F" w:rsidP="00D46C67">
      <w:pPr>
        <w:jc w:val="both"/>
        <w:rPr>
          <w:rFonts w:ascii="Times New Roman" w:hAnsi="Times New Roman"/>
          <w:sz w:val="28"/>
          <w:szCs w:val="28"/>
        </w:rPr>
      </w:pPr>
      <w:r w:rsidRPr="008C202C">
        <w:rPr>
          <w:rFonts w:ascii="Times New Roman" w:hAnsi="Times New Roman"/>
          <w:bCs/>
          <w:sz w:val="28"/>
          <w:szCs w:val="28"/>
        </w:rPr>
        <w:t>Количество книжных выставок – 317</w:t>
      </w:r>
    </w:p>
    <w:p w:rsidR="000E2B1F" w:rsidRPr="008C202C" w:rsidRDefault="000E2B1F" w:rsidP="00D46C67">
      <w:pPr>
        <w:pStyle w:val="af2"/>
        <w:jc w:val="both"/>
        <w:rPr>
          <w:rFonts w:ascii="Times New Roman" w:hAnsi="Times New Roman"/>
          <w:sz w:val="28"/>
          <w:szCs w:val="28"/>
        </w:rPr>
      </w:pPr>
      <w:r w:rsidRPr="008C202C">
        <w:rPr>
          <w:rFonts w:ascii="Times New Roman" w:hAnsi="Times New Roman"/>
          <w:sz w:val="28"/>
          <w:szCs w:val="28"/>
        </w:rPr>
        <w:t>В 3 квартале были проведены:</w:t>
      </w:r>
    </w:p>
    <w:p w:rsidR="000E2B1F" w:rsidRPr="008C202C" w:rsidRDefault="000E2B1F" w:rsidP="00D46C67">
      <w:pPr>
        <w:pStyle w:val="af1"/>
        <w:numPr>
          <w:ilvl w:val="0"/>
          <w:numId w:val="17"/>
        </w:numPr>
        <w:spacing w:after="0" w:line="240" w:lineRule="auto"/>
        <w:rPr>
          <w:rFonts w:ascii="Times New Roman" w:hAnsi="Times New Roman"/>
          <w:sz w:val="28"/>
          <w:szCs w:val="28"/>
        </w:rPr>
      </w:pPr>
      <w:r w:rsidRPr="008C202C">
        <w:rPr>
          <w:rFonts w:ascii="Times New Roman" w:hAnsi="Times New Roman"/>
          <w:sz w:val="28"/>
          <w:szCs w:val="28"/>
        </w:rPr>
        <w:t xml:space="preserve">Библиотеки системы принимали участие в организации досуга детей в период летних каникул. </w:t>
      </w:r>
    </w:p>
    <w:p w:rsidR="000E2B1F" w:rsidRPr="008C202C" w:rsidRDefault="000E2B1F" w:rsidP="00D46C67">
      <w:pPr>
        <w:ind w:firstLine="708"/>
        <w:jc w:val="both"/>
        <w:rPr>
          <w:rFonts w:ascii="Times New Roman" w:hAnsi="Times New Roman"/>
          <w:sz w:val="28"/>
          <w:szCs w:val="28"/>
        </w:rPr>
      </w:pPr>
      <w:r w:rsidRPr="008C202C">
        <w:rPr>
          <w:rFonts w:ascii="Times New Roman" w:hAnsi="Times New Roman"/>
          <w:sz w:val="28"/>
          <w:szCs w:val="28"/>
        </w:rPr>
        <w:t>Всего было проведено  162 мероприятия, количество присутствующих составило – 3104 чел.</w:t>
      </w:r>
    </w:p>
    <w:p w:rsidR="000E2B1F" w:rsidRPr="008C202C" w:rsidRDefault="000E2B1F" w:rsidP="00D46C67">
      <w:pPr>
        <w:ind w:firstLine="708"/>
        <w:jc w:val="both"/>
        <w:rPr>
          <w:rFonts w:ascii="Times New Roman" w:hAnsi="Times New Roman"/>
          <w:sz w:val="28"/>
          <w:szCs w:val="28"/>
        </w:rPr>
      </w:pPr>
      <w:r w:rsidRPr="008C202C">
        <w:rPr>
          <w:rFonts w:ascii="Times New Roman" w:hAnsi="Times New Roman"/>
          <w:bCs/>
          <w:sz w:val="28"/>
          <w:szCs w:val="28"/>
        </w:rPr>
        <w:t>Впервые МБУК «Централизованная библиотечная система» стала участником  акции «Мульти-двор» в рамках Летней оздоровительной компании, совместно с МБУ «Молодёжный центр Минераловодского городского округа».</w:t>
      </w:r>
    </w:p>
    <w:p w:rsidR="000E2B1F" w:rsidRPr="008C202C" w:rsidRDefault="000E2B1F" w:rsidP="00D46C67">
      <w:pPr>
        <w:pStyle w:val="af1"/>
        <w:tabs>
          <w:tab w:val="left" w:pos="0"/>
        </w:tabs>
        <w:ind w:left="0" w:firstLine="709"/>
        <w:jc w:val="both"/>
        <w:rPr>
          <w:rFonts w:ascii="Times New Roman" w:hAnsi="Times New Roman"/>
          <w:sz w:val="28"/>
          <w:szCs w:val="28"/>
        </w:rPr>
      </w:pPr>
      <w:r w:rsidRPr="008C202C">
        <w:rPr>
          <w:rFonts w:ascii="Times New Roman" w:hAnsi="Times New Roman"/>
          <w:bCs/>
          <w:sz w:val="28"/>
          <w:szCs w:val="28"/>
        </w:rPr>
        <w:t xml:space="preserve">-В рамках цикла </w:t>
      </w:r>
      <w:r w:rsidRPr="008C202C">
        <w:rPr>
          <w:rFonts w:ascii="Times New Roman" w:hAnsi="Times New Roman"/>
          <w:bCs/>
          <w:i/>
          <w:sz w:val="28"/>
          <w:szCs w:val="28"/>
        </w:rPr>
        <w:t>«Здоровая нация - сильное государство»</w:t>
      </w:r>
      <w:r w:rsidRPr="008C202C">
        <w:rPr>
          <w:rFonts w:ascii="Times New Roman" w:hAnsi="Times New Roman"/>
          <w:bCs/>
          <w:sz w:val="28"/>
          <w:szCs w:val="28"/>
        </w:rPr>
        <w:t xml:space="preserve"> (пропаганда здорового образа жизни) было проведено  </w:t>
      </w:r>
      <w:r w:rsidRPr="008C202C">
        <w:rPr>
          <w:rFonts w:ascii="Times New Roman" w:hAnsi="Times New Roman"/>
          <w:sz w:val="28"/>
          <w:szCs w:val="28"/>
        </w:rPr>
        <w:t xml:space="preserve">30 мероприятий,  количество присутствующих – 623 чел. </w:t>
      </w:r>
    </w:p>
    <w:p w:rsidR="000E2B1F" w:rsidRPr="008C202C" w:rsidRDefault="000E2B1F" w:rsidP="00D46C67">
      <w:pPr>
        <w:pStyle w:val="af1"/>
        <w:ind w:left="0" w:firstLine="709"/>
        <w:rPr>
          <w:rFonts w:ascii="Times New Roman" w:hAnsi="Times New Roman"/>
          <w:sz w:val="28"/>
          <w:szCs w:val="28"/>
        </w:rPr>
      </w:pPr>
      <w:r w:rsidRPr="008C202C">
        <w:rPr>
          <w:rFonts w:ascii="Times New Roman" w:hAnsi="Times New Roman"/>
          <w:i/>
          <w:sz w:val="28"/>
          <w:szCs w:val="28"/>
        </w:rPr>
        <w:t>- К Дню семьи, любви</w:t>
      </w:r>
      <w:r w:rsidRPr="008C202C">
        <w:rPr>
          <w:rFonts w:ascii="Times New Roman" w:hAnsi="Times New Roman"/>
          <w:sz w:val="28"/>
          <w:szCs w:val="28"/>
        </w:rPr>
        <w:t xml:space="preserve"> и верности было организовано и проведено – 37, количество присутствующих –   830 чел.</w:t>
      </w:r>
    </w:p>
    <w:p w:rsidR="000E2B1F" w:rsidRPr="008C202C" w:rsidRDefault="000E2B1F" w:rsidP="00D46C67">
      <w:pPr>
        <w:pStyle w:val="af1"/>
        <w:ind w:left="0" w:firstLine="709"/>
        <w:rPr>
          <w:rFonts w:ascii="Times New Roman" w:hAnsi="Times New Roman"/>
          <w:sz w:val="28"/>
          <w:szCs w:val="28"/>
        </w:rPr>
      </w:pPr>
      <w:r w:rsidRPr="008C202C">
        <w:rPr>
          <w:rFonts w:ascii="Times New Roman" w:hAnsi="Times New Roman"/>
          <w:sz w:val="28"/>
          <w:szCs w:val="28"/>
        </w:rPr>
        <w:t xml:space="preserve">- К </w:t>
      </w:r>
      <w:r w:rsidRPr="008C202C">
        <w:rPr>
          <w:rFonts w:ascii="Times New Roman" w:hAnsi="Times New Roman"/>
          <w:i/>
          <w:sz w:val="28"/>
          <w:szCs w:val="28"/>
        </w:rPr>
        <w:t xml:space="preserve">Дню Государственного флага России </w:t>
      </w:r>
      <w:r w:rsidRPr="008C202C">
        <w:rPr>
          <w:rFonts w:ascii="Times New Roman" w:hAnsi="Times New Roman"/>
          <w:sz w:val="28"/>
          <w:szCs w:val="28"/>
        </w:rPr>
        <w:t>библиотеки системы провели 17 культурно-просветительских мероприятий, на которых присутствовало 254 чел.</w:t>
      </w:r>
    </w:p>
    <w:p w:rsidR="000E2B1F" w:rsidRPr="008C202C" w:rsidRDefault="000E2B1F" w:rsidP="00D46C67">
      <w:pPr>
        <w:pStyle w:val="af1"/>
        <w:tabs>
          <w:tab w:val="left" w:pos="0"/>
        </w:tabs>
        <w:ind w:left="0" w:firstLine="709"/>
        <w:jc w:val="both"/>
        <w:rPr>
          <w:rFonts w:ascii="Times New Roman" w:hAnsi="Times New Roman"/>
          <w:bCs/>
          <w:sz w:val="28"/>
          <w:szCs w:val="28"/>
        </w:rPr>
      </w:pPr>
      <w:r w:rsidRPr="008C202C">
        <w:rPr>
          <w:rFonts w:ascii="Times New Roman" w:hAnsi="Times New Roman"/>
          <w:bCs/>
          <w:sz w:val="28"/>
          <w:szCs w:val="28"/>
        </w:rPr>
        <w:t xml:space="preserve">-С 21 по 27 сентября     библиотекари вместе с  активной молодёжью, молодыми семьями организовали  Эко десанты в рамках цикла «Очистим от мусора город», в г. Минеральные Воды, с. Розовка, х. Лысогорский, х. Красный Пахарь, с. Левокумка, х. Перевальный, с. </w:t>
      </w:r>
      <w:proofErr w:type="spellStart"/>
      <w:r w:rsidRPr="008C202C">
        <w:rPr>
          <w:rFonts w:ascii="Times New Roman" w:hAnsi="Times New Roman"/>
          <w:bCs/>
          <w:sz w:val="28"/>
          <w:szCs w:val="28"/>
        </w:rPr>
        <w:t>Пбегайловка</w:t>
      </w:r>
      <w:proofErr w:type="spellEnd"/>
      <w:r w:rsidRPr="008C202C">
        <w:rPr>
          <w:rFonts w:ascii="Times New Roman" w:hAnsi="Times New Roman"/>
          <w:bCs/>
          <w:sz w:val="28"/>
          <w:szCs w:val="28"/>
        </w:rPr>
        <w:t>.</w:t>
      </w:r>
    </w:p>
    <w:p w:rsidR="000E2B1F" w:rsidRPr="008C202C" w:rsidRDefault="000E2B1F" w:rsidP="00D46C67">
      <w:pPr>
        <w:ind w:firstLine="426"/>
        <w:jc w:val="both"/>
        <w:rPr>
          <w:rFonts w:ascii="Times New Roman" w:hAnsi="Times New Roman"/>
          <w:sz w:val="28"/>
          <w:szCs w:val="28"/>
        </w:rPr>
      </w:pPr>
      <w:r w:rsidRPr="008C202C">
        <w:rPr>
          <w:rFonts w:ascii="Times New Roman" w:hAnsi="Times New Roman"/>
          <w:sz w:val="28"/>
          <w:szCs w:val="28"/>
        </w:rPr>
        <w:t xml:space="preserve">    23.09.2017 состоялся  шестой по счёту Праздник книги и чтения "Библиотека города М...", который также был приурочен к Дню города и 70-летнему юбилею Центральной городской и Детской библиотек.</w:t>
      </w:r>
    </w:p>
    <w:p w:rsidR="000E2B1F" w:rsidRPr="008C202C" w:rsidRDefault="000E2B1F" w:rsidP="009B35D8">
      <w:pPr>
        <w:tabs>
          <w:tab w:val="left" w:pos="142"/>
        </w:tabs>
        <w:spacing w:after="0" w:line="240" w:lineRule="auto"/>
        <w:jc w:val="center"/>
        <w:rPr>
          <w:rFonts w:ascii="Times New Roman" w:hAnsi="Times New Roman"/>
          <w:b/>
          <w:sz w:val="28"/>
          <w:szCs w:val="28"/>
          <w:u w:val="single"/>
        </w:rPr>
      </w:pPr>
      <w:r w:rsidRPr="008C202C">
        <w:rPr>
          <w:rFonts w:ascii="Times New Roman" w:hAnsi="Times New Roman"/>
          <w:b/>
          <w:sz w:val="28"/>
          <w:szCs w:val="28"/>
          <w:u w:val="single"/>
        </w:rPr>
        <w:t xml:space="preserve">Музей писателя </w:t>
      </w:r>
      <w:proofErr w:type="spellStart"/>
      <w:r w:rsidRPr="008C202C">
        <w:rPr>
          <w:rFonts w:ascii="Times New Roman" w:hAnsi="Times New Roman"/>
          <w:b/>
          <w:sz w:val="28"/>
          <w:szCs w:val="28"/>
          <w:u w:val="single"/>
        </w:rPr>
        <w:t>А.П.Бибика</w:t>
      </w:r>
      <w:proofErr w:type="spellEnd"/>
      <w:r w:rsidRPr="008C202C">
        <w:rPr>
          <w:rFonts w:ascii="Times New Roman" w:hAnsi="Times New Roman"/>
          <w:b/>
          <w:sz w:val="28"/>
          <w:szCs w:val="28"/>
          <w:u w:val="single"/>
        </w:rPr>
        <w:t xml:space="preserve"> -</w:t>
      </w:r>
    </w:p>
    <w:p w:rsidR="000E2B1F" w:rsidRPr="008C202C" w:rsidRDefault="000E2B1F" w:rsidP="009B35D8">
      <w:pPr>
        <w:tabs>
          <w:tab w:val="left" w:pos="142"/>
        </w:tabs>
        <w:spacing w:after="0" w:line="240" w:lineRule="auto"/>
        <w:jc w:val="center"/>
        <w:rPr>
          <w:rFonts w:ascii="Times New Roman" w:hAnsi="Times New Roman"/>
          <w:b/>
          <w:sz w:val="28"/>
          <w:szCs w:val="28"/>
          <w:u w:val="single"/>
        </w:rPr>
      </w:pPr>
      <w:r w:rsidRPr="008C202C">
        <w:rPr>
          <w:rFonts w:ascii="Times New Roman" w:hAnsi="Times New Roman"/>
          <w:b/>
          <w:sz w:val="28"/>
          <w:szCs w:val="28"/>
          <w:u w:val="single"/>
        </w:rPr>
        <w:t>отдел МБУК «Краеведческий музей»</w:t>
      </w:r>
    </w:p>
    <w:p w:rsidR="000E2B1F" w:rsidRPr="008C202C" w:rsidRDefault="000E2B1F" w:rsidP="00D46C67">
      <w:pPr>
        <w:tabs>
          <w:tab w:val="left" w:pos="142"/>
        </w:tabs>
        <w:ind w:firstLine="540"/>
        <w:jc w:val="both"/>
        <w:rPr>
          <w:rFonts w:ascii="Times New Roman" w:hAnsi="Times New Roman"/>
        </w:rPr>
      </w:pPr>
    </w:p>
    <w:p w:rsidR="000E2B1F" w:rsidRPr="008C202C" w:rsidRDefault="000E2B1F" w:rsidP="00D46C67">
      <w:pPr>
        <w:pStyle w:val="af2"/>
        <w:ind w:firstLine="709"/>
        <w:jc w:val="both"/>
        <w:rPr>
          <w:rFonts w:ascii="Times New Roman" w:hAnsi="Times New Roman"/>
          <w:sz w:val="28"/>
          <w:szCs w:val="28"/>
          <w:lang w:eastAsia="zh-CN"/>
        </w:rPr>
      </w:pPr>
      <w:r w:rsidRPr="008C202C">
        <w:rPr>
          <w:rFonts w:ascii="Times New Roman" w:hAnsi="Times New Roman"/>
          <w:sz w:val="28"/>
          <w:szCs w:val="28"/>
          <w:lang w:eastAsia="zh-CN"/>
        </w:rPr>
        <w:lastRenderedPageBreak/>
        <w:t xml:space="preserve">Всего по состоянию на 01.10.2017 года, на государственном учете в МБУК «Краеведческий музей» находится – 20 724 предмета. Из них – 16 307 предметов основного фонда и 4417 предмета научно-вспомогательного  фонда. </w:t>
      </w:r>
    </w:p>
    <w:p w:rsidR="000E2B1F" w:rsidRPr="008C202C" w:rsidRDefault="000E2B1F" w:rsidP="00D46C67">
      <w:pPr>
        <w:pStyle w:val="af2"/>
        <w:ind w:firstLine="709"/>
        <w:jc w:val="both"/>
        <w:rPr>
          <w:rFonts w:ascii="Times New Roman" w:hAnsi="Times New Roman"/>
          <w:sz w:val="28"/>
          <w:szCs w:val="28"/>
        </w:rPr>
      </w:pPr>
      <w:r w:rsidRPr="008C202C">
        <w:rPr>
          <w:rFonts w:ascii="Times New Roman" w:hAnsi="Times New Roman"/>
          <w:sz w:val="28"/>
          <w:szCs w:val="28"/>
        </w:rPr>
        <w:t>За отчетный период музей писателя А.П. Бибика  посетили 2838 человек. Из них:  1307 человек посетили музейные экспозиции, 1429 человек – выставки, 102 человека – лекции.</w:t>
      </w:r>
    </w:p>
    <w:p w:rsidR="000E2B1F" w:rsidRPr="008C202C" w:rsidRDefault="000E2B1F" w:rsidP="00D46C67">
      <w:pPr>
        <w:pStyle w:val="af2"/>
        <w:ind w:firstLine="709"/>
        <w:jc w:val="both"/>
        <w:rPr>
          <w:rFonts w:ascii="Times New Roman" w:hAnsi="Times New Roman"/>
          <w:sz w:val="28"/>
          <w:szCs w:val="28"/>
        </w:rPr>
      </w:pPr>
      <w:r w:rsidRPr="008C202C">
        <w:rPr>
          <w:rFonts w:ascii="Times New Roman" w:hAnsi="Times New Roman"/>
          <w:sz w:val="28"/>
          <w:szCs w:val="28"/>
        </w:rPr>
        <w:t xml:space="preserve">В течение отчетного периода: </w:t>
      </w:r>
    </w:p>
    <w:p w:rsidR="000E2B1F" w:rsidRPr="008C202C" w:rsidRDefault="000E2B1F" w:rsidP="00D46C67">
      <w:pPr>
        <w:pStyle w:val="af2"/>
        <w:jc w:val="both"/>
        <w:rPr>
          <w:rFonts w:ascii="Times New Roman" w:hAnsi="Times New Roman"/>
          <w:sz w:val="28"/>
          <w:szCs w:val="28"/>
        </w:rPr>
      </w:pPr>
      <w:r w:rsidRPr="008C202C">
        <w:rPr>
          <w:rFonts w:ascii="Times New Roman" w:hAnsi="Times New Roman"/>
          <w:sz w:val="28"/>
          <w:szCs w:val="28"/>
        </w:rPr>
        <w:t xml:space="preserve">         - Количество экспонируемых музейных предметов составило – 570 единиц основного и научно-вспомогательного фондов.</w:t>
      </w:r>
    </w:p>
    <w:p w:rsidR="000E2B1F" w:rsidRPr="008C202C" w:rsidRDefault="000E2B1F" w:rsidP="00D46C67">
      <w:pPr>
        <w:pStyle w:val="af2"/>
        <w:ind w:firstLine="720"/>
        <w:jc w:val="both"/>
        <w:rPr>
          <w:rFonts w:ascii="Times New Roman" w:hAnsi="Times New Roman"/>
          <w:sz w:val="28"/>
          <w:szCs w:val="28"/>
        </w:rPr>
      </w:pPr>
      <w:r w:rsidRPr="008C202C">
        <w:rPr>
          <w:rFonts w:ascii="Times New Roman" w:hAnsi="Times New Roman"/>
          <w:sz w:val="28"/>
          <w:szCs w:val="28"/>
        </w:rPr>
        <w:t xml:space="preserve">- Доля опубликованных музейных предметов во всех формах в общем количестве музейных предметов составила – 3,5 % процента. </w:t>
      </w:r>
    </w:p>
    <w:p w:rsidR="000E2B1F" w:rsidRPr="008C202C" w:rsidRDefault="000E2B1F" w:rsidP="00D46C67">
      <w:pPr>
        <w:pStyle w:val="af2"/>
        <w:jc w:val="both"/>
        <w:rPr>
          <w:rFonts w:ascii="Times New Roman" w:hAnsi="Times New Roman"/>
          <w:sz w:val="28"/>
          <w:szCs w:val="28"/>
        </w:rPr>
      </w:pPr>
      <w:r w:rsidRPr="008C202C">
        <w:rPr>
          <w:rFonts w:ascii="Times New Roman" w:hAnsi="Times New Roman"/>
          <w:sz w:val="28"/>
          <w:szCs w:val="28"/>
        </w:rPr>
        <w:tab/>
        <w:t>-</w:t>
      </w:r>
      <w:r w:rsidR="003D1C20">
        <w:rPr>
          <w:rFonts w:ascii="Times New Roman" w:hAnsi="Times New Roman"/>
          <w:sz w:val="28"/>
          <w:szCs w:val="28"/>
        </w:rPr>
        <w:t xml:space="preserve"> </w:t>
      </w:r>
      <w:r w:rsidRPr="008C202C">
        <w:rPr>
          <w:rFonts w:ascii="Times New Roman" w:hAnsi="Times New Roman"/>
          <w:sz w:val="28"/>
          <w:szCs w:val="28"/>
        </w:rPr>
        <w:t>Проведена проверка наличия и состояния сохранности музейных предметов основного и научно-вспомогательного фондов. Количество музейных предметов, прошедших по коллекционную сверку наличия составило – 1 065 единиц.</w:t>
      </w:r>
    </w:p>
    <w:p w:rsidR="000E2B1F" w:rsidRPr="008C202C" w:rsidRDefault="000E2B1F" w:rsidP="00D46C67">
      <w:pPr>
        <w:pStyle w:val="af2"/>
        <w:jc w:val="both"/>
        <w:rPr>
          <w:rFonts w:ascii="Times New Roman" w:hAnsi="Times New Roman"/>
          <w:sz w:val="28"/>
          <w:szCs w:val="28"/>
        </w:rPr>
      </w:pPr>
    </w:p>
    <w:p w:rsidR="000E2B1F" w:rsidRPr="008C202C" w:rsidRDefault="000E2B1F" w:rsidP="00D46C67">
      <w:pPr>
        <w:jc w:val="center"/>
        <w:rPr>
          <w:rFonts w:ascii="Times New Roman" w:hAnsi="Times New Roman"/>
          <w:sz w:val="28"/>
          <w:szCs w:val="28"/>
          <w:u w:val="single"/>
        </w:rPr>
      </w:pPr>
      <w:r w:rsidRPr="008C202C">
        <w:rPr>
          <w:rFonts w:ascii="Times New Roman" w:hAnsi="Times New Roman"/>
          <w:sz w:val="28"/>
          <w:szCs w:val="28"/>
        </w:rPr>
        <w:t xml:space="preserve">      </w:t>
      </w:r>
      <w:r w:rsidRPr="008C202C">
        <w:rPr>
          <w:rFonts w:ascii="Times New Roman" w:hAnsi="Times New Roman"/>
          <w:sz w:val="28"/>
          <w:szCs w:val="28"/>
          <w:u w:val="single"/>
        </w:rPr>
        <w:t>Учреждения  дополнительного образования детей в  сфере  культуры: МБУДО «Детская школа искусств», МКУДО «Детская музыкальная школа», МКУДО «Детская художественная школа».</w:t>
      </w:r>
    </w:p>
    <w:p w:rsidR="000E2B1F" w:rsidRPr="008C202C" w:rsidRDefault="000E2B1F" w:rsidP="00D46C67">
      <w:pPr>
        <w:ind w:firstLine="708"/>
        <w:jc w:val="both"/>
        <w:rPr>
          <w:rFonts w:ascii="Times New Roman" w:hAnsi="Times New Roman"/>
          <w:sz w:val="28"/>
          <w:szCs w:val="28"/>
        </w:rPr>
      </w:pPr>
      <w:r w:rsidRPr="008C202C">
        <w:rPr>
          <w:rFonts w:ascii="Times New Roman" w:hAnsi="Times New Roman"/>
          <w:sz w:val="28"/>
          <w:szCs w:val="28"/>
        </w:rPr>
        <w:t>С 1 сентября в учреждениях дополнительного образования начался 2017 – 2018 учебный год.</w:t>
      </w:r>
    </w:p>
    <w:p w:rsidR="000E2B1F" w:rsidRPr="008C202C" w:rsidRDefault="000E2B1F" w:rsidP="00D46C67">
      <w:pPr>
        <w:jc w:val="both"/>
        <w:rPr>
          <w:rFonts w:ascii="Times New Roman" w:hAnsi="Times New Roman"/>
          <w:sz w:val="28"/>
          <w:szCs w:val="28"/>
        </w:rPr>
      </w:pPr>
      <w:r w:rsidRPr="008C202C">
        <w:rPr>
          <w:rFonts w:ascii="Times New Roman" w:hAnsi="Times New Roman"/>
          <w:sz w:val="28"/>
          <w:szCs w:val="28"/>
        </w:rPr>
        <w:t>Основные показатели деятельности школ:</w:t>
      </w:r>
    </w:p>
    <w:p w:rsidR="000E2B1F" w:rsidRPr="008C202C" w:rsidRDefault="000E2B1F" w:rsidP="00D46C67">
      <w:pPr>
        <w:pStyle w:val="af1"/>
        <w:numPr>
          <w:ilvl w:val="0"/>
          <w:numId w:val="18"/>
        </w:numPr>
        <w:suppressAutoHyphens/>
        <w:spacing w:after="0" w:line="240" w:lineRule="auto"/>
        <w:jc w:val="both"/>
        <w:rPr>
          <w:rFonts w:ascii="Times New Roman" w:hAnsi="Times New Roman"/>
          <w:sz w:val="28"/>
          <w:szCs w:val="28"/>
        </w:rPr>
      </w:pPr>
      <w:r w:rsidRPr="008C202C">
        <w:rPr>
          <w:rFonts w:ascii="Times New Roman" w:hAnsi="Times New Roman"/>
          <w:sz w:val="28"/>
          <w:szCs w:val="28"/>
        </w:rPr>
        <w:t>Всего учащихся на начало учебного года – 1150 человек;</w:t>
      </w:r>
    </w:p>
    <w:p w:rsidR="000E2B1F" w:rsidRPr="008C202C" w:rsidRDefault="000E2B1F" w:rsidP="00D46C67">
      <w:pPr>
        <w:pStyle w:val="af1"/>
        <w:numPr>
          <w:ilvl w:val="0"/>
          <w:numId w:val="18"/>
        </w:numPr>
        <w:suppressAutoHyphens/>
        <w:spacing w:after="0" w:line="240" w:lineRule="auto"/>
        <w:jc w:val="both"/>
        <w:rPr>
          <w:rFonts w:ascii="Times New Roman" w:hAnsi="Times New Roman"/>
          <w:sz w:val="28"/>
          <w:szCs w:val="28"/>
        </w:rPr>
      </w:pPr>
      <w:r w:rsidRPr="008C202C">
        <w:rPr>
          <w:rFonts w:ascii="Times New Roman" w:hAnsi="Times New Roman"/>
          <w:sz w:val="28"/>
          <w:szCs w:val="28"/>
        </w:rPr>
        <w:t>Принято в первый класс – 413 учащихся</w:t>
      </w:r>
    </w:p>
    <w:p w:rsidR="000E2B1F" w:rsidRPr="008C202C" w:rsidRDefault="000E2B1F" w:rsidP="00D46C67">
      <w:pPr>
        <w:pStyle w:val="af1"/>
        <w:numPr>
          <w:ilvl w:val="0"/>
          <w:numId w:val="18"/>
        </w:numPr>
        <w:suppressAutoHyphens/>
        <w:spacing w:after="0" w:line="240" w:lineRule="auto"/>
        <w:ind w:left="0" w:firstLine="360"/>
        <w:jc w:val="both"/>
        <w:rPr>
          <w:rFonts w:ascii="Times New Roman" w:hAnsi="Times New Roman"/>
          <w:sz w:val="28"/>
          <w:szCs w:val="28"/>
        </w:rPr>
      </w:pPr>
      <w:r w:rsidRPr="008C202C">
        <w:rPr>
          <w:rFonts w:ascii="Times New Roman" w:hAnsi="Times New Roman"/>
          <w:sz w:val="28"/>
          <w:szCs w:val="28"/>
        </w:rPr>
        <w:t>Всего работников в учреждениях дополнительного образования – 92 человека, из них:</w:t>
      </w:r>
    </w:p>
    <w:p w:rsidR="000E2B1F" w:rsidRPr="008C202C" w:rsidRDefault="000E2B1F" w:rsidP="00D46C67">
      <w:pPr>
        <w:pStyle w:val="af1"/>
        <w:jc w:val="both"/>
        <w:rPr>
          <w:rFonts w:ascii="Times New Roman" w:hAnsi="Times New Roman"/>
          <w:sz w:val="28"/>
          <w:szCs w:val="28"/>
        </w:rPr>
      </w:pPr>
      <w:r w:rsidRPr="008C202C">
        <w:rPr>
          <w:rFonts w:ascii="Times New Roman" w:hAnsi="Times New Roman"/>
          <w:sz w:val="28"/>
          <w:szCs w:val="28"/>
        </w:rPr>
        <w:t>- преподавателей – 62 человека.</w:t>
      </w:r>
    </w:p>
    <w:p w:rsidR="000E2B1F" w:rsidRPr="008C202C" w:rsidRDefault="000E2B1F" w:rsidP="00D46C67">
      <w:pPr>
        <w:pStyle w:val="af2"/>
        <w:ind w:firstLine="708"/>
        <w:jc w:val="both"/>
        <w:rPr>
          <w:rFonts w:ascii="Times New Roman" w:hAnsi="Times New Roman"/>
          <w:sz w:val="28"/>
          <w:szCs w:val="28"/>
        </w:rPr>
      </w:pPr>
      <w:r w:rsidRPr="008C202C">
        <w:rPr>
          <w:rFonts w:ascii="Times New Roman" w:hAnsi="Times New Roman"/>
          <w:sz w:val="28"/>
          <w:szCs w:val="28"/>
        </w:rPr>
        <w:t>За 9 месяцев 2017 года 575 учащихся школ приняли участие в различных творческих мероприятиях (конкурсы, олимпиады, фестивали, смотры), из них 421 человека стали дипломантами и лауреатами всех степеней.</w:t>
      </w:r>
    </w:p>
    <w:p w:rsidR="007F22FA" w:rsidRDefault="007F22FA" w:rsidP="00D46C67">
      <w:pPr>
        <w:tabs>
          <w:tab w:val="left" w:pos="142"/>
        </w:tabs>
        <w:jc w:val="center"/>
        <w:rPr>
          <w:rFonts w:ascii="Times New Roman" w:hAnsi="Times New Roman"/>
          <w:b/>
          <w:sz w:val="28"/>
        </w:rPr>
      </w:pPr>
    </w:p>
    <w:p w:rsidR="000E2B1F" w:rsidRPr="008C202C" w:rsidRDefault="000E2B1F" w:rsidP="00D46C67">
      <w:pPr>
        <w:tabs>
          <w:tab w:val="left" w:pos="142"/>
        </w:tabs>
        <w:jc w:val="center"/>
        <w:rPr>
          <w:rFonts w:ascii="Times New Roman" w:hAnsi="Times New Roman"/>
          <w:b/>
          <w:sz w:val="28"/>
        </w:rPr>
      </w:pPr>
      <w:r w:rsidRPr="008C202C">
        <w:rPr>
          <w:rFonts w:ascii="Times New Roman" w:hAnsi="Times New Roman"/>
          <w:b/>
          <w:sz w:val="28"/>
        </w:rPr>
        <w:t>ФИЗИЧЕСКАЯ КУЛЬТУРА И СПОРТ</w:t>
      </w:r>
    </w:p>
    <w:p w:rsidR="000E2B1F" w:rsidRPr="008C202C" w:rsidRDefault="000E2B1F" w:rsidP="00D46C67">
      <w:pPr>
        <w:ind w:firstLine="708"/>
        <w:jc w:val="both"/>
        <w:rPr>
          <w:rFonts w:ascii="Times New Roman" w:hAnsi="Times New Roman"/>
          <w:sz w:val="28"/>
          <w:szCs w:val="28"/>
        </w:rPr>
      </w:pPr>
      <w:r w:rsidRPr="008C202C">
        <w:rPr>
          <w:rFonts w:ascii="Times New Roman" w:hAnsi="Times New Roman"/>
          <w:sz w:val="28"/>
          <w:szCs w:val="28"/>
        </w:rPr>
        <w:t xml:space="preserve">За 9 месяцев 2017 года проведено 22 спортивно-массовых мероприятия по различным видам спорта: футболу, боксу, каратэ, кикбоксингу, шахматам, легкой атлетике, художественной гимнастике и др. Кроме того, сборные команды Минераловодского городского округа приняли участие в 3-х комплексных (по различным видам спорта) соревнованиях краевого уровня: Краевая спартакиада ветеранов войны, труда и спорта (апрель, г. </w:t>
      </w:r>
      <w:r w:rsidRPr="008C202C">
        <w:rPr>
          <w:rFonts w:ascii="Times New Roman" w:hAnsi="Times New Roman"/>
          <w:sz w:val="28"/>
          <w:szCs w:val="28"/>
        </w:rPr>
        <w:lastRenderedPageBreak/>
        <w:t xml:space="preserve">Ставрополь), Спартакиада трудящихся городов Ставропольского края (июнь, </w:t>
      </w:r>
      <w:proofErr w:type="spellStart"/>
      <w:r w:rsidRPr="008C202C">
        <w:rPr>
          <w:rFonts w:ascii="Times New Roman" w:hAnsi="Times New Roman"/>
          <w:sz w:val="28"/>
          <w:szCs w:val="28"/>
        </w:rPr>
        <w:t>г.Ставрополь</w:t>
      </w:r>
      <w:proofErr w:type="spellEnd"/>
      <w:r w:rsidRPr="008C202C">
        <w:rPr>
          <w:rFonts w:ascii="Times New Roman" w:hAnsi="Times New Roman"/>
          <w:sz w:val="28"/>
          <w:szCs w:val="28"/>
        </w:rPr>
        <w:t>), XII краевые сельские спортивные игры (</w:t>
      </w:r>
      <w:proofErr w:type="spellStart"/>
      <w:r w:rsidRPr="008C202C">
        <w:rPr>
          <w:rFonts w:ascii="Times New Roman" w:hAnsi="Times New Roman"/>
          <w:sz w:val="28"/>
          <w:szCs w:val="28"/>
        </w:rPr>
        <w:t>г.Буденновск</w:t>
      </w:r>
      <w:proofErr w:type="spellEnd"/>
      <w:r w:rsidRPr="008C202C">
        <w:rPr>
          <w:rFonts w:ascii="Times New Roman" w:hAnsi="Times New Roman"/>
          <w:sz w:val="28"/>
          <w:szCs w:val="28"/>
        </w:rPr>
        <w:t>).</w:t>
      </w:r>
    </w:p>
    <w:p w:rsidR="000E2B1F" w:rsidRPr="008C202C" w:rsidRDefault="000E2B1F" w:rsidP="00D46C67">
      <w:pPr>
        <w:adjustRightInd w:val="0"/>
        <w:ind w:firstLine="709"/>
        <w:jc w:val="both"/>
        <w:rPr>
          <w:rFonts w:ascii="Times New Roman" w:hAnsi="Times New Roman"/>
          <w:sz w:val="28"/>
          <w:szCs w:val="28"/>
        </w:rPr>
      </w:pPr>
      <w:r w:rsidRPr="008C202C">
        <w:rPr>
          <w:rFonts w:ascii="Times New Roman" w:hAnsi="Times New Roman"/>
          <w:sz w:val="28"/>
          <w:szCs w:val="28"/>
        </w:rPr>
        <w:t xml:space="preserve">С целью пропаганды здорового образа жизни в 2017 году Спорткомитетом впервые проведены следующие мероприятия: </w:t>
      </w:r>
    </w:p>
    <w:p w:rsidR="000E2B1F" w:rsidRPr="008C202C" w:rsidRDefault="000E2B1F" w:rsidP="00D46C67">
      <w:pPr>
        <w:adjustRightInd w:val="0"/>
        <w:ind w:firstLine="708"/>
        <w:jc w:val="both"/>
        <w:rPr>
          <w:rFonts w:ascii="Times New Roman" w:hAnsi="Times New Roman"/>
          <w:sz w:val="28"/>
          <w:szCs w:val="28"/>
        </w:rPr>
      </w:pPr>
      <w:r w:rsidRPr="008C202C">
        <w:rPr>
          <w:rFonts w:ascii="Times New Roman" w:hAnsi="Times New Roman"/>
          <w:sz w:val="28"/>
          <w:szCs w:val="28"/>
        </w:rPr>
        <w:t>- турнир по мини-футболу среди любительских команд «ПАПАЗАВР-2017» (18.06.2017г., стадион «Локомотив»);</w:t>
      </w:r>
    </w:p>
    <w:p w:rsidR="000E2B1F" w:rsidRPr="008C202C" w:rsidRDefault="000E2B1F" w:rsidP="00D46C67">
      <w:pPr>
        <w:adjustRightInd w:val="0"/>
        <w:ind w:firstLine="708"/>
        <w:jc w:val="both"/>
        <w:rPr>
          <w:rFonts w:ascii="Times New Roman" w:hAnsi="Times New Roman"/>
          <w:sz w:val="28"/>
          <w:szCs w:val="28"/>
        </w:rPr>
      </w:pPr>
      <w:r w:rsidRPr="008C202C">
        <w:rPr>
          <w:rFonts w:ascii="Times New Roman" w:hAnsi="Times New Roman"/>
          <w:sz w:val="28"/>
          <w:szCs w:val="28"/>
        </w:rPr>
        <w:t>- фестиваль по дворовому спорту «</w:t>
      </w:r>
      <w:proofErr w:type="spellStart"/>
      <w:r w:rsidRPr="008C202C">
        <w:rPr>
          <w:rFonts w:ascii="Times New Roman" w:hAnsi="Times New Roman"/>
          <w:sz w:val="28"/>
          <w:szCs w:val="28"/>
        </w:rPr>
        <w:t>Воркаут</w:t>
      </w:r>
      <w:proofErr w:type="spellEnd"/>
      <w:r w:rsidRPr="008C202C">
        <w:rPr>
          <w:rFonts w:ascii="Times New Roman" w:hAnsi="Times New Roman"/>
          <w:sz w:val="28"/>
          <w:szCs w:val="28"/>
        </w:rPr>
        <w:t>» и физкультурно-спортивный праздник среди жителей Минераловодского городского округа, посвященные Дню физкультурника (12.08.2017г, тренажерный клуб «Стимул»).</w:t>
      </w:r>
    </w:p>
    <w:p w:rsidR="000E2B1F" w:rsidRPr="008C202C" w:rsidRDefault="000E2B1F" w:rsidP="00D46C67">
      <w:pPr>
        <w:adjustRightInd w:val="0"/>
        <w:ind w:firstLine="709"/>
        <w:jc w:val="both"/>
        <w:rPr>
          <w:rFonts w:ascii="Times New Roman" w:hAnsi="Times New Roman"/>
          <w:sz w:val="28"/>
          <w:szCs w:val="28"/>
        </w:rPr>
      </w:pPr>
      <w:r w:rsidRPr="008C202C">
        <w:rPr>
          <w:rFonts w:ascii="Times New Roman" w:hAnsi="Times New Roman"/>
          <w:sz w:val="28"/>
          <w:szCs w:val="28"/>
        </w:rPr>
        <w:t xml:space="preserve">Турнир «ПАПАЗАВР-2017», организация которого не только стала новой формой вовлечения взрослых к физкультуре и спорту, но и формой взаимодействия с общественными спортивными организациями, предпринимателями округа, частными тренажерными клубами и залами. В Международный день отцов, 18 июня, на стадионе «Локомотив» впервые в округе был организован специальный матч по мини-футболу. Каждая команда футболистов – это отцы детей, занимающихся любым видом спорта в муниципальных, частных детско-юношеских коллективах, спортивных общественных организациях и оздоровительных кружках Минераловодского городского округа. Были представлены команды от секций по: каратэ, кикбоксингу, </w:t>
      </w:r>
      <w:proofErr w:type="spellStart"/>
      <w:r w:rsidRPr="008C202C">
        <w:rPr>
          <w:rFonts w:ascii="Times New Roman" w:hAnsi="Times New Roman"/>
          <w:sz w:val="28"/>
          <w:szCs w:val="28"/>
        </w:rPr>
        <w:t>кудо</w:t>
      </w:r>
      <w:proofErr w:type="spellEnd"/>
      <w:r w:rsidRPr="008C202C">
        <w:rPr>
          <w:rFonts w:ascii="Times New Roman" w:hAnsi="Times New Roman"/>
          <w:sz w:val="28"/>
          <w:szCs w:val="28"/>
        </w:rPr>
        <w:t>, боксу, самбо и конечно же футболу. Приятно отметить, что в команды стремились не только папы, но и дедушки юных спортсменов, а также папы, работающие в одном трудовом коллективе.</w:t>
      </w:r>
    </w:p>
    <w:p w:rsidR="000E2B1F" w:rsidRPr="008C202C" w:rsidRDefault="000E2B1F" w:rsidP="00D46C67">
      <w:pPr>
        <w:adjustRightInd w:val="0"/>
        <w:ind w:firstLine="709"/>
        <w:jc w:val="both"/>
        <w:rPr>
          <w:rFonts w:ascii="Times New Roman" w:hAnsi="Times New Roman"/>
          <w:sz w:val="28"/>
          <w:szCs w:val="28"/>
        </w:rPr>
      </w:pPr>
      <w:r w:rsidRPr="008C202C">
        <w:rPr>
          <w:rFonts w:ascii="Times New Roman" w:hAnsi="Times New Roman"/>
          <w:sz w:val="28"/>
          <w:szCs w:val="28"/>
        </w:rPr>
        <w:t>Главная цель турнира «ПАПАЗАВР-2017» - объединить спортивную общественность округа, укрепить семейные ценности и тёплые отношения между родителями и детьми. Активно поддержали идею не только папы, но и предприниматели, депутаты округа, благодаря которым был сформирован необычный призовой фонд. Папы и мамы получили право на бесплатные занятия в тренажерных залах города в течении месяца, а команды-призеры возможность отдохнуть семьями на оборудованных базах отдыха округа. Спорткомитет и в дальнейшем планирует использовать новые формы проведения физкультурно-оздоровительных мероприятий.</w:t>
      </w:r>
    </w:p>
    <w:p w:rsidR="000E2B1F" w:rsidRPr="008C202C" w:rsidRDefault="000E2B1F" w:rsidP="00D46C67">
      <w:pPr>
        <w:adjustRightInd w:val="0"/>
        <w:ind w:firstLine="709"/>
        <w:jc w:val="both"/>
        <w:rPr>
          <w:rFonts w:ascii="Times New Roman" w:hAnsi="Times New Roman"/>
          <w:sz w:val="28"/>
          <w:szCs w:val="28"/>
        </w:rPr>
      </w:pPr>
      <w:r w:rsidRPr="008C202C">
        <w:rPr>
          <w:rFonts w:ascii="Times New Roman" w:hAnsi="Times New Roman"/>
          <w:sz w:val="28"/>
          <w:szCs w:val="28"/>
        </w:rPr>
        <w:t xml:space="preserve">Значительная доля в оздоровлении детей принадлежит системе дополнительного образования детей. В настоящее время на территории функционируют одна детско-юношеская спортивная школа, подведомственная Спорткомитету. В МКУ ДО ДЮСШ г. Минеральные Воды на 12 отделениях занимается 1069 учащихся. Занятия проходят на базе </w:t>
      </w:r>
      <w:r w:rsidRPr="008C202C">
        <w:rPr>
          <w:rFonts w:ascii="Times New Roman" w:hAnsi="Times New Roman"/>
          <w:sz w:val="28"/>
          <w:szCs w:val="28"/>
        </w:rPr>
        <w:lastRenderedPageBreak/>
        <w:t xml:space="preserve">общеобразовательных учреждений города, так как школа не имеет собственной материально-технической базы и спортивных сооружений. Учащиеся МКУ ДО ДЮСШ г. Минеральные Воды (далее – ДЮСШ) приняли участие в выездных муниципальных, краевых, региональных чемпионатах и первенствах по различным видам спорта: баскетбол, бокс, </w:t>
      </w:r>
      <w:proofErr w:type="spellStart"/>
      <w:r w:rsidRPr="008C202C">
        <w:rPr>
          <w:rFonts w:ascii="Times New Roman" w:hAnsi="Times New Roman"/>
          <w:sz w:val="28"/>
          <w:szCs w:val="28"/>
        </w:rPr>
        <w:t>всестилевое</w:t>
      </w:r>
      <w:proofErr w:type="spellEnd"/>
      <w:r w:rsidRPr="008C202C">
        <w:rPr>
          <w:rFonts w:ascii="Times New Roman" w:hAnsi="Times New Roman"/>
          <w:sz w:val="28"/>
          <w:szCs w:val="28"/>
        </w:rPr>
        <w:t xml:space="preserve"> каратэ, кикбоксинг, легкая атлетика, художественная гимнастика.</w:t>
      </w:r>
    </w:p>
    <w:p w:rsidR="000E2B1F" w:rsidRPr="008C202C" w:rsidRDefault="000E2B1F" w:rsidP="00D46C67">
      <w:pPr>
        <w:adjustRightInd w:val="0"/>
        <w:ind w:firstLine="709"/>
        <w:jc w:val="both"/>
        <w:rPr>
          <w:rFonts w:ascii="Times New Roman" w:hAnsi="Times New Roman"/>
          <w:sz w:val="28"/>
          <w:szCs w:val="28"/>
        </w:rPr>
      </w:pPr>
      <w:r w:rsidRPr="008C202C">
        <w:rPr>
          <w:rFonts w:ascii="Times New Roman" w:hAnsi="Times New Roman"/>
          <w:sz w:val="28"/>
          <w:szCs w:val="28"/>
        </w:rPr>
        <w:t xml:space="preserve">В декабре 2015 года МКУ ДО ДЮСШ г. Минеральные Воды наделена полномочиями Муниципального Центра тестирования ВФСК ГТО на территории Минераловодского городского округа. За 9 месяцев 2017 года на выполнение нормативов ВФСК ГТО подали заявки 135 человек. Выполнили нормативы 92 человека. </w:t>
      </w:r>
    </w:p>
    <w:p w:rsidR="000E2B1F" w:rsidRPr="008C202C" w:rsidRDefault="000E2B1F" w:rsidP="00D46C67">
      <w:pPr>
        <w:tabs>
          <w:tab w:val="left" w:pos="142"/>
        </w:tabs>
        <w:jc w:val="center"/>
        <w:rPr>
          <w:rFonts w:ascii="Times New Roman" w:hAnsi="Times New Roman"/>
          <w:b/>
          <w:sz w:val="28"/>
        </w:rPr>
      </w:pPr>
      <w:r w:rsidRPr="008C202C">
        <w:rPr>
          <w:rFonts w:ascii="Times New Roman" w:hAnsi="Times New Roman"/>
          <w:b/>
          <w:sz w:val="28"/>
        </w:rPr>
        <w:t>МОЛОДЕЖНАЯ ПОЛИТИКА</w:t>
      </w:r>
    </w:p>
    <w:p w:rsidR="000E2B1F" w:rsidRPr="008C202C" w:rsidRDefault="000E2B1F" w:rsidP="00D46C67">
      <w:pPr>
        <w:pStyle w:val="af2"/>
        <w:ind w:firstLine="708"/>
        <w:jc w:val="both"/>
        <w:rPr>
          <w:rFonts w:ascii="Times New Roman" w:hAnsi="Times New Roman"/>
          <w:sz w:val="28"/>
          <w:szCs w:val="28"/>
        </w:rPr>
      </w:pPr>
      <w:r w:rsidRPr="008C202C">
        <w:rPr>
          <w:rFonts w:ascii="Times New Roman" w:hAnsi="Times New Roman"/>
          <w:sz w:val="28"/>
          <w:szCs w:val="28"/>
        </w:rPr>
        <w:t xml:space="preserve">Работа в сфере «Молодежная политика» за 9 месяцев  </w:t>
      </w: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 велась по трем основным направлениям:</w:t>
      </w:r>
    </w:p>
    <w:p w:rsidR="000E2B1F" w:rsidRPr="008C202C" w:rsidRDefault="000E2B1F" w:rsidP="00D46C67">
      <w:pPr>
        <w:pStyle w:val="af2"/>
        <w:ind w:firstLine="708"/>
        <w:jc w:val="both"/>
        <w:rPr>
          <w:rFonts w:ascii="Times New Roman" w:hAnsi="Times New Roman"/>
          <w:sz w:val="28"/>
          <w:szCs w:val="28"/>
        </w:rPr>
      </w:pPr>
      <w:r w:rsidRPr="008C202C">
        <w:rPr>
          <w:rFonts w:ascii="Times New Roman" w:hAnsi="Times New Roman"/>
          <w:sz w:val="28"/>
          <w:szCs w:val="28"/>
        </w:rPr>
        <w:t>- гражданское и патриотическое воспитание;</w:t>
      </w:r>
    </w:p>
    <w:p w:rsidR="000E2B1F" w:rsidRPr="008C202C" w:rsidRDefault="000E2B1F" w:rsidP="00D46C67">
      <w:pPr>
        <w:pStyle w:val="af2"/>
        <w:ind w:firstLine="708"/>
        <w:jc w:val="both"/>
        <w:rPr>
          <w:rFonts w:ascii="Times New Roman" w:hAnsi="Times New Roman"/>
          <w:sz w:val="28"/>
          <w:szCs w:val="28"/>
        </w:rPr>
      </w:pPr>
      <w:r w:rsidRPr="008C202C">
        <w:rPr>
          <w:rFonts w:ascii="Times New Roman" w:hAnsi="Times New Roman"/>
          <w:sz w:val="28"/>
          <w:szCs w:val="28"/>
        </w:rPr>
        <w:t>- организация культурного досуга студенчества и работающей молодежи;</w:t>
      </w:r>
    </w:p>
    <w:p w:rsidR="000E2B1F" w:rsidRPr="008C202C" w:rsidRDefault="000E2B1F" w:rsidP="00D46C67">
      <w:pPr>
        <w:pStyle w:val="af2"/>
        <w:ind w:firstLine="708"/>
        <w:jc w:val="both"/>
        <w:rPr>
          <w:rFonts w:ascii="Times New Roman" w:hAnsi="Times New Roman"/>
          <w:sz w:val="28"/>
          <w:szCs w:val="28"/>
        </w:rPr>
      </w:pPr>
      <w:r w:rsidRPr="008C202C">
        <w:rPr>
          <w:rFonts w:ascii="Times New Roman" w:hAnsi="Times New Roman"/>
          <w:sz w:val="28"/>
          <w:szCs w:val="28"/>
        </w:rPr>
        <w:t>- поддержка молодежных инициатив.</w:t>
      </w:r>
    </w:p>
    <w:p w:rsidR="000E2B1F" w:rsidRPr="008C202C" w:rsidRDefault="000E2B1F" w:rsidP="00D46C67">
      <w:pPr>
        <w:pStyle w:val="af2"/>
        <w:ind w:firstLine="708"/>
        <w:jc w:val="both"/>
        <w:rPr>
          <w:rFonts w:ascii="Times New Roman" w:hAnsi="Times New Roman"/>
          <w:sz w:val="28"/>
          <w:szCs w:val="28"/>
        </w:rPr>
      </w:pPr>
      <w:r w:rsidRPr="008C202C">
        <w:rPr>
          <w:rFonts w:ascii="Times New Roman" w:hAnsi="Times New Roman"/>
          <w:sz w:val="28"/>
          <w:szCs w:val="28"/>
        </w:rPr>
        <w:t xml:space="preserve">По направлению «Гражданское и патриотическое воспитание молодежи округа» наиболее значимыми стали: участие в мероприятиях, посвященных освобождению Минеральных Вод от немецко-фашистских захватчиков (11 января), </w:t>
      </w:r>
      <w:r w:rsidRPr="008C202C">
        <w:rPr>
          <w:rFonts w:ascii="Times New Roman" w:hAnsi="Times New Roman"/>
          <w:color w:val="000000"/>
          <w:sz w:val="28"/>
          <w:szCs w:val="28"/>
        </w:rPr>
        <w:t xml:space="preserve">литературно- патриотический Квест «Дороги войны-дороги Победы!» (31 января), окружной этап </w:t>
      </w:r>
      <w:r w:rsidRPr="008C202C">
        <w:rPr>
          <w:rFonts w:ascii="Times New Roman" w:hAnsi="Times New Roman"/>
          <w:color w:val="000000"/>
          <w:sz w:val="28"/>
          <w:szCs w:val="28"/>
          <w:lang w:val="en-US"/>
        </w:rPr>
        <w:t>XXII</w:t>
      </w:r>
      <w:r w:rsidRPr="008C202C">
        <w:rPr>
          <w:rFonts w:ascii="Times New Roman" w:hAnsi="Times New Roman"/>
          <w:color w:val="000000"/>
          <w:sz w:val="28"/>
          <w:szCs w:val="28"/>
        </w:rPr>
        <w:t xml:space="preserve"> краевого фестиваля- конкурса патриотической песни «Солдатский конверт- 2017» в Минераловодском городском округе (4 февраля), участие в зональном этапе </w:t>
      </w:r>
      <w:r w:rsidRPr="008C202C">
        <w:rPr>
          <w:rFonts w:ascii="Times New Roman" w:hAnsi="Times New Roman"/>
          <w:color w:val="000000"/>
          <w:sz w:val="28"/>
          <w:szCs w:val="28"/>
          <w:lang w:val="en-US"/>
        </w:rPr>
        <w:t>XXII</w:t>
      </w:r>
      <w:r w:rsidRPr="008C202C">
        <w:rPr>
          <w:rFonts w:ascii="Times New Roman" w:hAnsi="Times New Roman"/>
          <w:color w:val="000000"/>
          <w:sz w:val="28"/>
          <w:szCs w:val="28"/>
        </w:rPr>
        <w:t xml:space="preserve"> краевого фестиваля-конкурса патриотической песни «Солдатский конверт- 2017» (9 февраля), участие в краевом слете волонтеров Победы 70+2 (15 февраля), волонтерская акция «Поздравь ветерана» посвященная Дню защитника Отечества (20-25 февраля), </w:t>
      </w:r>
      <w:r w:rsidRPr="008C202C">
        <w:rPr>
          <w:rFonts w:ascii="Times New Roman" w:hAnsi="Times New Roman"/>
          <w:sz w:val="28"/>
          <w:szCs w:val="28"/>
        </w:rPr>
        <w:t xml:space="preserve">акция «Успей сказать Спасибо» (7-8 марта), </w:t>
      </w:r>
      <w:r w:rsidRPr="008C202C">
        <w:rPr>
          <w:rFonts w:ascii="Times New Roman" w:hAnsi="Times New Roman"/>
          <w:color w:val="000000"/>
          <w:sz w:val="28"/>
          <w:szCs w:val="28"/>
        </w:rPr>
        <w:t xml:space="preserve">Всероссийский просмотр фильмов, посвященных истории России «24кадраПобеды» (4 апреля, 12 мая, 9 июня, 22 сентября), волонтерская акция «Подвези ветерана», акция «Дерево Победы» (26 апреля), краевая патриотическая акция (5 апреля), «Знамя Победы» (22,24,26,28 апреля, 2, 4, 6, 8 мая), краевая акция «Письмо Победы» (18-19 апреля), всероссийская акция «Георгиевская ленточка» (21,22,24,26, 27,28 апреля, 2, 4, 6, 7, 8, 9 мая), краевая патриотическая  акция «Голос Победы» (2 мая), краевая патриотическая «Успей сказать: Спасибо!» (3, 5 мая), патриотическое мероприятие «День Призывника» (21 апреля), автопробег «Эх путь дорожка фронтовая» в рамках празднования 72-й годовщины Победы в Великой Отечественной войне 1941-1945 гг. (27 апреля), участие в Легкоатлетическом забеге, посвященной 72-й годовщины Победы в Великой Отечественной войне 1941-1945 гг. (2 мая), </w:t>
      </w:r>
      <w:proofErr w:type="spellStart"/>
      <w:r w:rsidRPr="008C202C">
        <w:rPr>
          <w:rFonts w:ascii="Times New Roman" w:hAnsi="Times New Roman"/>
          <w:color w:val="000000"/>
          <w:sz w:val="28"/>
          <w:szCs w:val="28"/>
        </w:rPr>
        <w:t>флеш</w:t>
      </w:r>
      <w:proofErr w:type="spellEnd"/>
      <w:r w:rsidRPr="008C202C">
        <w:rPr>
          <w:rFonts w:ascii="Times New Roman" w:hAnsi="Times New Roman"/>
          <w:color w:val="000000"/>
          <w:sz w:val="28"/>
          <w:szCs w:val="28"/>
        </w:rPr>
        <w:t xml:space="preserve">-моб «Песня Победы!» (2 мая), краевая патриотическая акция стена Памяти «Помни меня» посвященная 72-й </w:t>
      </w:r>
      <w:r w:rsidRPr="008C202C">
        <w:rPr>
          <w:rFonts w:ascii="Times New Roman" w:hAnsi="Times New Roman"/>
          <w:color w:val="000000"/>
          <w:sz w:val="28"/>
          <w:szCs w:val="28"/>
        </w:rPr>
        <w:lastRenderedPageBreak/>
        <w:t>годовщине Победы в Великой Отечественной</w:t>
      </w:r>
      <w:r w:rsidRPr="008C202C">
        <w:rPr>
          <w:color w:val="000000"/>
          <w:sz w:val="28"/>
          <w:szCs w:val="28"/>
        </w:rPr>
        <w:t xml:space="preserve"> </w:t>
      </w:r>
      <w:r w:rsidRPr="008C202C">
        <w:rPr>
          <w:rFonts w:ascii="Times New Roman" w:hAnsi="Times New Roman"/>
          <w:color w:val="000000"/>
          <w:sz w:val="28"/>
          <w:szCs w:val="28"/>
        </w:rPr>
        <w:t xml:space="preserve">войне 1941-1945 гг. (5-9 мая), </w:t>
      </w:r>
      <w:proofErr w:type="spellStart"/>
      <w:r w:rsidRPr="008C202C">
        <w:rPr>
          <w:rFonts w:ascii="Times New Roman" w:hAnsi="Times New Roman"/>
          <w:color w:val="000000"/>
          <w:sz w:val="28"/>
          <w:szCs w:val="28"/>
        </w:rPr>
        <w:t>киберфестиваль</w:t>
      </w:r>
      <w:proofErr w:type="spellEnd"/>
      <w:r w:rsidRPr="008C202C">
        <w:rPr>
          <w:rFonts w:ascii="Times New Roman" w:hAnsi="Times New Roman"/>
          <w:color w:val="000000"/>
          <w:sz w:val="28"/>
          <w:szCs w:val="28"/>
        </w:rPr>
        <w:t>,</w:t>
      </w:r>
      <w:r w:rsidRPr="008C202C">
        <w:rPr>
          <w:color w:val="000000"/>
          <w:sz w:val="28"/>
          <w:szCs w:val="28"/>
        </w:rPr>
        <w:t xml:space="preserve"> </w:t>
      </w:r>
      <w:r w:rsidRPr="008C202C">
        <w:rPr>
          <w:rFonts w:ascii="Times New Roman" w:hAnsi="Times New Roman"/>
          <w:color w:val="000000"/>
          <w:sz w:val="28"/>
          <w:szCs w:val="28"/>
        </w:rPr>
        <w:t>посвященный 72-й годовщине Победы в Великой Отечественной</w:t>
      </w:r>
      <w:r w:rsidRPr="008C202C">
        <w:rPr>
          <w:color w:val="000000"/>
          <w:sz w:val="28"/>
          <w:szCs w:val="28"/>
        </w:rPr>
        <w:t xml:space="preserve"> </w:t>
      </w:r>
      <w:r w:rsidRPr="008C202C">
        <w:rPr>
          <w:rFonts w:ascii="Times New Roman" w:hAnsi="Times New Roman"/>
          <w:color w:val="000000"/>
          <w:sz w:val="28"/>
          <w:szCs w:val="28"/>
        </w:rPr>
        <w:t>войне 1941-1945 гг. (7 мая), участие в открытии мемориальной доски погибших воинов в Великой Отечественной</w:t>
      </w:r>
      <w:r w:rsidRPr="008C202C">
        <w:rPr>
          <w:color w:val="000000"/>
          <w:sz w:val="28"/>
          <w:szCs w:val="28"/>
        </w:rPr>
        <w:t xml:space="preserve"> </w:t>
      </w:r>
      <w:r w:rsidRPr="008C202C">
        <w:rPr>
          <w:rFonts w:ascii="Times New Roman" w:hAnsi="Times New Roman"/>
          <w:color w:val="000000"/>
          <w:sz w:val="28"/>
          <w:szCs w:val="28"/>
        </w:rPr>
        <w:t>войне 1941-1945 гг. (8 мая), шествие Памяти и молодежный , посвященный 72-й годовщине Победы в Великой Отечественной</w:t>
      </w:r>
      <w:r w:rsidRPr="008C202C">
        <w:rPr>
          <w:color w:val="000000"/>
          <w:sz w:val="28"/>
          <w:szCs w:val="28"/>
        </w:rPr>
        <w:t xml:space="preserve"> </w:t>
      </w:r>
      <w:r w:rsidRPr="008C202C">
        <w:rPr>
          <w:rFonts w:ascii="Times New Roman" w:hAnsi="Times New Roman"/>
          <w:color w:val="000000"/>
          <w:sz w:val="28"/>
          <w:szCs w:val="28"/>
        </w:rPr>
        <w:t>войне 1941-1945 гг. (8 мая), участие в торжественном Шествии Победы посвященном 72-й годовщине Победы в Великой Отечественной</w:t>
      </w:r>
      <w:r w:rsidRPr="008C202C">
        <w:rPr>
          <w:color w:val="000000"/>
          <w:sz w:val="28"/>
          <w:szCs w:val="28"/>
        </w:rPr>
        <w:t xml:space="preserve"> </w:t>
      </w:r>
      <w:r w:rsidRPr="008C202C">
        <w:rPr>
          <w:rFonts w:ascii="Times New Roman" w:hAnsi="Times New Roman"/>
          <w:color w:val="000000"/>
          <w:sz w:val="28"/>
          <w:szCs w:val="28"/>
        </w:rPr>
        <w:t>войне 1941-1945 гг. (9 мая), акция «Бессмертный полк», посвященный 72-й годовщине Победы в Великой Отечественной</w:t>
      </w:r>
      <w:r w:rsidRPr="008C202C">
        <w:rPr>
          <w:color w:val="000000"/>
          <w:sz w:val="28"/>
          <w:szCs w:val="28"/>
        </w:rPr>
        <w:t xml:space="preserve"> </w:t>
      </w:r>
      <w:r w:rsidRPr="008C202C">
        <w:rPr>
          <w:rFonts w:ascii="Times New Roman" w:hAnsi="Times New Roman"/>
          <w:color w:val="000000"/>
          <w:sz w:val="28"/>
          <w:szCs w:val="28"/>
        </w:rPr>
        <w:t xml:space="preserve">войне 1941-1945 гг. (9 мая), акция «Свеча памяти», посвященная 76-летию, нападения фашистской Германии на Советский Союз (21-22 июня), </w:t>
      </w:r>
      <w:r w:rsidRPr="008C202C">
        <w:rPr>
          <w:rFonts w:ascii="Times New Roman" w:hAnsi="Times New Roman"/>
          <w:sz w:val="28"/>
          <w:szCs w:val="28"/>
        </w:rPr>
        <w:t>участие в мероприятии «Дети жертвы Холокоста» (9 сентября).</w:t>
      </w:r>
    </w:p>
    <w:p w:rsidR="000E2B1F" w:rsidRPr="008C202C" w:rsidRDefault="000E2B1F" w:rsidP="00D46C67">
      <w:pPr>
        <w:pStyle w:val="af2"/>
        <w:jc w:val="both"/>
        <w:rPr>
          <w:rFonts w:ascii="Times New Roman" w:hAnsi="Times New Roman"/>
          <w:color w:val="000000"/>
          <w:sz w:val="28"/>
          <w:szCs w:val="28"/>
        </w:rPr>
      </w:pPr>
      <w:r w:rsidRPr="008C202C">
        <w:rPr>
          <w:rFonts w:ascii="Times New Roman" w:hAnsi="Times New Roman"/>
          <w:sz w:val="28"/>
          <w:szCs w:val="28"/>
        </w:rPr>
        <w:tab/>
        <w:t xml:space="preserve">По направлению «Организация культурного досуга студенчества и работающей молодежи» наиболее масштабными были: </w:t>
      </w:r>
      <w:r w:rsidRPr="008C202C">
        <w:rPr>
          <w:rFonts w:ascii="Times New Roman" w:hAnsi="Times New Roman"/>
          <w:color w:val="000000"/>
          <w:sz w:val="28"/>
          <w:szCs w:val="28"/>
        </w:rPr>
        <w:t xml:space="preserve">молодежный Бал, посвященный Дню студента (25 января), торжественное открытие Школы Вожатых «Седьмая Волна» (10 февраля), семинар-совещание «Волонтером быть модно, можно и нужно!» (18 февраля), участие в торжественном мероприятии «Весна в ладошках», посвященное Международному женскому дню 8 марта (5 марта), </w:t>
      </w:r>
      <w:r w:rsidRPr="008C202C">
        <w:rPr>
          <w:rFonts w:ascii="Times New Roman" w:hAnsi="Times New Roman"/>
          <w:sz w:val="28"/>
          <w:szCs w:val="28"/>
        </w:rPr>
        <w:t xml:space="preserve">неделя Большого Этнического диктанта (13-18 марта), </w:t>
      </w:r>
      <w:r w:rsidRPr="008C202C">
        <w:rPr>
          <w:rFonts w:ascii="Times New Roman" w:hAnsi="Times New Roman"/>
          <w:color w:val="000000"/>
          <w:sz w:val="28"/>
          <w:szCs w:val="28"/>
        </w:rPr>
        <w:t>участие в культурно - досуговом мероприятии «</w:t>
      </w:r>
      <w:proofErr w:type="spellStart"/>
      <w:r w:rsidRPr="008C202C">
        <w:rPr>
          <w:rFonts w:ascii="Times New Roman" w:hAnsi="Times New Roman"/>
          <w:color w:val="000000"/>
          <w:sz w:val="28"/>
          <w:szCs w:val="28"/>
        </w:rPr>
        <w:t>Библионочь</w:t>
      </w:r>
      <w:proofErr w:type="spellEnd"/>
      <w:r w:rsidRPr="008C202C">
        <w:rPr>
          <w:rFonts w:ascii="Times New Roman" w:hAnsi="Times New Roman"/>
          <w:color w:val="000000"/>
          <w:sz w:val="28"/>
          <w:szCs w:val="28"/>
        </w:rPr>
        <w:t xml:space="preserve">» (22 апреля), краеведческая игра – путешествие «Музей Ставрополья» (31 мая), участие в </w:t>
      </w:r>
      <w:proofErr w:type="spellStart"/>
      <w:r w:rsidRPr="008C202C">
        <w:rPr>
          <w:rFonts w:ascii="Times New Roman" w:hAnsi="Times New Roman"/>
          <w:color w:val="000000"/>
          <w:sz w:val="28"/>
          <w:szCs w:val="28"/>
        </w:rPr>
        <w:t>конкурсно</w:t>
      </w:r>
      <w:proofErr w:type="spellEnd"/>
      <w:r w:rsidRPr="008C202C">
        <w:rPr>
          <w:rFonts w:ascii="Times New Roman" w:hAnsi="Times New Roman"/>
          <w:color w:val="000000"/>
          <w:sz w:val="28"/>
          <w:szCs w:val="28"/>
        </w:rPr>
        <w:t xml:space="preserve"> – игровых программах для детей,  посвященных Дню защиты детей (1 июня), интерактивный праздник «Сказка ложь, да в ней намек», в рамках Пушкинского дня России (5 июня), квест «Этно-</w:t>
      </w:r>
      <w:proofErr w:type="spellStart"/>
      <w:r w:rsidRPr="008C202C">
        <w:rPr>
          <w:rFonts w:ascii="Times New Roman" w:hAnsi="Times New Roman"/>
          <w:color w:val="000000"/>
          <w:sz w:val="28"/>
          <w:szCs w:val="28"/>
        </w:rPr>
        <w:t>экспидиция</w:t>
      </w:r>
      <w:proofErr w:type="spellEnd"/>
      <w:r w:rsidRPr="008C202C">
        <w:rPr>
          <w:rFonts w:ascii="Times New Roman" w:hAnsi="Times New Roman"/>
          <w:color w:val="000000"/>
          <w:sz w:val="28"/>
          <w:szCs w:val="28"/>
        </w:rPr>
        <w:t xml:space="preserve">», в рамках </w:t>
      </w:r>
      <w:r w:rsidRPr="008C202C">
        <w:rPr>
          <w:rFonts w:ascii="Times New Roman" w:hAnsi="Times New Roman"/>
          <w:color w:val="000000"/>
          <w:sz w:val="28"/>
          <w:szCs w:val="28"/>
          <w:lang w:val="en-US"/>
        </w:rPr>
        <w:t>II</w:t>
      </w:r>
      <w:r w:rsidRPr="008C202C">
        <w:rPr>
          <w:rFonts w:ascii="Times New Roman" w:hAnsi="Times New Roman"/>
          <w:color w:val="000000"/>
          <w:sz w:val="28"/>
          <w:szCs w:val="28"/>
        </w:rPr>
        <w:t xml:space="preserve"> этапа проекта «Общее дело» (16 июня), молодежная акция   </w:t>
      </w:r>
    </w:p>
    <w:p w:rsidR="000E2B1F" w:rsidRPr="008C202C" w:rsidRDefault="000E2B1F" w:rsidP="00D46C67">
      <w:pPr>
        <w:pStyle w:val="af2"/>
        <w:jc w:val="both"/>
        <w:rPr>
          <w:rFonts w:ascii="Times New Roman" w:hAnsi="Times New Roman"/>
          <w:color w:val="000000"/>
          <w:sz w:val="28"/>
          <w:szCs w:val="28"/>
        </w:rPr>
      </w:pPr>
      <w:r w:rsidRPr="008C202C">
        <w:rPr>
          <w:rFonts w:ascii="Times New Roman" w:hAnsi="Times New Roman"/>
          <w:color w:val="000000"/>
          <w:sz w:val="28"/>
          <w:szCs w:val="28"/>
        </w:rPr>
        <w:t>посвященная Дню отца (18 июня), фестиваль посвященный Дню молодежи (24 июня).</w:t>
      </w:r>
    </w:p>
    <w:p w:rsidR="000E2B1F" w:rsidRPr="008C202C" w:rsidRDefault="000E2B1F" w:rsidP="00D46C67">
      <w:pPr>
        <w:pStyle w:val="af2"/>
        <w:jc w:val="both"/>
        <w:rPr>
          <w:rFonts w:ascii="Times New Roman" w:hAnsi="Times New Roman"/>
          <w:sz w:val="28"/>
          <w:szCs w:val="28"/>
        </w:rPr>
      </w:pPr>
      <w:r w:rsidRPr="008C202C">
        <w:rPr>
          <w:color w:val="000000"/>
          <w:sz w:val="28"/>
          <w:szCs w:val="28"/>
        </w:rPr>
        <w:tab/>
      </w:r>
      <w:r w:rsidRPr="008C202C">
        <w:rPr>
          <w:rFonts w:ascii="Times New Roman" w:hAnsi="Times New Roman"/>
          <w:sz w:val="28"/>
          <w:szCs w:val="28"/>
        </w:rPr>
        <w:t>Одним из важнейших направлений в работе с молодежью является поддержка молодежных инициатив работающей молодежи и студенчества. В</w:t>
      </w:r>
    </w:p>
    <w:p w:rsidR="000E2B1F" w:rsidRPr="008C202C" w:rsidRDefault="000E2B1F" w:rsidP="00D46C67">
      <w:pPr>
        <w:pStyle w:val="af2"/>
        <w:jc w:val="both"/>
        <w:rPr>
          <w:rFonts w:ascii="Times New Roman" w:hAnsi="Times New Roman"/>
          <w:color w:val="000000"/>
          <w:sz w:val="28"/>
          <w:szCs w:val="28"/>
        </w:rPr>
      </w:pPr>
      <w:r w:rsidRPr="008C202C">
        <w:rPr>
          <w:rFonts w:ascii="Times New Roman" w:hAnsi="Times New Roman"/>
          <w:sz w:val="28"/>
          <w:szCs w:val="28"/>
        </w:rPr>
        <w:t xml:space="preserve">данном направлении были проведены мероприятия: рекламно- агитационная кампания (30 января – 3 февраля), участие в лекционной беседе на тему: «Правонарушения, организация отрядов правоохранительной направленности» (9 февраля), торжественное открытие Школы Вожатых «Седьмая Волна» (10 февраля), </w:t>
      </w:r>
      <w:r w:rsidRPr="008C202C">
        <w:rPr>
          <w:rFonts w:ascii="Times New Roman" w:hAnsi="Times New Roman"/>
          <w:color w:val="000000"/>
          <w:sz w:val="28"/>
          <w:szCs w:val="28"/>
        </w:rPr>
        <w:t>семинар-совещание «Волонтером быть модно, можно и нужно!» (18 февраля)</w:t>
      </w:r>
      <w:r w:rsidRPr="008C202C">
        <w:rPr>
          <w:rFonts w:ascii="Times New Roman" w:hAnsi="Times New Roman"/>
          <w:sz w:val="28"/>
          <w:szCs w:val="28"/>
        </w:rPr>
        <w:t xml:space="preserve">, </w:t>
      </w:r>
      <w:r w:rsidRPr="008C202C">
        <w:rPr>
          <w:rFonts w:ascii="Times New Roman" w:hAnsi="Times New Roman"/>
          <w:color w:val="000000"/>
          <w:sz w:val="28"/>
          <w:szCs w:val="28"/>
        </w:rPr>
        <w:t>круглый стол на тему «Стратегическое планирование работы Этнической палаты на 2017 год» (28 февраля)</w:t>
      </w:r>
      <w:r w:rsidRPr="008C202C">
        <w:rPr>
          <w:rFonts w:ascii="Times New Roman" w:hAnsi="Times New Roman"/>
          <w:sz w:val="28"/>
          <w:szCs w:val="28"/>
        </w:rPr>
        <w:t xml:space="preserve">, Школа Вожатых «Седьмая Волна» (13-25 февраля), экзаменационная неделя Школы вожатых СПО «Седьмая Волна» (17-19 апреля), закрытие Школы подготовки вожатых СПО «Седьмая Волна» (25 апреля), </w:t>
      </w:r>
      <w:r w:rsidRPr="008C202C">
        <w:rPr>
          <w:rFonts w:ascii="Times New Roman" w:hAnsi="Times New Roman"/>
          <w:color w:val="000000"/>
          <w:sz w:val="28"/>
          <w:szCs w:val="28"/>
        </w:rPr>
        <w:t>уроки на тему: «Полезный и безопасный интернет» в рамках краевой акции «Безопасный интернет» (10-14 апреля), участие в инструктивно-методические сборы в рамках программы подготовки педагогов-организаторов (вожатых) для работы в детских оздоровительных учреждениях загородного типа в составе студенческих отрядов «Новичок» (1-2 мая).</w:t>
      </w:r>
    </w:p>
    <w:p w:rsidR="000E2B1F" w:rsidRPr="008C202C" w:rsidRDefault="000E2B1F" w:rsidP="00D46C67">
      <w:pPr>
        <w:pStyle w:val="af2"/>
        <w:jc w:val="both"/>
        <w:rPr>
          <w:rFonts w:ascii="Times New Roman" w:hAnsi="Times New Roman"/>
          <w:sz w:val="28"/>
          <w:szCs w:val="28"/>
        </w:rPr>
      </w:pPr>
      <w:r w:rsidRPr="008C202C">
        <w:rPr>
          <w:color w:val="000000"/>
          <w:sz w:val="28"/>
          <w:szCs w:val="28"/>
        </w:rPr>
        <w:lastRenderedPageBreak/>
        <w:tab/>
        <w:t xml:space="preserve"> </w:t>
      </w:r>
      <w:r w:rsidRPr="008C202C">
        <w:rPr>
          <w:rFonts w:ascii="Times New Roman" w:hAnsi="Times New Roman"/>
          <w:sz w:val="28"/>
          <w:szCs w:val="28"/>
        </w:rPr>
        <w:t>Помимо выполнения мероприятий основного календарного плана отдел по делам молодежи совместно с МБУ «Молодежный центр МГО» активно взаимодействует с молодежными объединениями, организациями, высшими, средними специальными учебными заведениями.</w:t>
      </w:r>
    </w:p>
    <w:p w:rsidR="000E2B1F" w:rsidRPr="008C202C" w:rsidRDefault="000E2B1F" w:rsidP="00D46C67">
      <w:pPr>
        <w:tabs>
          <w:tab w:val="left" w:pos="142"/>
        </w:tabs>
        <w:jc w:val="center"/>
        <w:rPr>
          <w:rFonts w:ascii="Times New Roman" w:hAnsi="Times New Roman"/>
        </w:rPr>
      </w:pPr>
    </w:p>
    <w:p w:rsidR="000E2B1F" w:rsidRDefault="000E2B1F" w:rsidP="009B35D8">
      <w:pPr>
        <w:tabs>
          <w:tab w:val="left" w:pos="142"/>
          <w:tab w:val="left" w:pos="3220"/>
        </w:tabs>
        <w:spacing w:after="0" w:line="240" w:lineRule="auto"/>
        <w:ind w:firstLine="540"/>
        <w:jc w:val="center"/>
        <w:rPr>
          <w:rFonts w:ascii="Times New Roman" w:hAnsi="Times New Roman"/>
          <w:b/>
          <w:sz w:val="28"/>
        </w:rPr>
      </w:pPr>
      <w:r w:rsidRPr="008C202C">
        <w:rPr>
          <w:rFonts w:ascii="Times New Roman" w:hAnsi="Times New Roman"/>
          <w:b/>
          <w:sz w:val="28"/>
        </w:rPr>
        <w:t>СОЦИАЛЬНАЯ ЗАЩИТА НАСЕЛЕНИЯ</w:t>
      </w:r>
    </w:p>
    <w:p w:rsidR="009B35D8" w:rsidRPr="008C202C" w:rsidRDefault="009B35D8" w:rsidP="009B35D8">
      <w:pPr>
        <w:tabs>
          <w:tab w:val="left" w:pos="142"/>
          <w:tab w:val="left" w:pos="3220"/>
        </w:tabs>
        <w:spacing w:after="0" w:line="240" w:lineRule="auto"/>
        <w:ind w:firstLine="540"/>
        <w:jc w:val="center"/>
        <w:rPr>
          <w:rFonts w:ascii="Times New Roman" w:hAnsi="Times New Roman"/>
        </w:rPr>
      </w:pP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Управлением труда и социальной защиты населения администрации Минераловодского городского округа в целях реализации федерального законодательства произведены выплаты из средств федерального и краевого бюджетов на общую сумму – 466 460,93 тыс. рублей, из них:</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в рамках реализации Федерального закона «О погребении и похоронном деле» в отчетном периоде 2017 года назначено и выплачено 114 социальных пособий на погребение граждан, которые на момент смерти не работали и не являлись пенсионерами, на общую сумму 631,25 тыс. 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в рамках реализации Федерального закона «О государственных пособиях гражданам, имеющим детей» назначено и выплачено:</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- 375 единовременных пособий при рождении ребенка на детей неработающих родителей на общую сумму 6086,23 тыс.руб.;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- 1554 ежемесячных пособий по уходу за ребенком до 1,5 лет на общую сумму 55691,15 тыс.руб.;</w:t>
      </w:r>
    </w:p>
    <w:p w:rsidR="000E2B1F" w:rsidRPr="008C202C" w:rsidRDefault="000E2B1F" w:rsidP="009B35D8">
      <w:pPr>
        <w:tabs>
          <w:tab w:val="left" w:pos="142"/>
        </w:tabs>
        <w:spacing w:after="0" w:line="240" w:lineRule="auto"/>
        <w:jc w:val="both"/>
        <w:rPr>
          <w:rFonts w:ascii="Times New Roman" w:hAnsi="Times New Roman"/>
          <w:sz w:val="28"/>
        </w:rPr>
      </w:pPr>
      <w:r w:rsidRPr="008C202C">
        <w:rPr>
          <w:rFonts w:ascii="Times New Roman" w:hAnsi="Times New Roman"/>
          <w:sz w:val="28"/>
        </w:rPr>
        <w:tab/>
      </w:r>
      <w:r w:rsidRPr="008C202C">
        <w:rPr>
          <w:rFonts w:ascii="Times New Roman" w:hAnsi="Times New Roman"/>
          <w:sz w:val="28"/>
        </w:rPr>
        <w:tab/>
        <w:t>-12 пособий на ребенка военнослужащего, проходящего военную службу по призыву на общую сумму 844,07 тыс. рублей;</w:t>
      </w:r>
    </w:p>
    <w:p w:rsidR="000E2B1F" w:rsidRPr="008C202C" w:rsidRDefault="000E2B1F" w:rsidP="009B35D8">
      <w:pPr>
        <w:tabs>
          <w:tab w:val="left" w:pos="142"/>
        </w:tabs>
        <w:spacing w:after="0" w:line="240" w:lineRule="auto"/>
        <w:jc w:val="both"/>
        <w:rPr>
          <w:rFonts w:ascii="Times New Roman" w:hAnsi="Times New Roman"/>
        </w:rPr>
      </w:pPr>
      <w:r w:rsidRPr="008C202C">
        <w:rPr>
          <w:rFonts w:ascii="Times New Roman" w:hAnsi="Times New Roman"/>
          <w:sz w:val="28"/>
        </w:rPr>
        <w:t xml:space="preserve">         - 3 единовременных пособий беременной жене военнослужащего проходящего военную службу по призыву на сумму 76,35 тыс.руб.;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- 866 ежемесячных денежных выплат нуждающимся в поддержке семьям на общую сумму 55 800 тыс.руб.;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в рамках реализации постановления Правительства Российской Федерации от 14.12.2005 года № 761 «О предоставлении гражданам субсидий на оплату жилого помещения и коммунальных услуг» по состоянию на 30.06.2017 года произведена выплата субсидий 2763 чел. на общую сумму 28 861,77 тыс.руб;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в рамках реализации Федерального закона «О донорстве крови и ее компонентов» по состоянию на 30.06.2017 года произведена ежегодная денежная выплата 610 чел. на общую сумму 8 083,01 тыс.руб.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По законодательству Ставропольского края на общую сумму 310 387,1 тыс. руб., из них:</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в рамках реализации постановления Правительства Ставропольского края от 21.01.2009г. №4-п «О ежемесячной денежной выплате, установленной Законами Ставропольского края «О мерах социальной поддержки ветеранов» и «О мерах социальной поддержки жертв политических репрессий» по состоянию на 30.06.2017 года произведена ежемесячная денежная выплата (ЕДВ) 13299 гражданам на общую сумму 178360,91 тыс. 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lastRenderedPageBreak/>
        <w:t>- в рамках реализации Закона СК «О пособии на ребенка» выплачены текущие платежи по выплате детских пособий 6075 получателям на общую сумму 44 699,87 тыс. рублей;</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в рамках реализации приказа Министерства труда и социальной защиты населения СК от 30.06.2010г. №125 по осуществлению ежемесячной денежной выплаты супруге (супругу), не вступившей в повторный брак, а также родителям ветерана боевых действий из числа лиц и военнослужащих, указанных в пунктах 1-4 с.3 ФЗ «О ветеранах», погибшего при исполнении обязанностей военной службы, установленной законом СК «О мерах социальной поддержки отдельных категорий граждан находящихся в трудной  жизненной ситуации, и многодетных семей» произведена ежемесячная денежная выплата 20 получателям на общую сумму 115,99 тыс.руб.;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в рамках реализации постановления Правительства Ставропольского края от 17.09.2008 года №145-п «О предоставлении мер социальной поддержки по оплате жилья и коммунальных услуг отдельным категориям граждан в СК в денежной форме» назначена и произведена ежемесячная денежная компенсация 8 289 получателям на общую сумму 65 556,39 тыс.руб.;</w:t>
      </w:r>
    </w:p>
    <w:p w:rsidR="000E2B1F" w:rsidRPr="008C202C" w:rsidRDefault="000E2B1F" w:rsidP="009B35D8">
      <w:pPr>
        <w:tabs>
          <w:tab w:val="left" w:pos="142"/>
        </w:tabs>
        <w:spacing w:after="0" w:line="240" w:lineRule="auto"/>
        <w:ind w:firstLine="709"/>
        <w:jc w:val="both"/>
        <w:rPr>
          <w:rFonts w:ascii="Times New Roman" w:hAnsi="Times New Roman"/>
          <w:sz w:val="28"/>
        </w:rPr>
      </w:pPr>
      <w:r w:rsidRPr="008C202C">
        <w:rPr>
          <w:rFonts w:ascii="Times New Roman" w:hAnsi="Times New Roman"/>
          <w:sz w:val="28"/>
        </w:rPr>
        <w:t>- в рамках реализации закона Ставропольского края от 19.11.2007 года №56-кз «О государственной социальной помощи населению в Ставропольском крае» выплачена государственная социальная помощь 756 гражданам на общую сумму 3028,94 тыс.руб.;</w:t>
      </w:r>
    </w:p>
    <w:p w:rsidR="000E2B1F" w:rsidRPr="008C202C" w:rsidRDefault="000E2B1F" w:rsidP="009B35D8">
      <w:pPr>
        <w:tabs>
          <w:tab w:val="left" w:pos="142"/>
        </w:tabs>
        <w:spacing w:after="0" w:line="240" w:lineRule="auto"/>
        <w:ind w:firstLine="709"/>
        <w:jc w:val="both"/>
        <w:rPr>
          <w:rFonts w:ascii="Times New Roman" w:hAnsi="Times New Roman"/>
          <w:sz w:val="28"/>
        </w:rPr>
      </w:pPr>
      <w:r w:rsidRPr="008C202C">
        <w:rPr>
          <w:rFonts w:ascii="Times New Roman" w:hAnsi="Times New Roman"/>
          <w:sz w:val="28"/>
        </w:rPr>
        <w:t>- в рамках реализации Закона Ставропольского края от 10.04.2006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назначено и выплачено:</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82-ежегодных пособия на проезд студентам на общую сумму 96,82 тыс.руб.;</w:t>
      </w:r>
    </w:p>
    <w:p w:rsidR="000E2B1F" w:rsidRPr="008C202C" w:rsidRDefault="000E2B1F" w:rsidP="009B35D8">
      <w:pPr>
        <w:tabs>
          <w:tab w:val="left" w:pos="142"/>
        </w:tabs>
        <w:spacing w:after="0" w:line="240" w:lineRule="auto"/>
        <w:ind w:firstLine="648"/>
        <w:jc w:val="both"/>
        <w:rPr>
          <w:rFonts w:ascii="Times New Roman" w:hAnsi="Times New Roman"/>
        </w:rPr>
      </w:pPr>
      <w:r w:rsidRPr="008C202C">
        <w:rPr>
          <w:rFonts w:ascii="Times New Roman" w:hAnsi="Times New Roman"/>
          <w:sz w:val="28"/>
        </w:rPr>
        <w:t>- в рамках реализации Закона Ставропольского края от 27.12.2012 № 123-кз «О мерах социальной поддержки многодетных семей» назначено и выплачено:</w:t>
      </w:r>
    </w:p>
    <w:p w:rsidR="000E2B1F" w:rsidRPr="008C202C" w:rsidRDefault="000E2B1F" w:rsidP="009B35D8">
      <w:pPr>
        <w:tabs>
          <w:tab w:val="left" w:pos="142"/>
        </w:tabs>
        <w:spacing w:after="0" w:line="240" w:lineRule="auto"/>
        <w:ind w:firstLine="709"/>
        <w:jc w:val="both"/>
        <w:rPr>
          <w:rFonts w:ascii="Times New Roman" w:hAnsi="Times New Roman"/>
          <w:sz w:val="28"/>
        </w:rPr>
      </w:pPr>
      <w:r w:rsidRPr="008C202C">
        <w:rPr>
          <w:rFonts w:ascii="Times New Roman" w:hAnsi="Times New Roman"/>
          <w:sz w:val="28"/>
        </w:rPr>
        <w:t>- 1562 - ежемесячных денежных компенсаций многодетным семьям на общую сумму 15 306,49 тыс.руб.;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-1005-ежегодных денежных компенсаций на приобретение комплекта школьной одежды 2075,3 тыс.руб.;</w:t>
      </w:r>
    </w:p>
    <w:p w:rsidR="000E2B1F" w:rsidRPr="008C202C" w:rsidRDefault="000E2B1F" w:rsidP="009B35D8">
      <w:pPr>
        <w:tabs>
          <w:tab w:val="left" w:pos="142"/>
        </w:tabs>
        <w:spacing w:after="0" w:line="240" w:lineRule="auto"/>
        <w:ind w:firstLine="709"/>
        <w:jc w:val="both"/>
        <w:rPr>
          <w:rFonts w:ascii="Times New Roman" w:hAnsi="Times New Roman"/>
        </w:rPr>
      </w:pPr>
      <w:r w:rsidRPr="008C202C">
        <w:rPr>
          <w:rFonts w:ascii="Times New Roman" w:hAnsi="Times New Roman"/>
          <w:sz w:val="28"/>
        </w:rPr>
        <w:t>- в рамках реализации приказа Министерства труда и социальной защиты населения Ставропольского края от 30.06.2010 года №125 по осуществлению ежемесячной доплаты к пенсии военнослужащим,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10 получателям на общую сумму 67,85 тыс. рублей;</w:t>
      </w:r>
    </w:p>
    <w:p w:rsidR="000E2B1F" w:rsidRPr="008C202C" w:rsidRDefault="000E2B1F" w:rsidP="009B35D8">
      <w:pPr>
        <w:tabs>
          <w:tab w:val="left" w:pos="142"/>
        </w:tabs>
        <w:spacing w:after="0" w:line="240" w:lineRule="auto"/>
        <w:ind w:firstLine="540"/>
        <w:jc w:val="both"/>
        <w:rPr>
          <w:rFonts w:ascii="Times New Roman" w:hAnsi="Times New Roman"/>
        </w:rPr>
      </w:pPr>
      <w:r w:rsidRPr="008C202C">
        <w:rPr>
          <w:rFonts w:ascii="Times New Roman" w:hAnsi="Times New Roman"/>
          <w:sz w:val="28"/>
        </w:rPr>
        <w:t xml:space="preserve">  - в рамках реализации постановления Правительства СК от 14.10.2005 года №128-п «О некоторых мерах, связанных с выплатой инвалидам компенсации страховых премией по договору обязательного страхования гражданской ответственности владельцев транспортных средств» назначена </w:t>
      </w:r>
      <w:r w:rsidRPr="008C202C">
        <w:rPr>
          <w:rFonts w:ascii="Times New Roman" w:hAnsi="Times New Roman"/>
          <w:sz w:val="28"/>
        </w:rPr>
        <w:lastRenderedPageBreak/>
        <w:t>и произведена компенсация 4-м получателям на общую сумму 6,5 тыс. рублей;</w:t>
      </w:r>
    </w:p>
    <w:p w:rsidR="000E2B1F" w:rsidRPr="008C202C" w:rsidRDefault="000E2B1F" w:rsidP="009B35D8">
      <w:pPr>
        <w:tabs>
          <w:tab w:val="left" w:pos="142"/>
        </w:tabs>
        <w:spacing w:after="0" w:line="240" w:lineRule="auto"/>
        <w:ind w:firstLine="648"/>
        <w:jc w:val="both"/>
        <w:rPr>
          <w:rFonts w:ascii="Times New Roman" w:hAnsi="Times New Roman"/>
        </w:rPr>
      </w:pPr>
      <w:r w:rsidRPr="008C202C">
        <w:rPr>
          <w:rFonts w:ascii="Times New Roman" w:hAnsi="Times New Roman"/>
          <w:sz w:val="28"/>
        </w:rPr>
        <w:t>-  в рамках реализации Закона Ставропольского края от 28.06.2013 № 57-кз «Об организации ремонта общего имущества в многоквартирных домах, расположенных на территории Ставропольского края» назначено и выплачено:</w:t>
      </w:r>
    </w:p>
    <w:p w:rsidR="000E2B1F" w:rsidRPr="008C202C" w:rsidRDefault="000E2B1F" w:rsidP="009B35D8">
      <w:pPr>
        <w:tabs>
          <w:tab w:val="left" w:pos="142"/>
        </w:tabs>
        <w:spacing w:after="0" w:line="240" w:lineRule="auto"/>
        <w:ind w:firstLine="540"/>
        <w:jc w:val="both"/>
        <w:rPr>
          <w:rFonts w:ascii="Times New Roman" w:hAnsi="Times New Roman"/>
        </w:rPr>
      </w:pPr>
      <w:r w:rsidRPr="008C202C">
        <w:rPr>
          <w:rFonts w:ascii="Times New Roman" w:hAnsi="Times New Roman"/>
          <w:sz w:val="28"/>
        </w:rPr>
        <w:t xml:space="preserve">876 компенсаций расходов на уплату взноса на капитальный ремонт на общую сумму 1072,04 тыс.руб.  </w:t>
      </w:r>
    </w:p>
    <w:p w:rsidR="009B35D8" w:rsidRDefault="009B35D8" w:rsidP="009B35D8">
      <w:pPr>
        <w:tabs>
          <w:tab w:val="left" w:pos="142"/>
        </w:tabs>
        <w:spacing w:after="0" w:line="240" w:lineRule="auto"/>
        <w:ind w:firstLine="540"/>
        <w:jc w:val="center"/>
        <w:rPr>
          <w:rFonts w:ascii="Times New Roman" w:hAnsi="Times New Roman"/>
          <w:b/>
          <w:sz w:val="28"/>
        </w:rPr>
      </w:pPr>
    </w:p>
    <w:p w:rsidR="000E2B1F" w:rsidRDefault="000E2B1F" w:rsidP="009B35D8">
      <w:pPr>
        <w:tabs>
          <w:tab w:val="left" w:pos="142"/>
        </w:tabs>
        <w:spacing w:after="0" w:line="240" w:lineRule="auto"/>
        <w:ind w:firstLine="540"/>
        <w:jc w:val="center"/>
        <w:rPr>
          <w:rFonts w:ascii="Times New Roman" w:hAnsi="Times New Roman"/>
          <w:b/>
          <w:sz w:val="28"/>
        </w:rPr>
      </w:pPr>
      <w:r w:rsidRPr="008C202C">
        <w:rPr>
          <w:rFonts w:ascii="Times New Roman" w:hAnsi="Times New Roman"/>
          <w:b/>
          <w:sz w:val="28"/>
        </w:rPr>
        <w:t>ОБРАЗОВАНИЕ</w:t>
      </w:r>
    </w:p>
    <w:p w:rsidR="009B35D8" w:rsidRPr="008C202C" w:rsidRDefault="009B35D8" w:rsidP="009B35D8">
      <w:pPr>
        <w:tabs>
          <w:tab w:val="left" w:pos="142"/>
        </w:tabs>
        <w:spacing w:after="0" w:line="240" w:lineRule="auto"/>
        <w:ind w:firstLine="540"/>
        <w:jc w:val="center"/>
        <w:rPr>
          <w:rFonts w:ascii="Times New Roman" w:hAnsi="Times New Roman"/>
        </w:rPr>
      </w:pPr>
    </w:p>
    <w:p w:rsidR="000E2B1F" w:rsidRPr="008C202C" w:rsidRDefault="000E2B1F" w:rsidP="009B35D8">
      <w:pPr>
        <w:tabs>
          <w:tab w:val="left" w:pos="142"/>
        </w:tabs>
        <w:spacing w:after="0" w:line="240" w:lineRule="auto"/>
        <w:ind w:firstLine="567"/>
        <w:jc w:val="both"/>
        <w:rPr>
          <w:rFonts w:ascii="Times New Roman" w:hAnsi="Times New Roman"/>
          <w:sz w:val="28"/>
        </w:rPr>
      </w:pPr>
      <w:r w:rsidRPr="008C202C">
        <w:rPr>
          <w:rFonts w:ascii="Times New Roman" w:hAnsi="Times New Roman"/>
          <w:sz w:val="28"/>
        </w:rPr>
        <w:t xml:space="preserve">За 9 месяцев 2017 года на территории Минераловодского городского округа функционируют 70 образовательных учреждений, 26 общеобразовательных школ, две гимназии, два лицея, 38 детских садов, 2 учреждения дополнительного образования. </w:t>
      </w:r>
    </w:p>
    <w:p w:rsidR="000E2B1F" w:rsidRPr="008C202C" w:rsidRDefault="000E2B1F" w:rsidP="009B35D8">
      <w:pPr>
        <w:tabs>
          <w:tab w:val="left" w:pos="142"/>
        </w:tabs>
        <w:spacing w:after="0" w:line="240" w:lineRule="auto"/>
        <w:ind w:firstLine="567"/>
        <w:jc w:val="both"/>
        <w:rPr>
          <w:rFonts w:ascii="Times New Roman" w:hAnsi="Times New Roman"/>
        </w:rPr>
      </w:pPr>
      <w:r w:rsidRPr="008C202C">
        <w:rPr>
          <w:rFonts w:ascii="Times New Roman" w:hAnsi="Times New Roman"/>
          <w:sz w:val="28"/>
        </w:rPr>
        <w:t>В рамках национального проекта «Образование» с 01.01.2015 не осуществляется ежемесячное денежное вознаграждение педагогам за выполнение функций классного руководителя. На выплату компенсации части родительской платы за содержание ребенка выделено из краевого бюджета 9, 2 млн. руб.</w:t>
      </w:r>
    </w:p>
    <w:p w:rsidR="000E2B1F" w:rsidRPr="008C202C" w:rsidRDefault="000E2B1F" w:rsidP="009B35D8">
      <w:pPr>
        <w:tabs>
          <w:tab w:val="left" w:pos="142"/>
        </w:tabs>
        <w:spacing w:after="0" w:line="240" w:lineRule="auto"/>
        <w:ind w:firstLine="567"/>
        <w:jc w:val="both"/>
        <w:rPr>
          <w:rFonts w:ascii="Times New Roman" w:hAnsi="Times New Roman"/>
        </w:rPr>
      </w:pPr>
      <w:r w:rsidRPr="008C202C">
        <w:rPr>
          <w:rFonts w:ascii="Times New Roman" w:hAnsi="Times New Roman"/>
          <w:sz w:val="28"/>
        </w:rPr>
        <w:t xml:space="preserve">За 9 месяцев 2017 года учреждениями образования Минераловодского городского округа освоено 800,9 млн. руб. бюджетных средств, в том числе 427,4 млн. руб. краевых денежных средств, 373,5 </w:t>
      </w:r>
      <w:proofErr w:type="spellStart"/>
      <w:r w:rsidRPr="008C202C">
        <w:rPr>
          <w:rFonts w:ascii="Times New Roman" w:hAnsi="Times New Roman"/>
          <w:sz w:val="28"/>
        </w:rPr>
        <w:t>млн.руб</w:t>
      </w:r>
      <w:proofErr w:type="spellEnd"/>
      <w:r w:rsidRPr="008C202C">
        <w:rPr>
          <w:rFonts w:ascii="Times New Roman" w:hAnsi="Times New Roman"/>
          <w:sz w:val="28"/>
        </w:rPr>
        <w:t xml:space="preserve"> - из местного бюджета. От внебюджетной деятельности получено 42,8 млн. руб.</w:t>
      </w:r>
    </w:p>
    <w:p w:rsidR="000E2B1F" w:rsidRPr="008C202C" w:rsidRDefault="000E2B1F" w:rsidP="009B35D8">
      <w:pPr>
        <w:tabs>
          <w:tab w:val="left" w:pos="142"/>
        </w:tabs>
        <w:spacing w:after="0" w:line="240" w:lineRule="auto"/>
        <w:ind w:firstLine="567"/>
        <w:jc w:val="both"/>
        <w:rPr>
          <w:rFonts w:ascii="Times New Roman" w:hAnsi="Times New Roman"/>
        </w:rPr>
      </w:pPr>
      <w:r w:rsidRPr="008C202C">
        <w:rPr>
          <w:rFonts w:ascii="Times New Roman" w:hAnsi="Times New Roman"/>
          <w:sz w:val="28"/>
        </w:rPr>
        <w:t>В отчетном  периоде 2017  года для финансирования по МДОУ выделено 327,5 млн. руб.</w:t>
      </w:r>
    </w:p>
    <w:p w:rsidR="000E2B1F" w:rsidRPr="008C202C" w:rsidRDefault="000E2B1F" w:rsidP="009B35D8">
      <w:pPr>
        <w:tabs>
          <w:tab w:val="left" w:pos="142"/>
        </w:tabs>
        <w:spacing w:after="0" w:line="240" w:lineRule="auto"/>
        <w:ind w:firstLine="567"/>
        <w:jc w:val="both"/>
        <w:rPr>
          <w:rFonts w:ascii="Times New Roman" w:hAnsi="Times New Roman"/>
        </w:rPr>
      </w:pPr>
      <w:r w:rsidRPr="008C202C">
        <w:rPr>
          <w:rFonts w:ascii="Times New Roman" w:hAnsi="Times New Roman"/>
          <w:sz w:val="28"/>
        </w:rPr>
        <w:t>Стоимость дето-дня питания воспитанников МДОУ составила 101 руб., в том числе за счет внебюджетных 51 руб.</w:t>
      </w:r>
    </w:p>
    <w:p w:rsidR="000E2B1F" w:rsidRPr="008C202C" w:rsidRDefault="000E2B1F" w:rsidP="009B35D8">
      <w:pPr>
        <w:tabs>
          <w:tab w:val="left" w:pos="142"/>
        </w:tabs>
        <w:spacing w:after="0" w:line="240" w:lineRule="auto"/>
        <w:ind w:firstLine="567"/>
        <w:jc w:val="both"/>
        <w:rPr>
          <w:rFonts w:ascii="Times New Roman" w:hAnsi="Times New Roman"/>
        </w:rPr>
      </w:pPr>
      <w:r w:rsidRPr="008C202C">
        <w:rPr>
          <w:rFonts w:ascii="Times New Roman" w:hAnsi="Times New Roman"/>
          <w:sz w:val="28"/>
        </w:rPr>
        <w:t>Стоимость дето-дня питания детей из социально-незащищенных семей - 39 руб. по I ступени, 58 руб. -  II – III ступень. Охвачено питанием 99 % школьников, в том числе горячее питание получали 95% учащихся.</w:t>
      </w:r>
    </w:p>
    <w:p w:rsidR="000E2B1F" w:rsidRPr="008C202C" w:rsidRDefault="000E2B1F" w:rsidP="009B35D8">
      <w:pPr>
        <w:tabs>
          <w:tab w:val="left" w:pos="142"/>
        </w:tabs>
        <w:spacing w:after="0" w:line="240" w:lineRule="auto"/>
        <w:ind w:firstLine="567"/>
        <w:jc w:val="both"/>
        <w:rPr>
          <w:rFonts w:ascii="Times New Roman" w:hAnsi="Times New Roman"/>
          <w:sz w:val="28"/>
        </w:rPr>
      </w:pPr>
      <w:r w:rsidRPr="008C202C">
        <w:rPr>
          <w:rFonts w:ascii="Times New Roman" w:hAnsi="Times New Roman"/>
          <w:sz w:val="28"/>
        </w:rPr>
        <w:t xml:space="preserve">Для финансирования расходов по общеобразовательным учреждениям выделено 497,9 </w:t>
      </w:r>
      <w:proofErr w:type="spellStart"/>
      <w:r w:rsidRPr="008C202C">
        <w:rPr>
          <w:rFonts w:ascii="Times New Roman" w:hAnsi="Times New Roman"/>
          <w:sz w:val="28"/>
        </w:rPr>
        <w:t>млн.руб</w:t>
      </w:r>
      <w:proofErr w:type="spellEnd"/>
      <w:r w:rsidRPr="008C202C">
        <w:rPr>
          <w:rFonts w:ascii="Times New Roman" w:hAnsi="Times New Roman"/>
          <w:sz w:val="28"/>
        </w:rPr>
        <w:t xml:space="preserve">., в том числе за счет краевого бюджета – 300,6 </w:t>
      </w:r>
      <w:proofErr w:type="spellStart"/>
      <w:r w:rsidRPr="008C202C">
        <w:rPr>
          <w:rFonts w:ascii="Times New Roman" w:hAnsi="Times New Roman"/>
          <w:sz w:val="28"/>
        </w:rPr>
        <w:t>млн.руб</w:t>
      </w:r>
      <w:proofErr w:type="spellEnd"/>
      <w:r w:rsidRPr="008C202C">
        <w:rPr>
          <w:rFonts w:ascii="Times New Roman" w:hAnsi="Times New Roman"/>
          <w:sz w:val="28"/>
        </w:rPr>
        <w:t>., муниципального бюджета – 197,4 млн. руб.</w:t>
      </w:r>
    </w:p>
    <w:p w:rsidR="000E2B1F" w:rsidRPr="008C202C" w:rsidRDefault="000E2B1F" w:rsidP="009B35D8">
      <w:pPr>
        <w:tabs>
          <w:tab w:val="left" w:pos="142"/>
        </w:tabs>
        <w:spacing w:after="0" w:line="240" w:lineRule="auto"/>
        <w:ind w:firstLine="567"/>
        <w:jc w:val="both"/>
        <w:rPr>
          <w:rFonts w:ascii="Times New Roman" w:hAnsi="Times New Roman"/>
          <w:sz w:val="28"/>
        </w:rPr>
      </w:pPr>
      <w:r w:rsidRPr="008C202C">
        <w:rPr>
          <w:rFonts w:ascii="Times New Roman" w:hAnsi="Times New Roman"/>
          <w:sz w:val="28"/>
        </w:rPr>
        <w:t>За 9 месяцев 2017 года отделом опеки, попечительства и по делам несовершеннолетних администрации Минераловодского городского округа проделана следующая работа:</w:t>
      </w:r>
    </w:p>
    <w:p w:rsidR="000E2B1F" w:rsidRPr="008C202C" w:rsidRDefault="000E2B1F" w:rsidP="009B35D8">
      <w:pPr>
        <w:spacing w:after="0" w:line="240" w:lineRule="auto"/>
        <w:ind w:firstLine="709"/>
        <w:jc w:val="both"/>
        <w:rPr>
          <w:rFonts w:ascii="Times New Roman" w:hAnsi="Times New Roman"/>
          <w:sz w:val="28"/>
          <w:szCs w:val="28"/>
        </w:rPr>
      </w:pPr>
      <w:r w:rsidRPr="008C202C">
        <w:rPr>
          <w:rFonts w:ascii="Times New Roman" w:hAnsi="Times New Roman"/>
          <w:sz w:val="28"/>
          <w:szCs w:val="28"/>
        </w:rPr>
        <w:t>- принимали участие в выявлении детей, оставшихся без попечения родителей, и находящихся в социально-опасном положении. Выявлено и поставлено на учет 47 детей, из них: по актам ОПДН о помещении несовершеннолетних в специализированные учреждения для несовершеннолетних, нуждающихся в социальной реабилитации детей – 19, оставленных в роддоме – нет. Определено под опеку, в том числе предварительную –  30 детей</w:t>
      </w:r>
      <w:r w:rsidRPr="008C202C">
        <w:rPr>
          <w:rFonts w:ascii="Times New Roman" w:hAnsi="Times New Roman"/>
          <w:b/>
          <w:sz w:val="28"/>
          <w:szCs w:val="28"/>
        </w:rPr>
        <w:t xml:space="preserve">, </w:t>
      </w:r>
      <w:r w:rsidRPr="008C202C">
        <w:rPr>
          <w:rFonts w:ascii="Times New Roman" w:hAnsi="Times New Roman"/>
          <w:sz w:val="28"/>
          <w:szCs w:val="28"/>
        </w:rPr>
        <w:t xml:space="preserve">из них детей-сирот — 9, в том числе социальных – 7 детей, добровольно передан под опеку – 5 детей,  не занимаются воспитанием – 9 детей, в дом ребенка – нет,  детский дом – 9 </w:t>
      </w:r>
      <w:r w:rsidRPr="008C202C">
        <w:rPr>
          <w:rFonts w:ascii="Times New Roman" w:hAnsi="Times New Roman"/>
          <w:sz w:val="28"/>
          <w:szCs w:val="28"/>
        </w:rPr>
        <w:lastRenderedPageBreak/>
        <w:t>детей, реабилитационный центр – нет,  возвращены родителям – 2 детей, усыновлено – нет,  умерло – нет, остались не устроенными – нет.</w:t>
      </w:r>
    </w:p>
    <w:p w:rsidR="000E2B1F" w:rsidRPr="008C202C" w:rsidRDefault="000E2B1F" w:rsidP="009B35D8">
      <w:pPr>
        <w:spacing w:after="0" w:line="240" w:lineRule="auto"/>
        <w:ind w:firstLine="708"/>
        <w:jc w:val="both"/>
        <w:rPr>
          <w:rFonts w:ascii="Times New Roman" w:hAnsi="Times New Roman"/>
          <w:sz w:val="28"/>
          <w:szCs w:val="28"/>
        </w:rPr>
      </w:pPr>
      <w:r w:rsidRPr="008C202C">
        <w:rPr>
          <w:rFonts w:ascii="Times New Roman" w:hAnsi="Times New Roman"/>
          <w:sz w:val="28"/>
          <w:szCs w:val="28"/>
        </w:rPr>
        <w:t>- проведена сверка банка данных детей-сирот и детей, оставшихся без попечения родителей. Сведения о 8</w:t>
      </w:r>
      <w:r w:rsidRPr="008C202C">
        <w:rPr>
          <w:rFonts w:ascii="Times New Roman" w:hAnsi="Times New Roman"/>
          <w:color w:val="FF0000"/>
          <w:sz w:val="28"/>
          <w:szCs w:val="28"/>
        </w:rPr>
        <w:t xml:space="preserve"> </w:t>
      </w:r>
      <w:r w:rsidRPr="008C202C">
        <w:rPr>
          <w:rFonts w:ascii="Times New Roman" w:hAnsi="Times New Roman"/>
          <w:sz w:val="28"/>
          <w:szCs w:val="28"/>
        </w:rPr>
        <w:t xml:space="preserve">детях данной категории и подлежащих устройству в семьи переданы в региональный банк данных (Министерство образования и молодежной политики Ставропольского края). </w:t>
      </w:r>
    </w:p>
    <w:p w:rsidR="000E2B1F" w:rsidRPr="008C202C" w:rsidRDefault="000E2B1F" w:rsidP="009B35D8">
      <w:pPr>
        <w:spacing w:after="0" w:line="240" w:lineRule="auto"/>
        <w:ind w:firstLine="708"/>
        <w:jc w:val="both"/>
        <w:rPr>
          <w:rFonts w:ascii="Times New Roman" w:hAnsi="Times New Roman"/>
          <w:sz w:val="28"/>
          <w:szCs w:val="28"/>
        </w:rPr>
      </w:pPr>
      <w:r w:rsidRPr="008C202C">
        <w:rPr>
          <w:rFonts w:ascii="Times New Roman" w:hAnsi="Times New Roman"/>
          <w:sz w:val="28"/>
          <w:szCs w:val="28"/>
        </w:rPr>
        <w:t>На учете в отделе опеки и попечительства состоят 60 кандидатов в усыновители граждан РФ, за отчетный период поставлено на учет  - 23 человека. Выдано 33 направления в "Школу приемных родителей" для постановки на учет в качестве кандидатов в усыновители, опекуны.</w:t>
      </w:r>
    </w:p>
    <w:p w:rsidR="000E2B1F" w:rsidRPr="008C202C" w:rsidRDefault="000E2B1F" w:rsidP="009B35D8">
      <w:pPr>
        <w:spacing w:after="0" w:line="240" w:lineRule="auto"/>
        <w:ind w:firstLine="708"/>
        <w:jc w:val="both"/>
        <w:rPr>
          <w:rFonts w:ascii="Times New Roman" w:hAnsi="Times New Roman"/>
          <w:sz w:val="28"/>
          <w:szCs w:val="28"/>
        </w:rPr>
      </w:pPr>
      <w:r w:rsidRPr="008C202C">
        <w:rPr>
          <w:rFonts w:ascii="Times New Roman" w:hAnsi="Times New Roman"/>
          <w:sz w:val="28"/>
          <w:szCs w:val="28"/>
        </w:rPr>
        <w:t>Установлена опека и попечительство над 11 недееспособными лицами, сняты с учета постановлениями в связи со смертью  недееспособных – 4 человека.</w:t>
      </w:r>
    </w:p>
    <w:p w:rsidR="000E2B1F" w:rsidRPr="008C202C" w:rsidRDefault="000E2B1F" w:rsidP="009B35D8">
      <w:pPr>
        <w:spacing w:after="0" w:line="240" w:lineRule="auto"/>
        <w:ind w:firstLine="708"/>
        <w:jc w:val="both"/>
        <w:rPr>
          <w:rFonts w:ascii="Times New Roman" w:hAnsi="Times New Roman"/>
          <w:sz w:val="28"/>
          <w:szCs w:val="28"/>
        </w:rPr>
      </w:pPr>
      <w:r w:rsidRPr="008C202C">
        <w:rPr>
          <w:rFonts w:ascii="Times New Roman" w:hAnsi="Times New Roman"/>
          <w:sz w:val="28"/>
          <w:szCs w:val="28"/>
        </w:rPr>
        <w:t xml:space="preserve">Проведено плановых проверок и составлено актов обследования условий жизни несовершеннолетних детей и лиц, претендующих на их воспитание, а так же  обследования условий жизни недееспособных лиц – 96. </w:t>
      </w:r>
    </w:p>
    <w:p w:rsidR="000E2B1F" w:rsidRPr="008C202C" w:rsidRDefault="000E2B1F" w:rsidP="009B35D8">
      <w:pPr>
        <w:spacing w:after="0" w:line="240" w:lineRule="auto"/>
        <w:jc w:val="both"/>
        <w:rPr>
          <w:rFonts w:ascii="Times New Roman" w:hAnsi="Times New Roman"/>
          <w:sz w:val="28"/>
          <w:szCs w:val="28"/>
        </w:rPr>
      </w:pPr>
      <w:r w:rsidRPr="008C202C">
        <w:rPr>
          <w:rFonts w:ascii="Times New Roman" w:hAnsi="Times New Roman"/>
          <w:sz w:val="28"/>
          <w:szCs w:val="28"/>
        </w:rPr>
        <w:t>в том числе по запросу прокуратуры о совершенных правонарушения и преступлениях несовершеннолетними — 9.</w:t>
      </w:r>
    </w:p>
    <w:p w:rsidR="000E2B1F" w:rsidRPr="008C202C" w:rsidRDefault="000E2B1F" w:rsidP="009B35D8">
      <w:pPr>
        <w:spacing w:after="0" w:line="240" w:lineRule="auto"/>
        <w:ind w:firstLine="708"/>
        <w:jc w:val="both"/>
        <w:rPr>
          <w:rFonts w:ascii="Times New Roman" w:hAnsi="Times New Roman"/>
          <w:sz w:val="28"/>
          <w:szCs w:val="28"/>
        </w:rPr>
      </w:pPr>
      <w:r w:rsidRPr="008C202C">
        <w:rPr>
          <w:rFonts w:ascii="Times New Roman" w:hAnsi="Times New Roman"/>
          <w:sz w:val="28"/>
          <w:szCs w:val="28"/>
        </w:rPr>
        <w:t>Сформирован банк данных неблагополучных семей, детей-сирот, опекаемых детей, детей из группы «риска», недееспособных лиц. На  учете в отделе опеки и попечительства состоит 92 неблагополучные семьи (на 2  больше, чем за 9 месяцев 2016 года), детей-сирот, в том числе социальных- 230, всего опекаемых детей-292, недееспособных лиц – 187 человек.</w:t>
      </w:r>
    </w:p>
    <w:p w:rsidR="000E2B1F" w:rsidRPr="008C202C" w:rsidRDefault="000E2B1F" w:rsidP="009B35D8">
      <w:pPr>
        <w:spacing w:after="0" w:line="240" w:lineRule="auto"/>
        <w:ind w:firstLine="708"/>
        <w:jc w:val="both"/>
        <w:rPr>
          <w:rFonts w:ascii="Times New Roman" w:hAnsi="Times New Roman"/>
          <w:sz w:val="28"/>
          <w:szCs w:val="28"/>
        </w:rPr>
      </w:pPr>
      <w:r w:rsidRPr="008C202C">
        <w:rPr>
          <w:rFonts w:ascii="Times New Roman" w:hAnsi="Times New Roman"/>
          <w:sz w:val="28"/>
          <w:szCs w:val="28"/>
        </w:rPr>
        <w:t xml:space="preserve">На учете в отделе опеки и попечительства состоит 161 лицо из числа детей-сирот и детей (на 16,7% больше, чем за 9 месяцев 2016 года), оставшихся без попечения родителей, из которых у 116-ти возникло право на получение жилья. Личные дела данных граждан направлены в Министерство образования и молодежной политики СК и "Имущественный фонд СК" для получения жилья. </w:t>
      </w:r>
    </w:p>
    <w:p w:rsidR="009B35D8" w:rsidRDefault="009B35D8" w:rsidP="009B35D8">
      <w:pPr>
        <w:tabs>
          <w:tab w:val="left" w:pos="142"/>
        </w:tabs>
        <w:spacing w:after="0" w:line="240" w:lineRule="auto"/>
        <w:ind w:firstLine="708"/>
        <w:jc w:val="center"/>
        <w:rPr>
          <w:rFonts w:ascii="Times New Roman" w:hAnsi="Times New Roman"/>
          <w:b/>
          <w:sz w:val="28"/>
        </w:rPr>
      </w:pPr>
    </w:p>
    <w:p w:rsidR="000E2B1F" w:rsidRPr="008C202C" w:rsidRDefault="000E2B1F" w:rsidP="009B35D8">
      <w:pPr>
        <w:tabs>
          <w:tab w:val="left" w:pos="142"/>
        </w:tabs>
        <w:spacing w:after="0" w:line="240" w:lineRule="auto"/>
        <w:ind w:firstLine="708"/>
        <w:jc w:val="center"/>
        <w:rPr>
          <w:rFonts w:ascii="Times New Roman" w:hAnsi="Times New Roman"/>
        </w:rPr>
      </w:pPr>
      <w:r w:rsidRPr="008C202C">
        <w:rPr>
          <w:rFonts w:ascii="Times New Roman" w:hAnsi="Times New Roman"/>
          <w:b/>
          <w:sz w:val="28"/>
        </w:rPr>
        <w:t>ЗДРАВООХРАНЕНИЕ</w:t>
      </w:r>
    </w:p>
    <w:p w:rsidR="000E2B1F" w:rsidRPr="008C202C" w:rsidRDefault="000E2B1F" w:rsidP="009B35D8">
      <w:pPr>
        <w:tabs>
          <w:tab w:val="left" w:pos="142"/>
        </w:tabs>
        <w:spacing w:after="0" w:line="240" w:lineRule="auto"/>
        <w:ind w:firstLine="708"/>
        <w:jc w:val="center"/>
        <w:rPr>
          <w:rFonts w:ascii="Times New Roman" w:hAnsi="Times New Roman"/>
        </w:rPr>
      </w:pP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Медицинская помощь населению Минераловодского городского округа, оказывается сетью лечебно-профилактических учреждений, входящих в состав ГБУЗ СК «Минераловодская РБ».</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стационар на 362 койки,</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20 коек дневного стационара при больничном учреждении,</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городская поликлиника на 937 посещений в смену,</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поликлиника №2 на 171,2 посещение в смену,</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детская поликлиника на 94,4 посещения в смену,</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- 5 участковых больниц на 108 коек круглосуточного стационара и 25 коек дневного стационара при больничном учреждении,</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- 7 врачебных амбулаторий на 276 посещения в смену,</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дневные стационары при амбулаторно - поликлинических учреждениях на 25 коек,</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стоматологическая поликлиника на 250 посещений в смену,</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lastRenderedPageBreak/>
        <w:t>- станция скорой медицинской помощи -</w:t>
      </w:r>
      <w:r w:rsidRPr="008C202C">
        <w:rPr>
          <w:rFonts w:ascii="Times New Roman" w:hAnsi="Times New Roman"/>
          <w:sz w:val="28"/>
        </w:rPr>
        <w:tab/>
        <w:t xml:space="preserve"> 48 выездных бригад (смен),</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- 18 фельдшерско-акушерских пунктов.</w:t>
      </w:r>
    </w:p>
    <w:p w:rsidR="000E2B1F" w:rsidRPr="008C202C" w:rsidRDefault="000E2B1F" w:rsidP="009B35D8">
      <w:pPr>
        <w:tabs>
          <w:tab w:val="left" w:pos="142"/>
        </w:tabs>
        <w:spacing w:after="0" w:line="240" w:lineRule="auto"/>
        <w:jc w:val="both"/>
        <w:rPr>
          <w:rFonts w:ascii="Times New Roman" w:hAnsi="Times New Roman"/>
        </w:rPr>
      </w:pPr>
      <w:r w:rsidRPr="008C202C">
        <w:rPr>
          <w:rFonts w:ascii="Times New Roman" w:hAnsi="Times New Roman"/>
          <w:sz w:val="28"/>
        </w:rPr>
        <w:t xml:space="preserve">    </w:t>
      </w:r>
      <w:r w:rsidRPr="008C202C">
        <w:rPr>
          <w:rFonts w:ascii="Times New Roman" w:hAnsi="Times New Roman"/>
          <w:sz w:val="28"/>
        </w:rPr>
        <w:tab/>
        <w:t xml:space="preserve">В соответствии с Порядками оказания медицинской помощи больным туберкулезом, проведены профилактические осмотры с целью раннего выявления туберкулеза.  </w:t>
      </w:r>
    </w:p>
    <w:p w:rsidR="000E2B1F" w:rsidRPr="008C202C" w:rsidRDefault="000E2B1F" w:rsidP="009B35D8">
      <w:pPr>
        <w:tabs>
          <w:tab w:val="left" w:pos="142"/>
        </w:tabs>
        <w:spacing w:after="0" w:line="240" w:lineRule="auto"/>
        <w:jc w:val="both"/>
        <w:rPr>
          <w:rFonts w:ascii="Times New Roman" w:hAnsi="Times New Roman"/>
        </w:rPr>
      </w:pPr>
      <w:r w:rsidRPr="008C202C">
        <w:rPr>
          <w:rFonts w:ascii="Times New Roman" w:hAnsi="Times New Roman"/>
          <w:sz w:val="28"/>
        </w:rPr>
        <w:t xml:space="preserve">  </w:t>
      </w:r>
      <w:r w:rsidRPr="008C202C">
        <w:rPr>
          <w:rFonts w:ascii="Times New Roman" w:hAnsi="Times New Roman"/>
          <w:sz w:val="28"/>
        </w:rPr>
        <w:tab/>
      </w:r>
      <w:r w:rsidRPr="008C202C">
        <w:rPr>
          <w:rFonts w:ascii="Times New Roman" w:hAnsi="Times New Roman"/>
          <w:sz w:val="28"/>
        </w:rPr>
        <w:tab/>
      </w:r>
      <w:proofErr w:type="spellStart"/>
      <w:r w:rsidRPr="008C202C">
        <w:rPr>
          <w:rFonts w:ascii="Times New Roman" w:hAnsi="Times New Roman"/>
          <w:sz w:val="28"/>
        </w:rPr>
        <w:t>Флюорографически</w:t>
      </w:r>
      <w:proofErr w:type="spellEnd"/>
      <w:r w:rsidRPr="008C202C">
        <w:rPr>
          <w:rFonts w:ascii="Times New Roman" w:hAnsi="Times New Roman"/>
          <w:sz w:val="28"/>
        </w:rPr>
        <w:t xml:space="preserve"> осмотрено:</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xml:space="preserve">за 9 месяцев  </w:t>
      </w:r>
      <w:smartTag w:uri="urn:schemas-microsoft-com:office:smarttags" w:element="metricconverter">
        <w:smartTagPr>
          <w:attr w:name="ProductID" w:val="2017 г"/>
        </w:smartTagPr>
        <w:r w:rsidRPr="008C202C">
          <w:rPr>
            <w:rFonts w:ascii="Times New Roman" w:hAnsi="Times New Roman"/>
            <w:sz w:val="28"/>
          </w:rPr>
          <w:t>2017 г</w:t>
        </w:r>
      </w:smartTag>
      <w:r w:rsidRPr="008C202C">
        <w:rPr>
          <w:rFonts w:ascii="Times New Roman" w:hAnsi="Times New Roman"/>
          <w:sz w:val="28"/>
        </w:rPr>
        <w:t>. - 60 % населения -  69243 чел.;</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rPr>
        <w:t xml:space="preserve">за  9 месяцев </w:t>
      </w:r>
      <w:smartTag w:uri="urn:schemas-microsoft-com:office:smarttags" w:element="metricconverter">
        <w:smartTagPr>
          <w:attr w:name="ProductID" w:val="2016 г"/>
        </w:smartTagPr>
        <w:r w:rsidRPr="008C202C">
          <w:rPr>
            <w:rFonts w:ascii="Times New Roman" w:hAnsi="Times New Roman"/>
            <w:sz w:val="28"/>
          </w:rPr>
          <w:t>2016 г</w:t>
        </w:r>
      </w:smartTag>
      <w:r w:rsidRPr="008C202C">
        <w:rPr>
          <w:rFonts w:ascii="Times New Roman" w:hAnsi="Times New Roman"/>
          <w:sz w:val="28"/>
        </w:rPr>
        <w:t>. - 60 % населения -   69273 чел.</w:t>
      </w:r>
    </w:p>
    <w:p w:rsidR="000E2B1F" w:rsidRPr="008C202C" w:rsidRDefault="000E2B1F" w:rsidP="009B35D8">
      <w:pPr>
        <w:tabs>
          <w:tab w:val="left" w:pos="142"/>
        </w:tabs>
        <w:spacing w:after="0" w:line="240" w:lineRule="auto"/>
        <w:ind w:firstLine="708"/>
        <w:jc w:val="both"/>
        <w:rPr>
          <w:rFonts w:ascii="Times New Roman" w:hAnsi="Times New Roman"/>
        </w:rPr>
      </w:pPr>
      <w:proofErr w:type="spellStart"/>
      <w:r w:rsidRPr="008C202C">
        <w:rPr>
          <w:rFonts w:ascii="Times New Roman" w:hAnsi="Times New Roman"/>
          <w:sz w:val="28"/>
        </w:rPr>
        <w:t>Туберкулинодиагностикой</w:t>
      </w:r>
      <w:proofErr w:type="spellEnd"/>
      <w:r w:rsidRPr="008C202C">
        <w:rPr>
          <w:rFonts w:ascii="Times New Roman" w:hAnsi="Times New Roman"/>
          <w:sz w:val="28"/>
        </w:rPr>
        <w:t xml:space="preserve"> охвачено:</w:t>
      </w:r>
    </w:p>
    <w:p w:rsidR="000E2B1F" w:rsidRPr="008C202C" w:rsidRDefault="000E2B1F" w:rsidP="009B35D8">
      <w:pPr>
        <w:tabs>
          <w:tab w:val="left" w:pos="142"/>
        </w:tabs>
        <w:spacing w:after="0" w:line="240" w:lineRule="auto"/>
        <w:rPr>
          <w:rFonts w:ascii="Times New Roman" w:hAnsi="Times New Roman"/>
          <w:sz w:val="28"/>
        </w:rPr>
      </w:pPr>
      <w:r w:rsidRPr="008C202C">
        <w:rPr>
          <w:rFonts w:ascii="Times New Roman" w:hAnsi="Times New Roman"/>
          <w:sz w:val="28"/>
        </w:rPr>
        <w:t xml:space="preserve">          за 9 месяцев </w:t>
      </w:r>
      <w:smartTag w:uri="urn:schemas-microsoft-com:office:smarttags" w:element="metricconverter">
        <w:smartTagPr>
          <w:attr w:name="ProductID" w:val="2017 г"/>
        </w:smartTagPr>
        <w:r w:rsidRPr="008C202C">
          <w:rPr>
            <w:rFonts w:ascii="Times New Roman" w:hAnsi="Times New Roman"/>
            <w:sz w:val="28"/>
          </w:rPr>
          <w:t>2017 г</w:t>
        </w:r>
      </w:smartTag>
      <w:r w:rsidRPr="008C202C">
        <w:rPr>
          <w:rFonts w:ascii="Times New Roman" w:hAnsi="Times New Roman"/>
          <w:sz w:val="28"/>
        </w:rPr>
        <w:t>.- 41 % детей – 10627 ребенка;</w:t>
      </w:r>
    </w:p>
    <w:p w:rsidR="000E2B1F" w:rsidRPr="008C202C" w:rsidRDefault="000E2B1F" w:rsidP="009B35D8">
      <w:pPr>
        <w:tabs>
          <w:tab w:val="left" w:pos="142"/>
        </w:tabs>
        <w:spacing w:after="0" w:line="240" w:lineRule="auto"/>
        <w:rPr>
          <w:rFonts w:ascii="Times New Roman" w:hAnsi="Times New Roman"/>
          <w:sz w:val="28"/>
        </w:rPr>
      </w:pPr>
      <w:r w:rsidRPr="008C202C">
        <w:rPr>
          <w:rFonts w:ascii="Times New Roman" w:hAnsi="Times New Roman"/>
          <w:sz w:val="28"/>
        </w:rPr>
        <w:t xml:space="preserve">          за  9 месяцев </w:t>
      </w:r>
      <w:smartTag w:uri="urn:schemas-microsoft-com:office:smarttags" w:element="metricconverter">
        <w:smartTagPr>
          <w:attr w:name="ProductID" w:val="2016 г"/>
        </w:smartTagPr>
        <w:r w:rsidRPr="008C202C">
          <w:rPr>
            <w:rFonts w:ascii="Times New Roman" w:hAnsi="Times New Roman"/>
            <w:sz w:val="28"/>
          </w:rPr>
          <w:t>2016 г</w:t>
        </w:r>
      </w:smartTag>
      <w:r w:rsidRPr="008C202C">
        <w:rPr>
          <w:rFonts w:ascii="Times New Roman" w:hAnsi="Times New Roman"/>
          <w:sz w:val="28"/>
        </w:rPr>
        <w:t>.  -  75% детей -  18976 ребенка.</w:t>
      </w:r>
    </w:p>
    <w:p w:rsidR="000E2B1F" w:rsidRPr="008C202C" w:rsidRDefault="000E2B1F" w:rsidP="009B35D8">
      <w:pPr>
        <w:spacing w:after="0" w:line="240" w:lineRule="auto"/>
        <w:ind w:firstLine="708"/>
        <w:jc w:val="both"/>
        <w:rPr>
          <w:rFonts w:ascii="Times New Roman" w:hAnsi="Times New Roman"/>
          <w:sz w:val="28"/>
          <w:szCs w:val="28"/>
        </w:rPr>
      </w:pPr>
      <w:r w:rsidRPr="008C202C">
        <w:rPr>
          <w:rFonts w:ascii="Times New Roman" w:hAnsi="Times New Roman"/>
          <w:sz w:val="28"/>
          <w:szCs w:val="28"/>
        </w:rPr>
        <w:t>По результатам проведенного анализа показатели  по  выявлению факторов риска развития  заболеваний   снижены , в том числе:</w:t>
      </w:r>
    </w:p>
    <w:p w:rsidR="000E2B1F" w:rsidRPr="008C202C" w:rsidRDefault="000E2B1F" w:rsidP="009B35D8">
      <w:pPr>
        <w:spacing w:after="0" w:line="240" w:lineRule="auto"/>
        <w:jc w:val="both"/>
        <w:rPr>
          <w:rFonts w:ascii="Times New Roman" w:hAnsi="Times New Roman"/>
          <w:sz w:val="28"/>
          <w:szCs w:val="28"/>
        </w:rPr>
      </w:pPr>
      <w:r w:rsidRPr="008C202C">
        <w:rPr>
          <w:rFonts w:ascii="Times New Roman" w:hAnsi="Times New Roman"/>
          <w:sz w:val="28"/>
          <w:szCs w:val="28"/>
        </w:rPr>
        <w:t xml:space="preserve">         - повышенный  уровень  АД – 9,7 % ( </w:t>
      </w:r>
      <w:proofErr w:type="spellStart"/>
      <w:r w:rsidRPr="008C202C">
        <w:rPr>
          <w:rFonts w:ascii="Times New Roman" w:hAnsi="Times New Roman"/>
          <w:sz w:val="28"/>
          <w:szCs w:val="28"/>
        </w:rPr>
        <w:t>среднекраевой</w:t>
      </w:r>
      <w:proofErr w:type="spellEnd"/>
      <w:r w:rsidRPr="008C202C">
        <w:rPr>
          <w:rFonts w:ascii="Times New Roman" w:hAnsi="Times New Roman"/>
          <w:sz w:val="28"/>
          <w:szCs w:val="28"/>
        </w:rPr>
        <w:t>- 12,6%),</w:t>
      </w:r>
    </w:p>
    <w:p w:rsidR="000E2B1F" w:rsidRPr="008C202C" w:rsidRDefault="000E2B1F" w:rsidP="009B35D8">
      <w:pPr>
        <w:spacing w:after="0" w:line="240" w:lineRule="auto"/>
        <w:jc w:val="both"/>
        <w:rPr>
          <w:rFonts w:ascii="Times New Roman" w:hAnsi="Times New Roman"/>
          <w:sz w:val="28"/>
          <w:szCs w:val="28"/>
        </w:rPr>
      </w:pPr>
      <w:r w:rsidRPr="008C202C">
        <w:rPr>
          <w:rFonts w:ascii="Times New Roman" w:hAnsi="Times New Roman"/>
          <w:sz w:val="28"/>
          <w:szCs w:val="28"/>
        </w:rPr>
        <w:t xml:space="preserve">         - повышение уровня глюкозы в крови – 0,6% (</w:t>
      </w:r>
      <w:proofErr w:type="spellStart"/>
      <w:r w:rsidRPr="008C202C">
        <w:rPr>
          <w:rFonts w:ascii="Times New Roman" w:hAnsi="Times New Roman"/>
          <w:sz w:val="28"/>
          <w:szCs w:val="28"/>
        </w:rPr>
        <w:t>среднекраевой</w:t>
      </w:r>
      <w:proofErr w:type="spellEnd"/>
      <w:r w:rsidRPr="008C202C">
        <w:rPr>
          <w:rFonts w:ascii="Times New Roman" w:hAnsi="Times New Roman"/>
          <w:sz w:val="28"/>
          <w:szCs w:val="28"/>
        </w:rPr>
        <w:t xml:space="preserve"> -  2,4),</w:t>
      </w:r>
    </w:p>
    <w:p w:rsidR="000E2B1F" w:rsidRPr="008C202C" w:rsidRDefault="000E2B1F" w:rsidP="009B35D8">
      <w:pPr>
        <w:spacing w:after="0" w:line="240" w:lineRule="auto"/>
        <w:jc w:val="both"/>
        <w:rPr>
          <w:rFonts w:ascii="Times New Roman" w:hAnsi="Times New Roman"/>
          <w:sz w:val="28"/>
          <w:szCs w:val="28"/>
        </w:rPr>
      </w:pPr>
      <w:r w:rsidRPr="008C202C">
        <w:rPr>
          <w:rFonts w:ascii="Times New Roman" w:hAnsi="Times New Roman"/>
          <w:sz w:val="28"/>
          <w:szCs w:val="28"/>
        </w:rPr>
        <w:t xml:space="preserve">         - избыточная  масса тела – 6,0% - ( 14,3% ),</w:t>
      </w:r>
    </w:p>
    <w:p w:rsidR="000E2B1F" w:rsidRPr="008C202C" w:rsidRDefault="000E2B1F" w:rsidP="009B35D8">
      <w:pPr>
        <w:spacing w:after="0" w:line="240" w:lineRule="auto"/>
        <w:jc w:val="both"/>
        <w:rPr>
          <w:rFonts w:ascii="Times New Roman" w:hAnsi="Times New Roman"/>
          <w:sz w:val="28"/>
          <w:szCs w:val="28"/>
        </w:rPr>
      </w:pPr>
      <w:r w:rsidRPr="008C202C">
        <w:rPr>
          <w:rFonts w:ascii="Times New Roman" w:hAnsi="Times New Roman"/>
          <w:sz w:val="28"/>
          <w:szCs w:val="28"/>
        </w:rPr>
        <w:t xml:space="preserve">         - курение табака- 10,5%- ( 15,6%)  и  другие. </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i/>
          <w:sz w:val="28"/>
          <w:u w:val="single"/>
        </w:rPr>
        <w:t>Оказание лечебно-профилактической помощи детям:</w:t>
      </w:r>
      <w:r w:rsidRPr="008C202C">
        <w:rPr>
          <w:rFonts w:ascii="Times New Roman" w:hAnsi="Times New Roman"/>
          <w:i/>
          <w:sz w:val="24"/>
        </w:rPr>
        <w:tab/>
      </w:r>
    </w:p>
    <w:p w:rsidR="000E2B1F" w:rsidRPr="008C202C" w:rsidRDefault="000E2B1F" w:rsidP="009B35D8">
      <w:pPr>
        <w:tabs>
          <w:tab w:val="left" w:pos="142"/>
        </w:tabs>
        <w:spacing w:after="0" w:line="240" w:lineRule="auto"/>
        <w:ind w:firstLine="708"/>
        <w:jc w:val="both"/>
        <w:rPr>
          <w:rFonts w:ascii="Times New Roman" w:hAnsi="Times New Roman"/>
          <w:sz w:val="28"/>
          <w:szCs w:val="28"/>
        </w:rPr>
      </w:pPr>
      <w:r w:rsidRPr="008C202C">
        <w:rPr>
          <w:rFonts w:ascii="Times New Roman" w:hAnsi="Times New Roman"/>
          <w:sz w:val="28"/>
          <w:szCs w:val="28"/>
        </w:rPr>
        <w:t>ГБУЗ СК «Минераловодская РБ» обслуживает 27 273 детей в возрасте до 18 лет, что составляет – 21% от всего населения городского округа, из них до 1 года – 1648 человек. В сельской местности проживает 13 832 ребенка или 50,7% от всего детского населения, в том числе до 1 года 802 ребенка.</w:t>
      </w:r>
    </w:p>
    <w:p w:rsidR="000E2B1F" w:rsidRPr="008C202C" w:rsidRDefault="000E2B1F" w:rsidP="009B35D8">
      <w:pPr>
        <w:tabs>
          <w:tab w:val="left" w:pos="142"/>
        </w:tabs>
        <w:spacing w:after="0" w:line="240" w:lineRule="auto"/>
        <w:ind w:firstLine="708"/>
        <w:jc w:val="both"/>
        <w:rPr>
          <w:rFonts w:ascii="Times New Roman" w:hAnsi="Times New Roman"/>
          <w:sz w:val="28"/>
          <w:szCs w:val="28"/>
        </w:rPr>
      </w:pPr>
      <w:r w:rsidRPr="008C202C">
        <w:rPr>
          <w:rFonts w:ascii="Times New Roman" w:hAnsi="Times New Roman"/>
          <w:sz w:val="28"/>
          <w:szCs w:val="28"/>
        </w:rPr>
        <w:t xml:space="preserve">С целью обслуживания детей имеется: детская поликлиника на 16   педиатрических участков, ведут прием врачи специалисты: психиатр, офтальмолог, отоларинголог, детский травматолог ортопед невропатолог, детский хирург, окулист, ЛОР, детский уролог – </w:t>
      </w:r>
      <w:proofErr w:type="spellStart"/>
      <w:r w:rsidRPr="008C202C">
        <w:rPr>
          <w:rFonts w:ascii="Times New Roman" w:hAnsi="Times New Roman"/>
          <w:sz w:val="28"/>
          <w:szCs w:val="28"/>
        </w:rPr>
        <w:t>андролог</w:t>
      </w:r>
      <w:proofErr w:type="spellEnd"/>
      <w:r w:rsidRPr="008C202C">
        <w:rPr>
          <w:rFonts w:ascii="Times New Roman" w:hAnsi="Times New Roman"/>
          <w:sz w:val="28"/>
          <w:szCs w:val="28"/>
        </w:rPr>
        <w:t xml:space="preserve">, </w:t>
      </w:r>
      <w:proofErr w:type="spellStart"/>
      <w:r w:rsidRPr="008C202C">
        <w:rPr>
          <w:rFonts w:ascii="Times New Roman" w:hAnsi="Times New Roman"/>
          <w:sz w:val="28"/>
          <w:szCs w:val="28"/>
        </w:rPr>
        <w:t>кардиоревматолог</w:t>
      </w:r>
      <w:proofErr w:type="spellEnd"/>
      <w:r w:rsidRPr="008C202C">
        <w:rPr>
          <w:rFonts w:ascii="Times New Roman" w:hAnsi="Times New Roman"/>
          <w:sz w:val="28"/>
          <w:szCs w:val="28"/>
        </w:rPr>
        <w:t xml:space="preserve">, сеть участковых педиатров на селе. Работа педиатров строится по участковому принципу. В округе 30 педиатрических участков, из них 16 в детской поликлинике. В среднем на 1 педиатрическом участке 922 ребенка. </w:t>
      </w:r>
    </w:p>
    <w:p w:rsidR="000E2B1F" w:rsidRPr="008C202C" w:rsidRDefault="000E2B1F" w:rsidP="009B35D8">
      <w:pPr>
        <w:tabs>
          <w:tab w:val="left" w:pos="142"/>
        </w:tabs>
        <w:spacing w:after="0" w:line="240" w:lineRule="auto"/>
        <w:jc w:val="both"/>
        <w:rPr>
          <w:rFonts w:ascii="Times New Roman" w:hAnsi="Times New Roman"/>
          <w:sz w:val="28"/>
          <w:szCs w:val="28"/>
        </w:rPr>
      </w:pPr>
      <w:r w:rsidRPr="008C202C">
        <w:rPr>
          <w:rFonts w:ascii="Times New Roman" w:hAnsi="Times New Roman"/>
          <w:sz w:val="28"/>
          <w:szCs w:val="28"/>
        </w:rPr>
        <w:tab/>
      </w:r>
      <w:r w:rsidRPr="008C202C">
        <w:rPr>
          <w:rFonts w:ascii="Times New Roman" w:hAnsi="Times New Roman"/>
          <w:sz w:val="28"/>
          <w:szCs w:val="28"/>
        </w:rPr>
        <w:tab/>
        <w:t xml:space="preserve">Стационарная помощь оказывается в детском отделении РБ на 50 круглосуточных койках и 5 койках дневного стационара, 20 койках в отделении паллиативной помощи детям, а также в профильных отделениях РБ (инфекционном, травматологическом, хирургическом). Радиус обслуживания </w:t>
      </w:r>
      <w:smartTag w:uri="urn:schemas-microsoft-com:office:smarttags" w:element="metricconverter">
        <w:smartTagPr>
          <w:attr w:name="ProductID" w:val="60 км"/>
        </w:smartTagPr>
        <w:r w:rsidRPr="008C202C">
          <w:rPr>
            <w:rFonts w:ascii="Times New Roman" w:hAnsi="Times New Roman"/>
            <w:sz w:val="28"/>
            <w:szCs w:val="28"/>
          </w:rPr>
          <w:t>60 км</w:t>
        </w:r>
      </w:smartTag>
      <w:r w:rsidRPr="008C202C">
        <w:rPr>
          <w:rFonts w:ascii="Times New Roman" w:hAnsi="Times New Roman"/>
          <w:sz w:val="28"/>
          <w:szCs w:val="28"/>
        </w:rPr>
        <w:t>.</w:t>
      </w:r>
    </w:p>
    <w:p w:rsidR="000E2B1F" w:rsidRPr="008C202C" w:rsidRDefault="000E2B1F" w:rsidP="009B35D8">
      <w:pPr>
        <w:tabs>
          <w:tab w:val="left" w:pos="142"/>
        </w:tabs>
        <w:spacing w:after="0" w:line="240" w:lineRule="auto"/>
        <w:jc w:val="both"/>
        <w:rPr>
          <w:rFonts w:ascii="Times New Roman" w:hAnsi="Times New Roman"/>
          <w:sz w:val="28"/>
          <w:szCs w:val="28"/>
        </w:rPr>
      </w:pPr>
      <w:r w:rsidRPr="008C202C">
        <w:rPr>
          <w:rFonts w:ascii="Times New Roman" w:hAnsi="Times New Roman"/>
          <w:sz w:val="28"/>
          <w:szCs w:val="28"/>
        </w:rPr>
        <w:tab/>
      </w:r>
      <w:r w:rsidRPr="008C202C">
        <w:rPr>
          <w:rFonts w:ascii="Times New Roman" w:hAnsi="Times New Roman"/>
          <w:sz w:val="28"/>
          <w:szCs w:val="28"/>
        </w:rPr>
        <w:tab/>
        <w:t>Всего в РБ  за 9 месяцев 2017 года  выполнено посещений к детям– 238 104,что составляет 31 % от всех посещений.</w:t>
      </w:r>
    </w:p>
    <w:p w:rsidR="000E2B1F" w:rsidRPr="008C202C" w:rsidRDefault="000E2B1F" w:rsidP="009B35D8">
      <w:pPr>
        <w:spacing w:after="0" w:line="240" w:lineRule="auto"/>
        <w:ind w:firstLine="708"/>
        <w:jc w:val="both"/>
        <w:rPr>
          <w:rFonts w:ascii="Times New Roman" w:hAnsi="Times New Roman"/>
          <w:sz w:val="28"/>
          <w:szCs w:val="28"/>
          <w:lang w:eastAsia="ar-SA"/>
        </w:rPr>
      </w:pPr>
      <w:r w:rsidRPr="008C202C">
        <w:rPr>
          <w:rFonts w:ascii="Times New Roman" w:hAnsi="Times New Roman"/>
          <w:sz w:val="28"/>
          <w:szCs w:val="28"/>
        </w:rPr>
        <w:t xml:space="preserve">При плановой мощности имеющихся зданий городской детской поликлиники 94,4 посещений в смену фактическая мощность за 9 месяцев </w:t>
      </w:r>
      <w:smartTag w:uri="urn:schemas-microsoft-com:office:smarttags" w:element="metricconverter">
        <w:smartTagPr>
          <w:attr w:name="ProductID" w:val="2017 г"/>
        </w:smartTagPr>
        <w:r w:rsidRPr="008C202C">
          <w:rPr>
            <w:rFonts w:ascii="Times New Roman" w:hAnsi="Times New Roman"/>
            <w:sz w:val="28"/>
            <w:szCs w:val="28"/>
          </w:rPr>
          <w:t>2017 г</w:t>
        </w:r>
      </w:smartTag>
      <w:r w:rsidRPr="008C202C">
        <w:rPr>
          <w:rFonts w:ascii="Times New Roman" w:hAnsi="Times New Roman"/>
          <w:sz w:val="28"/>
          <w:szCs w:val="28"/>
        </w:rPr>
        <w:t xml:space="preserve"> составила 474 посещений в смену, т.е. в 5 раза выше нормативных показателей. </w:t>
      </w:r>
    </w:p>
    <w:p w:rsidR="009B35D8" w:rsidRDefault="009B35D8" w:rsidP="009B35D8">
      <w:pPr>
        <w:tabs>
          <w:tab w:val="left" w:pos="142"/>
        </w:tabs>
        <w:spacing w:after="0" w:line="240" w:lineRule="auto"/>
        <w:ind w:firstLine="708"/>
        <w:jc w:val="both"/>
        <w:rPr>
          <w:rFonts w:ascii="Times New Roman" w:hAnsi="Times New Roman"/>
          <w:b/>
          <w:sz w:val="28"/>
          <w:szCs w:val="28"/>
        </w:rPr>
      </w:pPr>
    </w:p>
    <w:p w:rsidR="000E2B1F" w:rsidRPr="008C202C" w:rsidRDefault="000E2B1F" w:rsidP="009B35D8">
      <w:pPr>
        <w:tabs>
          <w:tab w:val="left" w:pos="142"/>
        </w:tabs>
        <w:spacing w:after="0" w:line="240" w:lineRule="auto"/>
        <w:ind w:firstLine="708"/>
        <w:jc w:val="both"/>
        <w:rPr>
          <w:rFonts w:ascii="Times New Roman" w:hAnsi="Times New Roman"/>
          <w:b/>
          <w:sz w:val="28"/>
          <w:szCs w:val="28"/>
        </w:rPr>
      </w:pPr>
      <w:r w:rsidRPr="008C202C">
        <w:rPr>
          <w:rFonts w:ascii="Times New Roman" w:hAnsi="Times New Roman"/>
          <w:b/>
          <w:sz w:val="28"/>
          <w:szCs w:val="28"/>
        </w:rPr>
        <w:t>Структура заболеваемости  детского населения:</w:t>
      </w:r>
    </w:p>
    <w:p w:rsidR="000E2B1F" w:rsidRPr="008C202C" w:rsidRDefault="000E2B1F" w:rsidP="009B35D8">
      <w:pPr>
        <w:tabs>
          <w:tab w:val="left" w:pos="142"/>
        </w:tabs>
        <w:spacing w:after="0" w:line="240" w:lineRule="auto"/>
        <w:jc w:val="both"/>
        <w:rPr>
          <w:rFonts w:ascii="Times New Roman" w:hAnsi="Times New Roman"/>
          <w:sz w:val="28"/>
          <w:szCs w:val="28"/>
        </w:rPr>
      </w:pPr>
      <w:r w:rsidRPr="008C202C">
        <w:rPr>
          <w:rFonts w:ascii="Times New Roman" w:hAnsi="Times New Roman"/>
          <w:sz w:val="28"/>
          <w:szCs w:val="28"/>
        </w:rPr>
        <w:tab/>
        <w:t xml:space="preserve">        - на первом месте уже много лет находятся заболевания органов дыхания – 64,6% в общей структуре,</w:t>
      </w:r>
    </w:p>
    <w:p w:rsidR="000E2B1F" w:rsidRPr="008C202C" w:rsidRDefault="000E2B1F" w:rsidP="009B35D8">
      <w:pPr>
        <w:spacing w:after="0" w:line="240" w:lineRule="auto"/>
        <w:rPr>
          <w:rFonts w:ascii="Times New Roman" w:hAnsi="Times New Roman"/>
          <w:sz w:val="28"/>
          <w:szCs w:val="28"/>
        </w:rPr>
      </w:pPr>
      <w:r w:rsidRPr="008C202C">
        <w:rPr>
          <w:rFonts w:ascii="Times New Roman" w:hAnsi="Times New Roman"/>
          <w:sz w:val="28"/>
          <w:szCs w:val="28"/>
        </w:rPr>
        <w:t xml:space="preserve">          - на втором месте патология органов зрения – 6,1%;</w:t>
      </w:r>
    </w:p>
    <w:p w:rsidR="000E2B1F" w:rsidRPr="008C202C" w:rsidRDefault="000E2B1F" w:rsidP="009B35D8">
      <w:pPr>
        <w:tabs>
          <w:tab w:val="left" w:pos="142"/>
        </w:tabs>
        <w:spacing w:after="0" w:line="240" w:lineRule="auto"/>
        <w:jc w:val="both"/>
        <w:rPr>
          <w:rFonts w:ascii="Times New Roman" w:hAnsi="Times New Roman"/>
          <w:sz w:val="28"/>
          <w:szCs w:val="28"/>
        </w:rPr>
      </w:pPr>
      <w:r w:rsidRPr="008C202C">
        <w:rPr>
          <w:rFonts w:ascii="Times New Roman" w:hAnsi="Times New Roman"/>
          <w:sz w:val="28"/>
          <w:szCs w:val="28"/>
        </w:rPr>
        <w:lastRenderedPageBreak/>
        <w:t xml:space="preserve">         - на третьем месте -  болезни органов пищеварения -  5,1%;</w:t>
      </w:r>
    </w:p>
    <w:p w:rsidR="000E2B1F" w:rsidRPr="008C202C" w:rsidRDefault="000E2B1F" w:rsidP="009B35D8">
      <w:pPr>
        <w:tabs>
          <w:tab w:val="left" w:pos="142"/>
        </w:tabs>
        <w:spacing w:after="0" w:line="240" w:lineRule="auto"/>
        <w:jc w:val="both"/>
        <w:rPr>
          <w:rFonts w:ascii="Times New Roman" w:hAnsi="Times New Roman"/>
          <w:sz w:val="28"/>
          <w:szCs w:val="28"/>
        </w:rPr>
      </w:pPr>
      <w:r w:rsidRPr="008C202C">
        <w:rPr>
          <w:rFonts w:ascii="Times New Roman" w:hAnsi="Times New Roman"/>
          <w:sz w:val="28"/>
          <w:szCs w:val="28"/>
        </w:rPr>
        <w:tab/>
        <w:t xml:space="preserve">       -  четвертое – болезни костно-мышечной системы -4,4%;</w:t>
      </w:r>
    </w:p>
    <w:p w:rsidR="000E2B1F" w:rsidRPr="008C202C" w:rsidRDefault="000E2B1F" w:rsidP="009B35D8">
      <w:pPr>
        <w:tabs>
          <w:tab w:val="left" w:pos="142"/>
        </w:tabs>
        <w:spacing w:after="0" w:line="240" w:lineRule="auto"/>
        <w:jc w:val="both"/>
        <w:rPr>
          <w:rFonts w:ascii="Times New Roman" w:hAnsi="Times New Roman"/>
          <w:sz w:val="28"/>
          <w:szCs w:val="28"/>
        </w:rPr>
      </w:pPr>
      <w:r w:rsidRPr="008C202C">
        <w:rPr>
          <w:rFonts w:ascii="Times New Roman" w:hAnsi="Times New Roman"/>
          <w:sz w:val="28"/>
          <w:szCs w:val="28"/>
        </w:rPr>
        <w:t xml:space="preserve">         - пятое - болезни нервной системы – 4,0%;</w:t>
      </w:r>
    </w:p>
    <w:p w:rsidR="000E2B1F" w:rsidRPr="008C202C" w:rsidRDefault="000E2B1F" w:rsidP="009B35D8">
      <w:pPr>
        <w:tabs>
          <w:tab w:val="left" w:pos="142"/>
        </w:tabs>
        <w:spacing w:after="0" w:line="240" w:lineRule="auto"/>
        <w:jc w:val="both"/>
        <w:rPr>
          <w:rFonts w:ascii="Times New Roman" w:hAnsi="Times New Roman"/>
          <w:sz w:val="28"/>
          <w:szCs w:val="28"/>
        </w:rPr>
      </w:pPr>
      <w:r w:rsidRPr="008C202C">
        <w:rPr>
          <w:rFonts w:ascii="Times New Roman" w:hAnsi="Times New Roman"/>
          <w:sz w:val="28"/>
          <w:szCs w:val="28"/>
        </w:rPr>
        <w:t xml:space="preserve">         - шестое - место инфекционные болезни-2,6%.       </w:t>
      </w:r>
    </w:p>
    <w:p w:rsidR="000E2B1F" w:rsidRPr="008C202C" w:rsidRDefault="000E2B1F" w:rsidP="009B35D8">
      <w:pPr>
        <w:tabs>
          <w:tab w:val="left" w:pos="142"/>
        </w:tabs>
        <w:spacing w:after="0" w:line="240" w:lineRule="auto"/>
        <w:ind w:firstLine="708"/>
        <w:jc w:val="both"/>
        <w:rPr>
          <w:rFonts w:ascii="Times New Roman" w:hAnsi="Times New Roman"/>
        </w:rPr>
      </w:pPr>
      <w:r w:rsidRPr="008C202C">
        <w:rPr>
          <w:rFonts w:ascii="Times New Roman" w:hAnsi="Times New Roman"/>
          <w:sz w:val="28"/>
          <w:szCs w:val="28"/>
        </w:rPr>
        <w:t xml:space="preserve"> </w:t>
      </w:r>
      <w:r w:rsidRPr="008C202C">
        <w:rPr>
          <w:rFonts w:ascii="Times New Roman" w:hAnsi="Times New Roman"/>
          <w:i/>
          <w:sz w:val="28"/>
          <w:u w:val="single"/>
        </w:rPr>
        <w:t>Стационарная служба</w:t>
      </w:r>
      <w:r w:rsidRPr="008C202C">
        <w:rPr>
          <w:rFonts w:ascii="Times New Roman" w:hAnsi="Times New Roman"/>
          <w:sz w:val="28"/>
        </w:rPr>
        <w:t xml:space="preserve"> - мощность ГБУЗ СК «Минераловодской РБ» составляет 470 коек круглосуточного стационара следующих профилей: хирургического, травматологического, терапевтического, педиатрического, инфекционного, </w:t>
      </w:r>
      <w:r w:rsidRPr="008C202C">
        <w:rPr>
          <w:rFonts w:ascii="Times New Roman" w:hAnsi="Times New Roman"/>
          <w:sz w:val="28"/>
          <w:szCs w:val="28"/>
        </w:rPr>
        <w:t>кардиологического, неврологического, реанимационное и паллиативное отделение.</w:t>
      </w:r>
      <w:r w:rsidRPr="008C202C">
        <w:rPr>
          <w:rFonts w:ascii="Times New Roman" w:hAnsi="Times New Roman"/>
          <w:sz w:val="28"/>
        </w:rPr>
        <w:t xml:space="preserve"> Наибольшую нагрузку по оказанию стационарной помощи несет стационар РБ. Из общего числа больных основную массу составляют поступившие по экстренным показаниям.</w:t>
      </w:r>
    </w:p>
    <w:p w:rsidR="000E2B1F" w:rsidRPr="008C202C" w:rsidRDefault="000E2B1F" w:rsidP="009B35D8">
      <w:pPr>
        <w:tabs>
          <w:tab w:val="left" w:pos="142"/>
        </w:tabs>
        <w:spacing w:after="0" w:line="240" w:lineRule="auto"/>
        <w:ind w:right="-1" w:firstLine="708"/>
        <w:jc w:val="both"/>
        <w:rPr>
          <w:rFonts w:ascii="Times New Roman" w:hAnsi="Times New Roman"/>
        </w:rPr>
      </w:pPr>
      <w:r w:rsidRPr="008C202C">
        <w:rPr>
          <w:rFonts w:ascii="Times New Roman" w:hAnsi="Times New Roman"/>
          <w:sz w:val="28"/>
        </w:rPr>
        <w:t xml:space="preserve">Также стационарная помощь оказывается в 5 участковых больницах с мощностью 108 коек круглосуточного стационара. </w:t>
      </w:r>
      <w:r w:rsidRPr="008C202C">
        <w:rPr>
          <w:rFonts w:ascii="Times New Roman" w:hAnsi="Times New Roman"/>
          <w:color w:val="000000"/>
          <w:sz w:val="28"/>
        </w:rPr>
        <w:t>Из 9217 пролеченных больных – 1862 человека пролечились в участковых больницах.</w:t>
      </w:r>
    </w:p>
    <w:p w:rsidR="000E2B1F" w:rsidRPr="008C202C" w:rsidRDefault="000E2B1F" w:rsidP="009B35D8">
      <w:pPr>
        <w:tabs>
          <w:tab w:val="left" w:pos="142"/>
        </w:tabs>
        <w:spacing w:after="0" w:line="240" w:lineRule="auto"/>
        <w:jc w:val="both"/>
        <w:rPr>
          <w:rFonts w:ascii="Times New Roman" w:hAnsi="Times New Roman"/>
          <w:sz w:val="28"/>
        </w:rPr>
      </w:pPr>
      <w:r w:rsidRPr="008C202C">
        <w:rPr>
          <w:rFonts w:ascii="Times New Roman" w:hAnsi="Times New Roman"/>
          <w:sz w:val="28"/>
        </w:rPr>
        <w:t xml:space="preserve">          Фактическое финансирование за 9 месяцев 2017 года составило 497 602,7 тыс. рублей, из них за счет субсидий на выполнение государственного задания 21819,1 тыс. рублей, за счет субсидий на иные цели 57 665,2 тыс. рублей, по обязательному медицинскому страхованию 410 052,4 тыс. рублей, средства во временном распоряжении 5 585,7 тыс. рублей,  родовые сертификаты 2 438 тыс. руб., прочие безвозмездные поступления 42,3 тыс.руб.</w:t>
      </w:r>
    </w:p>
    <w:p w:rsidR="000E2B1F" w:rsidRPr="008C202C" w:rsidRDefault="000E2B1F" w:rsidP="009B35D8">
      <w:pPr>
        <w:tabs>
          <w:tab w:val="left" w:pos="142"/>
        </w:tabs>
        <w:spacing w:after="0" w:line="240" w:lineRule="auto"/>
        <w:jc w:val="both"/>
        <w:rPr>
          <w:rFonts w:ascii="Times New Roman" w:hAnsi="Times New Roman"/>
          <w:sz w:val="28"/>
        </w:rPr>
      </w:pPr>
      <w:r w:rsidRPr="008C202C">
        <w:rPr>
          <w:rFonts w:ascii="Times New Roman" w:hAnsi="Times New Roman"/>
          <w:sz w:val="28"/>
        </w:rPr>
        <w:t xml:space="preserve">         Получены доходы от платной деятельности в сумме 36 072,75 тыс. рублей. За счет централизованных средств и безвозмездной помощи приобретено медикаментов на сумму 10 287,8 тыс. руб., основных средств-488,8 тыс.руб.,  прочих расходов 62,208 тыс.руб., денежные документы 147,84тыс.руб.</w:t>
      </w:r>
    </w:p>
    <w:p w:rsidR="000E2B1F" w:rsidRPr="008C202C" w:rsidRDefault="000E2B1F" w:rsidP="009B35D8">
      <w:pPr>
        <w:spacing w:after="0" w:line="240" w:lineRule="auto"/>
        <w:ind w:firstLine="567"/>
        <w:jc w:val="both"/>
        <w:rPr>
          <w:rFonts w:ascii="Times New Roman" w:hAnsi="Times New Roman"/>
          <w:sz w:val="28"/>
          <w:szCs w:val="28"/>
        </w:rPr>
      </w:pPr>
      <w:r w:rsidRPr="008C202C">
        <w:rPr>
          <w:rFonts w:ascii="Times New Roman" w:hAnsi="Times New Roman"/>
          <w:sz w:val="28"/>
        </w:rPr>
        <w:tab/>
      </w:r>
      <w:r w:rsidRPr="008C202C">
        <w:rPr>
          <w:rFonts w:ascii="Times New Roman" w:hAnsi="Times New Roman"/>
          <w:sz w:val="28"/>
          <w:szCs w:val="28"/>
        </w:rPr>
        <w:t xml:space="preserve">На 01.10.2017 года кредиторская задолженность  составляет 34 161,71     тыс. руб., в том числе ОМС – 28 778,78 тыс. руб., бюджет и платные услуги-  4 746,39 тыс. руб., субсидии на иные цели – 636,54 тыс. руб.  Средняя стоимость 1 койко-дня за 9 месяцев 2017 года  по медикаментам составила: по ОМС – 394,94  руб., за этот период прошлого года – 450 руб.; по бюджету –  128,77  руб., за этот период прошлого года – 217,30 руб. Средняя стоимость одного койко-дня за 9 месяцев  2017 года  по  питанию  составила: по ОМС –  121,60 руб., за этот период прошлого года – 131,77  руб.; по бюджету  -  137,99 руб., за этот период прошлого года -  120,5 руб.  Средняя стоимость одного койко-дня круглосуточного стационара за 9 месяцев 2017 года  составила – 1 707 руб.,  в т.ч. по медикаментам  -  377,83 руб., по питанию  -  122,73  руб. Средняя стоимость 1-го  посещения  составила  380,7 руб., в т.ч.  по медикаментам –   24,48  руб. Средняя стоимость 1-го вызова скорой медицинской помощи  составляет  1 593,8  руб.,  в т.ч. по медикаментам –  72,28 руб.            </w:t>
      </w:r>
    </w:p>
    <w:p w:rsidR="000E2B1F" w:rsidRPr="008C202C" w:rsidRDefault="000E2B1F" w:rsidP="009B35D8">
      <w:pPr>
        <w:spacing w:after="0" w:line="240" w:lineRule="auto"/>
        <w:jc w:val="both"/>
      </w:pPr>
      <w:r w:rsidRPr="008C202C">
        <w:rPr>
          <w:rFonts w:ascii="Times New Roman" w:hAnsi="Times New Roman"/>
          <w:sz w:val="28"/>
          <w:szCs w:val="28"/>
        </w:rPr>
        <w:t xml:space="preserve">       Фактические расходы по льготным медикаментам составили 4286,73            тыс. рублей, выдано  14 004  рецептов 5 065  гражданам, в среднем на одного человека 846,34 руб. Фактические расходы по льготному питанию детям (молочные смеси)  составили 2 977,98 тыс. руб., выдано 5 636  рецептов  на  508 человек,  в среднем на одного ребенка 5 862,17 руб. </w:t>
      </w:r>
    </w:p>
    <w:p w:rsidR="007F22FA" w:rsidRPr="008C202C" w:rsidRDefault="007F22FA" w:rsidP="007F22FA">
      <w:pPr>
        <w:tabs>
          <w:tab w:val="left" w:pos="142"/>
        </w:tabs>
        <w:spacing w:after="0" w:line="240" w:lineRule="auto"/>
        <w:contextualSpacing/>
        <w:jc w:val="center"/>
        <w:rPr>
          <w:rStyle w:val="21"/>
          <w:b/>
          <w:szCs w:val="28"/>
        </w:rPr>
      </w:pPr>
      <w:r>
        <w:rPr>
          <w:rStyle w:val="21"/>
          <w:b/>
          <w:szCs w:val="28"/>
        </w:rPr>
        <w:lastRenderedPageBreak/>
        <w:t>ИСПОЛНЕНИЕ БЮДЖЕТА ОКРУГА</w:t>
      </w:r>
    </w:p>
    <w:p w:rsidR="007F22FA" w:rsidRPr="008C202C" w:rsidRDefault="007F22FA" w:rsidP="007F22FA">
      <w:pPr>
        <w:tabs>
          <w:tab w:val="left" w:pos="142"/>
        </w:tabs>
        <w:spacing w:after="0" w:line="240" w:lineRule="auto"/>
        <w:ind w:firstLine="207"/>
        <w:contextualSpacing/>
        <w:jc w:val="center"/>
        <w:rPr>
          <w:rFonts w:ascii="Times New Roman" w:hAnsi="Times New Roman"/>
          <w:b/>
          <w:color w:val="000000"/>
          <w:sz w:val="28"/>
          <w:szCs w:val="28"/>
        </w:rPr>
      </w:pPr>
    </w:p>
    <w:p w:rsidR="007F22FA" w:rsidRPr="008C202C" w:rsidRDefault="007F22FA" w:rsidP="007F22FA">
      <w:pPr>
        <w:pStyle w:val="aa"/>
        <w:spacing w:after="0"/>
        <w:ind w:firstLine="709"/>
        <w:jc w:val="both"/>
        <w:rPr>
          <w:sz w:val="28"/>
          <w:szCs w:val="28"/>
        </w:rPr>
      </w:pPr>
      <w:r w:rsidRPr="008C202C">
        <w:rPr>
          <w:rStyle w:val="ab"/>
          <w:color w:val="000000"/>
          <w:sz w:val="28"/>
          <w:szCs w:val="28"/>
        </w:rPr>
        <w:t>По отчетным данным плановые назначения доходной части местного бюджета за 9 месяцев 2017 года исполнены на 87%. В доходную часть бюджета поступило 1 726 252 тыс. рублей при плане 1 984 306 тыс. рублей.</w:t>
      </w:r>
    </w:p>
    <w:p w:rsidR="007F22FA" w:rsidRPr="008C202C" w:rsidRDefault="007F22FA" w:rsidP="007F22FA">
      <w:pPr>
        <w:pStyle w:val="aa"/>
        <w:spacing w:after="0"/>
        <w:ind w:firstLine="709"/>
        <w:jc w:val="both"/>
        <w:rPr>
          <w:sz w:val="28"/>
          <w:szCs w:val="28"/>
        </w:rPr>
      </w:pPr>
      <w:r w:rsidRPr="008C202C">
        <w:rPr>
          <w:rStyle w:val="ab"/>
          <w:color w:val="000000"/>
          <w:sz w:val="28"/>
          <w:szCs w:val="28"/>
        </w:rPr>
        <w:t>По налоговым и неналоговым доходам бюджетные назначения исполнены на 76,2%.</w:t>
      </w:r>
    </w:p>
    <w:p w:rsidR="007F22FA" w:rsidRPr="008C202C" w:rsidRDefault="007F22FA" w:rsidP="007F22FA">
      <w:pPr>
        <w:pStyle w:val="aa"/>
        <w:spacing w:after="0"/>
        <w:ind w:firstLine="709"/>
        <w:jc w:val="both"/>
        <w:rPr>
          <w:sz w:val="28"/>
          <w:szCs w:val="28"/>
        </w:rPr>
      </w:pPr>
      <w:r w:rsidRPr="008C202C">
        <w:rPr>
          <w:rStyle w:val="ab"/>
          <w:color w:val="000000"/>
          <w:sz w:val="28"/>
          <w:szCs w:val="28"/>
        </w:rPr>
        <w:t>Объем налоговых поступлений за отчетный период составил 328 710 тыс. рублей или 95,8% исполнения, в том числе:</w:t>
      </w:r>
    </w:p>
    <w:p w:rsidR="007F22FA" w:rsidRPr="008C202C" w:rsidRDefault="007F22FA" w:rsidP="007F22FA">
      <w:pPr>
        <w:pStyle w:val="aa"/>
        <w:spacing w:after="0"/>
        <w:ind w:firstLine="709"/>
        <w:jc w:val="both"/>
        <w:rPr>
          <w:sz w:val="28"/>
          <w:szCs w:val="28"/>
        </w:rPr>
      </w:pPr>
      <w:r w:rsidRPr="008C202C">
        <w:rPr>
          <w:rStyle w:val="ab"/>
          <w:color w:val="000000"/>
          <w:sz w:val="28"/>
          <w:szCs w:val="28"/>
        </w:rPr>
        <w:t>-</w:t>
      </w:r>
      <w:r>
        <w:rPr>
          <w:rStyle w:val="ab"/>
          <w:color w:val="000000"/>
          <w:sz w:val="28"/>
          <w:szCs w:val="28"/>
        </w:rPr>
        <w:t xml:space="preserve"> </w:t>
      </w:r>
      <w:r w:rsidRPr="008C202C">
        <w:rPr>
          <w:rStyle w:val="ab"/>
          <w:color w:val="000000"/>
          <w:sz w:val="28"/>
          <w:szCs w:val="28"/>
        </w:rPr>
        <w:t>по налогу на доходы физических лиц- 188 418 тыс. рублей или 97,2% исполнения, темп роста к 9 месяцам 2016 года составил 101,2%;</w:t>
      </w:r>
    </w:p>
    <w:p w:rsidR="007F22FA" w:rsidRPr="008C202C" w:rsidRDefault="007F22FA" w:rsidP="007F22FA">
      <w:pPr>
        <w:pStyle w:val="aa"/>
        <w:spacing w:after="0"/>
        <w:ind w:firstLine="709"/>
        <w:jc w:val="both"/>
        <w:rPr>
          <w:sz w:val="28"/>
          <w:szCs w:val="28"/>
        </w:rPr>
      </w:pPr>
      <w:r w:rsidRPr="008C202C">
        <w:rPr>
          <w:rStyle w:val="ab"/>
          <w:color w:val="000000"/>
          <w:sz w:val="28"/>
          <w:szCs w:val="28"/>
        </w:rPr>
        <w:t>-</w:t>
      </w:r>
      <w:r>
        <w:rPr>
          <w:rStyle w:val="ab"/>
          <w:color w:val="000000"/>
          <w:sz w:val="28"/>
          <w:szCs w:val="28"/>
        </w:rPr>
        <w:t xml:space="preserve"> </w:t>
      </w:r>
      <w:r w:rsidRPr="008C202C">
        <w:rPr>
          <w:rStyle w:val="ab"/>
          <w:color w:val="000000"/>
          <w:sz w:val="28"/>
          <w:szCs w:val="28"/>
        </w:rPr>
        <w:t>по акцизам - 22 064 тыс. рублей или 97,6% исполнения, фактический темп роста составил 83,7% (в связи с изменением бюджетного законодательства в части уменьшения нормативов отчислений в бюджет субъекта и соответственно в местные бюджеты);</w:t>
      </w:r>
    </w:p>
    <w:p w:rsidR="007F22FA" w:rsidRPr="008C202C" w:rsidRDefault="007F22FA" w:rsidP="007F22FA">
      <w:pPr>
        <w:pStyle w:val="aa"/>
        <w:spacing w:after="0"/>
        <w:ind w:firstLine="709"/>
        <w:jc w:val="both"/>
        <w:rPr>
          <w:sz w:val="28"/>
          <w:szCs w:val="28"/>
        </w:rPr>
      </w:pPr>
      <w:r w:rsidRPr="008C202C">
        <w:rPr>
          <w:rStyle w:val="ab"/>
          <w:color w:val="000000"/>
          <w:sz w:val="28"/>
          <w:szCs w:val="28"/>
        </w:rPr>
        <w:t>-</w:t>
      </w:r>
      <w:r>
        <w:rPr>
          <w:rStyle w:val="ab"/>
          <w:color w:val="000000"/>
          <w:sz w:val="28"/>
          <w:szCs w:val="28"/>
        </w:rPr>
        <w:t xml:space="preserve"> </w:t>
      </w:r>
      <w:r w:rsidRPr="008C202C">
        <w:rPr>
          <w:rStyle w:val="ab"/>
          <w:color w:val="000000"/>
          <w:sz w:val="28"/>
          <w:szCs w:val="28"/>
        </w:rPr>
        <w:t>по налогам на совокупный доход - 42 019 тыс. рублей или 100,4% исполнения, фактический темп роста составил 120,8%;</w:t>
      </w:r>
    </w:p>
    <w:p w:rsidR="007F22FA" w:rsidRPr="008C202C" w:rsidRDefault="007F22FA" w:rsidP="007F22FA">
      <w:pPr>
        <w:pStyle w:val="aa"/>
        <w:spacing w:after="0"/>
        <w:ind w:firstLine="709"/>
        <w:jc w:val="both"/>
        <w:rPr>
          <w:sz w:val="28"/>
          <w:szCs w:val="28"/>
        </w:rPr>
      </w:pPr>
      <w:r w:rsidRPr="008C202C">
        <w:rPr>
          <w:rStyle w:val="ab"/>
          <w:color w:val="000000"/>
          <w:sz w:val="28"/>
          <w:szCs w:val="28"/>
        </w:rPr>
        <w:t>-</w:t>
      </w:r>
      <w:r>
        <w:rPr>
          <w:rStyle w:val="ab"/>
          <w:color w:val="000000"/>
          <w:sz w:val="28"/>
          <w:szCs w:val="28"/>
        </w:rPr>
        <w:t xml:space="preserve"> </w:t>
      </w:r>
      <w:r w:rsidRPr="008C202C">
        <w:rPr>
          <w:rStyle w:val="ab"/>
          <w:color w:val="000000"/>
          <w:sz w:val="28"/>
          <w:szCs w:val="28"/>
        </w:rPr>
        <w:t>по имущественным налогам - 66 539 тыс. рублей или 88,9% исполнения, фактический темп роста составил 129,8% (причиной неисполнения налога на землю с физических лиц является наличие недоимки и установленный законодательством срок уплаты налога не позднее 01 декабря);</w:t>
      </w:r>
    </w:p>
    <w:p w:rsidR="007F22FA" w:rsidRPr="008C202C" w:rsidRDefault="007F22FA" w:rsidP="007F22FA">
      <w:pPr>
        <w:pStyle w:val="aa"/>
        <w:spacing w:after="0"/>
        <w:ind w:firstLine="709"/>
        <w:jc w:val="both"/>
        <w:rPr>
          <w:sz w:val="28"/>
          <w:szCs w:val="28"/>
        </w:rPr>
      </w:pPr>
      <w:r w:rsidRPr="008C202C">
        <w:rPr>
          <w:rStyle w:val="ab"/>
          <w:color w:val="000000"/>
          <w:sz w:val="28"/>
          <w:szCs w:val="28"/>
        </w:rPr>
        <w:t>-</w:t>
      </w:r>
      <w:r>
        <w:rPr>
          <w:rStyle w:val="ab"/>
          <w:color w:val="000000"/>
          <w:sz w:val="28"/>
          <w:szCs w:val="28"/>
        </w:rPr>
        <w:t xml:space="preserve"> </w:t>
      </w:r>
      <w:r w:rsidRPr="008C202C">
        <w:rPr>
          <w:rStyle w:val="ab"/>
          <w:color w:val="000000"/>
          <w:sz w:val="28"/>
          <w:szCs w:val="28"/>
        </w:rPr>
        <w:t>по госпошлине - 9 668 тыс. рублей или 96,3% исполнения, фактический темп роста составил 93,8% (в связи с уменьшением количества обращений в суды общей юрисдикции, к мировым судьям).</w:t>
      </w:r>
    </w:p>
    <w:p w:rsidR="007F22FA" w:rsidRPr="008C202C" w:rsidRDefault="007F22FA" w:rsidP="007F22FA">
      <w:pPr>
        <w:pStyle w:val="aa"/>
        <w:spacing w:after="0"/>
        <w:ind w:firstLine="709"/>
        <w:jc w:val="both"/>
        <w:rPr>
          <w:sz w:val="28"/>
          <w:szCs w:val="28"/>
        </w:rPr>
      </w:pPr>
      <w:r w:rsidRPr="008C202C">
        <w:rPr>
          <w:rStyle w:val="ab"/>
          <w:color w:val="000000"/>
          <w:sz w:val="28"/>
          <w:szCs w:val="28"/>
        </w:rPr>
        <w:t>Бюджетные назначения по налоговым доходам не исполнены на 14 503 тыс. рублей. Прирост налоговых поступлений за 9 месяцев текущего года к соответствующему периоду прошлого года составил 19 795 тыс. рублей или 6,4</w:t>
      </w:r>
      <w:r w:rsidRPr="008C202C">
        <w:rPr>
          <w:rStyle w:val="13pt"/>
          <w:color w:val="000000"/>
          <w:sz w:val="28"/>
          <w:szCs w:val="28"/>
        </w:rPr>
        <w:t>%.</w:t>
      </w:r>
    </w:p>
    <w:p w:rsidR="007F22FA" w:rsidRPr="008C202C" w:rsidRDefault="007F22FA" w:rsidP="007F22FA">
      <w:pPr>
        <w:pStyle w:val="aa"/>
        <w:spacing w:after="0"/>
        <w:ind w:firstLine="709"/>
        <w:jc w:val="both"/>
        <w:rPr>
          <w:sz w:val="28"/>
          <w:szCs w:val="28"/>
        </w:rPr>
      </w:pPr>
      <w:r w:rsidRPr="008C202C">
        <w:rPr>
          <w:rStyle w:val="ab"/>
          <w:color w:val="000000"/>
          <w:sz w:val="28"/>
          <w:szCs w:val="28"/>
        </w:rPr>
        <w:t>Объем неналоговых поступлений за отчетный период составил 109 819 тыс. рублей или 47,2% исполнения, при этом прирост неналоговых поступлений за 9 месяцев текущего года к соответствующему периоду прошлого года составил 18 896 тыс. рублей или 20,8%.</w:t>
      </w:r>
    </w:p>
    <w:p w:rsidR="007F22FA" w:rsidRPr="008C202C" w:rsidRDefault="007F22FA" w:rsidP="007F22FA">
      <w:pPr>
        <w:spacing w:after="0" w:line="240" w:lineRule="auto"/>
        <w:ind w:firstLine="709"/>
        <w:jc w:val="both"/>
        <w:rPr>
          <w:rStyle w:val="ab"/>
          <w:color w:val="000000"/>
          <w:sz w:val="28"/>
          <w:szCs w:val="28"/>
        </w:rPr>
      </w:pPr>
      <w:r w:rsidRPr="008C202C">
        <w:rPr>
          <w:rStyle w:val="ab"/>
          <w:color w:val="000000"/>
          <w:sz w:val="28"/>
          <w:szCs w:val="28"/>
        </w:rPr>
        <w:t>Бюджетные назначения по неналоговым доходам не исполнены на 122647 тыс. рублей, в том числе:</w:t>
      </w:r>
    </w:p>
    <w:p w:rsidR="007F22FA" w:rsidRPr="008C202C" w:rsidRDefault="007F22FA" w:rsidP="007F22FA">
      <w:pPr>
        <w:pStyle w:val="aa"/>
        <w:spacing w:after="0"/>
        <w:ind w:firstLine="709"/>
        <w:jc w:val="both"/>
      </w:pPr>
      <w:r w:rsidRPr="008C202C">
        <w:rPr>
          <w:rStyle w:val="ab"/>
          <w:color w:val="000000"/>
          <w:sz w:val="28"/>
          <w:szCs w:val="28"/>
        </w:rPr>
        <w:t>- по доходам от реализации муниципального имущества – на 97 112 тыс. руб. по причине несостоявшихся аукционов по приватизации муниципального имущества, в связи с отсутствием заявок от претендентов на участие в аукционе;</w:t>
      </w:r>
    </w:p>
    <w:p w:rsidR="007F22FA" w:rsidRPr="009B35D8" w:rsidRDefault="007F22FA" w:rsidP="007F22FA">
      <w:pPr>
        <w:pStyle w:val="aa"/>
        <w:widowControl w:val="0"/>
        <w:numPr>
          <w:ilvl w:val="0"/>
          <w:numId w:val="19"/>
        </w:numPr>
        <w:tabs>
          <w:tab w:val="left" w:pos="202"/>
        </w:tabs>
        <w:spacing w:after="0"/>
        <w:ind w:firstLine="709"/>
        <w:jc w:val="both"/>
        <w:rPr>
          <w:rStyle w:val="ab"/>
          <w:sz w:val="28"/>
          <w:szCs w:val="28"/>
        </w:rPr>
      </w:pPr>
      <w:r w:rsidRPr="008C202C">
        <w:rPr>
          <w:rStyle w:val="ab"/>
          <w:color w:val="000000"/>
          <w:sz w:val="28"/>
          <w:szCs w:val="28"/>
        </w:rPr>
        <w:t>по доходам от аренды земельных участков - на 25 996 тыс. рублей.</w:t>
      </w:r>
    </w:p>
    <w:p w:rsidR="007F22FA" w:rsidRPr="008C202C" w:rsidRDefault="007F22FA" w:rsidP="007F22FA">
      <w:pPr>
        <w:pStyle w:val="aa"/>
        <w:spacing w:after="0"/>
        <w:ind w:firstLine="709"/>
        <w:jc w:val="both"/>
        <w:rPr>
          <w:sz w:val="28"/>
          <w:szCs w:val="28"/>
        </w:rPr>
      </w:pPr>
      <w:r w:rsidRPr="008C202C">
        <w:rPr>
          <w:rStyle w:val="ab"/>
          <w:color w:val="000000"/>
          <w:sz w:val="28"/>
          <w:szCs w:val="28"/>
        </w:rPr>
        <w:t>Поступления от арендной платы за землю в местный бюджет за 9 месяцев 2017 года составили 66 352 тыс. руб., что превышает поступления от арендной платы по сравнению с аналогичным периодом 2016 года на 15,9 %, при этом план поступлений от арендной платы за 9 месяцев 2017 года выполнен лишь на 71,8 %.</w:t>
      </w:r>
    </w:p>
    <w:p w:rsidR="007F22FA" w:rsidRPr="008C202C" w:rsidRDefault="007F22FA" w:rsidP="007F22FA">
      <w:pPr>
        <w:pStyle w:val="aa"/>
        <w:spacing w:after="0"/>
        <w:ind w:firstLine="709"/>
        <w:jc w:val="both"/>
        <w:rPr>
          <w:sz w:val="28"/>
          <w:szCs w:val="28"/>
        </w:rPr>
      </w:pPr>
      <w:r w:rsidRPr="008C202C">
        <w:rPr>
          <w:rStyle w:val="ab"/>
          <w:color w:val="000000"/>
          <w:sz w:val="28"/>
          <w:szCs w:val="28"/>
        </w:rPr>
        <w:lastRenderedPageBreak/>
        <w:t xml:space="preserve">Анализ причин неисполнения плановых назначений по доходам от арендной платы за земельные участки выявил устойчивую тенденцию по снижению поступлений, по причине пересмотра и оспаривания кадастровой стоимости земельных участков судом и Комиссией при </w:t>
      </w:r>
      <w:proofErr w:type="spellStart"/>
      <w:r w:rsidRPr="008C202C">
        <w:rPr>
          <w:rStyle w:val="ab"/>
          <w:color w:val="000000"/>
          <w:sz w:val="28"/>
          <w:szCs w:val="28"/>
        </w:rPr>
        <w:t>Росреестре</w:t>
      </w:r>
      <w:proofErr w:type="spellEnd"/>
      <w:r w:rsidRPr="008C202C">
        <w:rPr>
          <w:rStyle w:val="ab"/>
          <w:color w:val="000000"/>
          <w:sz w:val="28"/>
          <w:szCs w:val="28"/>
        </w:rPr>
        <w:t>.</w:t>
      </w:r>
    </w:p>
    <w:p w:rsidR="007F22FA" w:rsidRPr="008C202C" w:rsidRDefault="007F22FA" w:rsidP="007F22FA">
      <w:pPr>
        <w:pStyle w:val="aa"/>
        <w:spacing w:after="0"/>
        <w:ind w:firstLine="709"/>
        <w:jc w:val="both"/>
        <w:rPr>
          <w:sz w:val="28"/>
          <w:szCs w:val="28"/>
        </w:rPr>
      </w:pPr>
      <w:r w:rsidRPr="008C202C">
        <w:rPr>
          <w:rStyle w:val="ab"/>
          <w:color w:val="000000"/>
          <w:sz w:val="28"/>
          <w:szCs w:val="28"/>
        </w:rPr>
        <w:t>Таким образом, плановые назначения по налоговым и неналоговым доходам местного бюджета по состоянию на 01.10.2017 года не исполнены на 137 151 тыс. рублей.</w:t>
      </w:r>
    </w:p>
    <w:p w:rsidR="007F22FA" w:rsidRPr="008C202C" w:rsidRDefault="007F22FA" w:rsidP="007F22FA">
      <w:pPr>
        <w:pStyle w:val="aa"/>
        <w:spacing w:after="0"/>
        <w:ind w:firstLine="709"/>
        <w:jc w:val="both"/>
        <w:rPr>
          <w:sz w:val="28"/>
          <w:szCs w:val="28"/>
        </w:rPr>
      </w:pPr>
      <w:r w:rsidRPr="008C202C">
        <w:rPr>
          <w:rStyle w:val="ab"/>
          <w:color w:val="000000"/>
          <w:sz w:val="28"/>
          <w:szCs w:val="28"/>
        </w:rPr>
        <w:t>Прирост поступлений по налоговым и неналоговым доходам за 9 месяцев текущего года к соответствующему периоду прошлого года составил 38 690 тыс. рублей или 9.7%.</w:t>
      </w:r>
    </w:p>
    <w:p w:rsidR="007F22FA" w:rsidRPr="008C202C" w:rsidRDefault="007F22FA" w:rsidP="007F22FA">
      <w:pPr>
        <w:pStyle w:val="aa"/>
        <w:spacing w:after="0"/>
        <w:ind w:firstLine="709"/>
        <w:jc w:val="both"/>
        <w:rPr>
          <w:rStyle w:val="ab"/>
          <w:color w:val="000000"/>
          <w:sz w:val="28"/>
          <w:szCs w:val="28"/>
        </w:rPr>
      </w:pPr>
      <w:r w:rsidRPr="008C202C">
        <w:rPr>
          <w:rStyle w:val="ab"/>
          <w:color w:val="000000"/>
          <w:sz w:val="28"/>
          <w:szCs w:val="28"/>
        </w:rPr>
        <w:t>Объем безвозмездных поступлений в местный бюджет от других бюджетов бюджетной системы за отчетный период составил 1 287 724 тыс. рублей или 91,4% исполнения.</w:t>
      </w:r>
    </w:p>
    <w:p w:rsidR="007F22FA" w:rsidRPr="008C202C" w:rsidRDefault="007F22FA" w:rsidP="007F22FA">
      <w:pPr>
        <w:spacing w:after="0" w:line="240" w:lineRule="auto"/>
        <w:ind w:firstLine="709"/>
        <w:jc w:val="both"/>
      </w:pPr>
      <w:r w:rsidRPr="008C202C">
        <w:rPr>
          <w:rFonts w:ascii="Times New Roman" w:hAnsi="Times New Roman"/>
          <w:color w:val="000000"/>
          <w:sz w:val="28"/>
          <w:szCs w:val="28"/>
        </w:rPr>
        <w:t xml:space="preserve">Исполнение бюджета Минераловодского городского округа по расходам за отчетный период производилось с учетом реализации основных направлений бюджетной и налоговой политики Ставропольского края и Минераловодского городского округа на 2017 год.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В первоочередном порядке производилось финансирование социально-защищенных статей бюджета, а именно:</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w:t>
      </w:r>
      <w:r>
        <w:rPr>
          <w:rFonts w:ascii="Times New Roman" w:hAnsi="Times New Roman"/>
          <w:color w:val="000000"/>
          <w:sz w:val="28"/>
          <w:szCs w:val="28"/>
        </w:rPr>
        <w:t xml:space="preserve"> </w:t>
      </w:r>
      <w:r w:rsidRPr="008C202C">
        <w:rPr>
          <w:rFonts w:ascii="Times New Roman" w:hAnsi="Times New Roman"/>
          <w:color w:val="000000"/>
          <w:sz w:val="28"/>
          <w:szCs w:val="28"/>
        </w:rPr>
        <w:t xml:space="preserve">оплаты труда и начислений на выплаты по оплате труда;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w:t>
      </w:r>
      <w:r>
        <w:rPr>
          <w:rFonts w:ascii="Times New Roman" w:hAnsi="Times New Roman"/>
          <w:color w:val="000000"/>
          <w:sz w:val="28"/>
          <w:szCs w:val="28"/>
        </w:rPr>
        <w:t xml:space="preserve"> </w:t>
      </w:r>
      <w:r w:rsidRPr="008C202C">
        <w:rPr>
          <w:rFonts w:ascii="Times New Roman" w:hAnsi="Times New Roman"/>
          <w:color w:val="000000"/>
          <w:sz w:val="28"/>
          <w:szCs w:val="28"/>
        </w:rPr>
        <w:t xml:space="preserve">коммунальных услуг и услуг связи;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xml:space="preserve">- налогов и сборов;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субсидий муниципальным бюджетным учреждениям на выполнение муниципального задания.</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xml:space="preserve">Структура расходов местного бюджета состоит из программных и непрограммных направлений деятельности и позволила реализовать следующие приоритетные направления развития территории в отчетном финансовом году: - обеспечение прозрачности и открытости муниципальных финансов;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xml:space="preserve">- направление бюджетных ассигнований по приоритетам государственной политики в социальной сфере, сформулированным в Указах Президента Российской Федерации от 07 мая 2012 года;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xml:space="preserve">- увеличение средней заработной платы целевых категорий работников, определенных в соответствии с Указом Президента Российской Федерации;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Кассовое исполнение бюджета Минераловодского городского округа по расходам за рассматриваемый период текущего года составило 1 млрд. 808 млн. рублей (с учетом остатков, сложившихся на 01.01.2017г.) при ф</w:t>
      </w:r>
      <w:r>
        <w:rPr>
          <w:rFonts w:ascii="Times New Roman" w:hAnsi="Times New Roman"/>
          <w:color w:val="000000"/>
          <w:sz w:val="28"/>
          <w:szCs w:val="28"/>
        </w:rPr>
        <w:t xml:space="preserve">актическом поступлении доходов </w:t>
      </w:r>
      <w:r w:rsidRPr="008C202C">
        <w:rPr>
          <w:rFonts w:ascii="Times New Roman" w:hAnsi="Times New Roman"/>
          <w:color w:val="000000"/>
          <w:sz w:val="28"/>
          <w:szCs w:val="28"/>
        </w:rPr>
        <w:t xml:space="preserve">1 млрд.726 тыс. рублей. Дефицит местного бюджета составил 81,5 млн. рублей. Источниками покрытия дефицита бюджета являются остатки средств бюджета и муниципальные заимствования. Исполнение расходной части бюджета округа за анализируемый период составило 65% от уточненных плановых назначений на 2017 год. В общей доле произведенных расходов бюджета округа расходы на образование составили – 47,4%, на социальную политику – 28,3%, на культуру – 3,8%, на жилищно-коммунальное хозяйство –4,1%.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lastRenderedPageBreak/>
        <w:t>Исполнение местного бюджета по разделам кодов бюджетной классификации расходов выглядит следующим образом:</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общегосударственные вопросы – 147,5 млн. рублей, что составляет 55% от уточненных плановых назначений;</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национальная безопасность и правоохранительная деятельность -   16,9 млн. рублей, что составляет 36% от уточненных плановых назначений;</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xml:space="preserve">- национальная экономика- 123,9 млн. рублей, что составляет 51%;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xml:space="preserve">- жилищно-коммунальное хозяйство – 73,6 млн. рублей, или 48% от плановых назначений;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xml:space="preserve">- образование – 858 млн. рублей, что составляет 67% от предусмотренных бюджетных ассигнований;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культура, кинематография – 68,6 млн.</w:t>
      </w:r>
      <w:r>
        <w:rPr>
          <w:rFonts w:ascii="Times New Roman" w:hAnsi="Times New Roman"/>
          <w:color w:val="000000"/>
          <w:sz w:val="28"/>
          <w:szCs w:val="28"/>
        </w:rPr>
        <w:t xml:space="preserve"> </w:t>
      </w:r>
      <w:r w:rsidRPr="008C202C">
        <w:rPr>
          <w:rFonts w:ascii="Times New Roman" w:hAnsi="Times New Roman"/>
          <w:color w:val="000000"/>
          <w:sz w:val="28"/>
          <w:szCs w:val="28"/>
        </w:rPr>
        <w:t xml:space="preserve">рублей, или 65% от плановых значении; </w:t>
      </w:r>
    </w:p>
    <w:p w:rsidR="007F22FA" w:rsidRPr="008C202C" w:rsidRDefault="007F22FA" w:rsidP="007F22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здравоохранение – 562,6 </w:t>
      </w:r>
      <w:r w:rsidRPr="008C202C">
        <w:rPr>
          <w:rFonts w:ascii="Times New Roman" w:hAnsi="Times New Roman"/>
          <w:color w:val="000000"/>
          <w:sz w:val="28"/>
          <w:szCs w:val="28"/>
        </w:rPr>
        <w:t xml:space="preserve">тыс. рублей, что составляет 77%;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xml:space="preserve">- социальная политика —511,8 млн. рублей, что составляет 74% от плановых назначений;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xml:space="preserve">- физическая культура и спорт – 2,9 млн. рублей или 35%; </w:t>
      </w:r>
    </w:p>
    <w:p w:rsidR="007F22FA" w:rsidRPr="008C202C" w:rsidRDefault="007F22FA" w:rsidP="007F22FA">
      <w:pPr>
        <w:spacing w:after="0" w:line="240" w:lineRule="auto"/>
        <w:ind w:firstLine="709"/>
        <w:jc w:val="both"/>
        <w:rPr>
          <w:rFonts w:ascii="Times New Roman" w:hAnsi="Times New Roman"/>
          <w:color w:val="000000"/>
          <w:sz w:val="28"/>
          <w:szCs w:val="28"/>
        </w:rPr>
      </w:pPr>
      <w:r w:rsidRPr="008C202C">
        <w:rPr>
          <w:rFonts w:ascii="Times New Roman" w:hAnsi="Times New Roman"/>
          <w:color w:val="000000"/>
          <w:sz w:val="28"/>
          <w:szCs w:val="28"/>
        </w:rPr>
        <w:t>- обслуживание муниципального долга – 3,8 млн рублей или 59%.</w:t>
      </w:r>
    </w:p>
    <w:p w:rsidR="007F22FA" w:rsidRPr="008C202C" w:rsidRDefault="007F22FA" w:rsidP="007F22FA">
      <w:pPr>
        <w:spacing w:after="0"/>
      </w:pPr>
    </w:p>
    <w:p w:rsidR="007F22FA" w:rsidRDefault="007F22FA" w:rsidP="007B3AE6">
      <w:pPr>
        <w:tabs>
          <w:tab w:val="left" w:pos="142"/>
        </w:tabs>
        <w:spacing w:after="0" w:line="240" w:lineRule="auto"/>
        <w:ind w:firstLine="708"/>
        <w:contextualSpacing/>
        <w:jc w:val="center"/>
        <w:rPr>
          <w:rFonts w:ascii="Times New Roman" w:hAnsi="Times New Roman"/>
          <w:b/>
          <w:sz w:val="28"/>
        </w:rPr>
      </w:pPr>
      <w:r>
        <w:rPr>
          <w:rFonts w:ascii="Times New Roman" w:hAnsi="Times New Roman"/>
          <w:b/>
          <w:sz w:val="28"/>
        </w:rPr>
        <w:t>МУНИЦИПАЛЬНЫЕ ПРОГРАММЫ</w:t>
      </w:r>
    </w:p>
    <w:p w:rsidR="007F22FA" w:rsidRDefault="007F22FA" w:rsidP="007F22FA">
      <w:pPr>
        <w:pStyle w:val="a8"/>
        <w:tabs>
          <w:tab w:val="left" w:pos="567"/>
        </w:tabs>
        <w:ind w:left="0" w:firstLine="709"/>
        <w:jc w:val="both"/>
        <w:rPr>
          <w:sz w:val="28"/>
          <w:szCs w:val="28"/>
        </w:rPr>
      </w:pPr>
    </w:p>
    <w:p w:rsidR="007F22FA" w:rsidRDefault="007F22FA" w:rsidP="007F22FA">
      <w:pPr>
        <w:pStyle w:val="a8"/>
        <w:tabs>
          <w:tab w:val="left" w:pos="567"/>
        </w:tabs>
        <w:ind w:left="0" w:firstLine="709"/>
        <w:jc w:val="both"/>
        <w:rPr>
          <w:sz w:val="28"/>
          <w:szCs w:val="28"/>
        </w:rPr>
      </w:pPr>
      <w:r>
        <w:rPr>
          <w:sz w:val="28"/>
          <w:szCs w:val="28"/>
        </w:rPr>
        <w:t xml:space="preserve">В 2017 году на территории Минераловодского городского округа Ставропольского края (далее </w:t>
      </w:r>
      <w:r>
        <w:rPr>
          <w:color w:val="000000"/>
          <w:sz w:val="28"/>
          <w:szCs w:val="28"/>
        </w:rPr>
        <w:t>–</w:t>
      </w:r>
      <w:r>
        <w:rPr>
          <w:sz w:val="28"/>
          <w:szCs w:val="28"/>
        </w:rPr>
        <w:t xml:space="preserve"> округ) действуют 17 муниципальных программ Минераловодского городского округа (далее – программы).</w:t>
      </w:r>
    </w:p>
    <w:p w:rsidR="007F22FA" w:rsidRDefault="007F22FA" w:rsidP="007F22FA">
      <w:pPr>
        <w:pStyle w:val="ConsPlusNormal"/>
        <w:ind w:firstLine="700"/>
        <w:jc w:val="both"/>
        <w:rPr>
          <w:rFonts w:ascii="Times New Roman" w:hAnsi="Times New Roman" w:cs="Times New Roman"/>
          <w:i/>
          <w:sz w:val="28"/>
          <w:szCs w:val="28"/>
          <w:u w:val="single"/>
        </w:rPr>
      </w:pPr>
      <w:r>
        <w:rPr>
          <w:rFonts w:ascii="Times New Roman" w:hAnsi="Times New Roman" w:cs="Times New Roman"/>
          <w:sz w:val="28"/>
          <w:szCs w:val="28"/>
        </w:rPr>
        <w:t>Общий объем финансирования, запланированного программами, на 2017 год составил 2 310 305 755,69 рублей. С учетом изменений на 29.06.2017 года, объем запланированного финансирования составил – 2 717 054 080,48 рублей, в том числе:</w:t>
      </w:r>
    </w:p>
    <w:p w:rsidR="007F22FA" w:rsidRDefault="007F22FA" w:rsidP="007F22FA">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за счет средств Федерального бюджета – 160 715 272,80 рублей (5,91% от общего объема финансирования на 2017 год);</w:t>
      </w:r>
    </w:p>
    <w:p w:rsidR="007F22FA" w:rsidRDefault="007F22FA" w:rsidP="007F22FA">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xml:space="preserve">- за счет средств бюджета Ставропольского края – 1 396 845 836,55 рублей (51% от общего объема финансирования на </w:t>
      </w:r>
      <w:r>
        <w:rPr>
          <w:rFonts w:ascii="Times New Roman" w:hAnsi="Times New Roman" w:cs="Times New Roman"/>
          <w:sz w:val="28"/>
          <w:szCs w:val="28"/>
        </w:rPr>
        <w:br/>
        <w:t>2017 год);</w:t>
      </w:r>
    </w:p>
    <w:p w:rsidR="007F22FA" w:rsidRDefault="007F22FA" w:rsidP="007F22FA">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за счет средств местного бюджета – 1 159 492 971,13 рублей (42,67 % от общего объема финансирования на 2017 год).</w:t>
      </w:r>
    </w:p>
    <w:p w:rsidR="007F22FA" w:rsidRDefault="007F22FA" w:rsidP="007F22FA">
      <w:pPr>
        <w:pStyle w:val="ConsPlusNormal"/>
        <w:ind w:firstLine="700"/>
        <w:jc w:val="both"/>
        <w:rPr>
          <w:rFonts w:ascii="Times New Roman" w:hAnsi="Times New Roman" w:cs="Times New Roman"/>
          <w:sz w:val="28"/>
          <w:szCs w:val="28"/>
        </w:rPr>
      </w:pPr>
    </w:p>
    <w:p w:rsidR="007F22FA" w:rsidRDefault="007F22FA" w:rsidP="007F22FA">
      <w:pPr>
        <w:pStyle w:val="a8"/>
        <w:ind w:left="0" w:firstLine="700"/>
        <w:jc w:val="both"/>
        <w:rPr>
          <w:i/>
          <w:color w:val="000000"/>
          <w:sz w:val="28"/>
          <w:szCs w:val="28"/>
        </w:rPr>
      </w:pPr>
      <w:r>
        <w:rPr>
          <w:color w:val="000000"/>
          <w:sz w:val="28"/>
          <w:szCs w:val="28"/>
        </w:rPr>
        <w:t xml:space="preserve">За 9 месяцев 2017 года кассовые расходы по основным мероприятиям программ, в соответствии со сводной бюджетной росписью расходов (с учетом изменений), составили 1 756 433 147,44 рублей (64,64% к запланированному программами), </w:t>
      </w:r>
      <w:r>
        <w:rPr>
          <w:i/>
          <w:color w:val="000000"/>
          <w:sz w:val="28"/>
          <w:szCs w:val="28"/>
        </w:rPr>
        <w:t>в том числе:</w:t>
      </w:r>
    </w:p>
    <w:p w:rsidR="007F22FA" w:rsidRDefault="007F22FA" w:rsidP="007F22FA">
      <w:pPr>
        <w:pStyle w:val="a8"/>
        <w:ind w:left="0" w:firstLine="700"/>
        <w:jc w:val="both"/>
        <w:rPr>
          <w:color w:val="000000"/>
          <w:sz w:val="28"/>
          <w:szCs w:val="28"/>
        </w:rPr>
      </w:pPr>
      <w:r>
        <w:rPr>
          <w:color w:val="000000"/>
          <w:sz w:val="28"/>
          <w:szCs w:val="28"/>
        </w:rPr>
        <w:t>-  за счет средств Федерального бюджета – 136 948 999,38 рублей (85,21% к запланированному программами);</w:t>
      </w:r>
    </w:p>
    <w:p w:rsidR="007F22FA" w:rsidRDefault="007F22FA" w:rsidP="007F22FA">
      <w:pPr>
        <w:pStyle w:val="a8"/>
        <w:ind w:left="0" w:firstLine="700"/>
        <w:jc w:val="both"/>
        <w:rPr>
          <w:color w:val="000000"/>
          <w:sz w:val="28"/>
          <w:szCs w:val="28"/>
        </w:rPr>
      </w:pPr>
      <w:r>
        <w:rPr>
          <w:color w:val="000000"/>
          <w:sz w:val="28"/>
          <w:szCs w:val="28"/>
        </w:rPr>
        <w:t>- за счет средств краевого бюджета – 889 950 751,43рублей (63,71% к запланированному программами);</w:t>
      </w:r>
    </w:p>
    <w:p w:rsidR="007F22FA" w:rsidRDefault="007F22FA" w:rsidP="007F22FA">
      <w:pPr>
        <w:pStyle w:val="a8"/>
        <w:ind w:left="0" w:firstLine="700"/>
        <w:jc w:val="both"/>
        <w:rPr>
          <w:color w:val="000000"/>
          <w:sz w:val="28"/>
          <w:szCs w:val="28"/>
        </w:rPr>
      </w:pPr>
      <w:r>
        <w:rPr>
          <w:color w:val="000000"/>
          <w:sz w:val="28"/>
          <w:szCs w:val="28"/>
        </w:rPr>
        <w:lastRenderedPageBreak/>
        <w:t>- за счет средств местного бюджета – 729 533 396,63 рублей (62,92% к запланированному программой).</w:t>
      </w:r>
    </w:p>
    <w:p w:rsidR="007F22FA" w:rsidRDefault="007F22FA" w:rsidP="007B3AE6">
      <w:pPr>
        <w:tabs>
          <w:tab w:val="left" w:pos="142"/>
        </w:tabs>
        <w:spacing w:after="0" w:line="240" w:lineRule="auto"/>
        <w:ind w:firstLine="708"/>
        <w:contextualSpacing/>
        <w:jc w:val="center"/>
        <w:rPr>
          <w:rFonts w:ascii="Times New Roman" w:hAnsi="Times New Roman"/>
          <w:b/>
          <w:sz w:val="28"/>
        </w:rPr>
      </w:pPr>
    </w:p>
    <w:p w:rsidR="000E2B1F" w:rsidRPr="008C202C" w:rsidRDefault="000E2B1F" w:rsidP="007B3AE6">
      <w:pPr>
        <w:tabs>
          <w:tab w:val="left" w:pos="142"/>
        </w:tabs>
        <w:spacing w:after="0" w:line="240" w:lineRule="auto"/>
        <w:ind w:firstLine="708"/>
        <w:contextualSpacing/>
        <w:jc w:val="center"/>
        <w:rPr>
          <w:rFonts w:ascii="Times New Roman" w:hAnsi="Times New Roman"/>
          <w:b/>
          <w:sz w:val="28"/>
        </w:rPr>
      </w:pPr>
      <w:r w:rsidRPr="008C202C">
        <w:rPr>
          <w:rFonts w:ascii="Times New Roman" w:hAnsi="Times New Roman"/>
          <w:b/>
          <w:sz w:val="28"/>
        </w:rPr>
        <w:t>ДЕМОГРАФИЧЕСКАЯ СИТУАЦИЯ</w:t>
      </w:r>
    </w:p>
    <w:p w:rsidR="000E2B1F" w:rsidRPr="008C202C" w:rsidRDefault="000E2B1F" w:rsidP="007B3AE6">
      <w:pPr>
        <w:tabs>
          <w:tab w:val="left" w:pos="142"/>
        </w:tabs>
        <w:spacing w:after="0" w:line="240" w:lineRule="auto"/>
        <w:ind w:firstLine="708"/>
        <w:contextualSpacing/>
        <w:jc w:val="center"/>
        <w:rPr>
          <w:rFonts w:ascii="Times New Roman" w:hAnsi="Times New Roman"/>
          <w:b/>
          <w:sz w:val="28"/>
        </w:rPr>
      </w:pPr>
    </w:p>
    <w:p w:rsidR="000E2B1F" w:rsidRPr="008C202C" w:rsidRDefault="000E2B1F" w:rsidP="00E2705A">
      <w:pPr>
        <w:spacing w:after="0" w:line="240" w:lineRule="auto"/>
        <w:ind w:right="-143" w:firstLine="708"/>
        <w:jc w:val="both"/>
        <w:rPr>
          <w:rFonts w:ascii="Times New Roman" w:hAnsi="Times New Roman"/>
          <w:sz w:val="28"/>
          <w:szCs w:val="28"/>
        </w:rPr>
      </w:pPr>
      <w:r w:rsidRPr="008C202C">
        <w:rPr>
          <w:rFonts w:ascii="Times New Roman" w:hAnsi="Times New Roman"/>
          <w:sz w:val="28"/>
          <w:szCs w:val="28"/>
        </w:rPr>
        <w:t xml:space="preserve">Согласно данным </w:t>
      </w:r>
      <w:proofErr w:type="spellStart"/>
      <w:r w:rsidRPr="008C202C">
        <w:rPr>
          <w:rFonts w:ascii="Times New Roman" w:hAnsi="Times New Roman"/>
          <w:sz w:val="28"/>
          <w:szCs w:val="28"/>
        </w:rPr>
        <w:t>Ставропольстата</w:t>
      </w:r>
      <w:proofErr w:type="spellEnd"/>
      <w:r w:rsidRPr="008C202C">
        <w:rPr>
          <w:rFonts w:ascii="Times New Roman" w:hAnsi="Times New Roman"/>
          <w:sz w:val="28"/>
          <w:szCs w:val="28"/>
        </w:rPr>
        <w:t xml:space="preserve"> расчетная численность постоянного населения Минераловодского городского округа по состоянию на 01.01.2017 года составляет 139,98 тыс. человек, в том числе: </w:t>
      </w:r>
    </w:p>
    <w:p w:rsidR="000E2B1F" w:rsidRPr="008C202C" w:rsidRDefault="000E2B1F" w:rsidP="00E2705A">
      <w:pPr>
        <w:spacing w:after="0" w:line="240" w:lineRule="auto"/>
        <w:ind w:firstLine="708"/>
        <w:jc w:val="both"/>
        <w:rPr>
          <w:rFonts w:ascii="Times New Roman" w:hAnsi="Times New Roman"/>
          <w:sz w:val="28"/>
          <w:szCs w:val="28"/>
        </w:rPr>
      </w:pPr>
      <w:r w:rsidRPr="008C202C">
        <w:rPr>
          <w:rFonts w:ascii="Times New Roman" w:hAnsi="Times New Roman"/>
          <w:sz w:val="28"/>
          <w:szCs w:val="28"/>
        </w:rPr>
        <w:t>городское население – 81,774 тыс. человек, в том числе:</w:t>
      </w:r>
    </w:p>
    <w:p w:rsidR="000E2B1F" w:rsidRPr="008C202C" w:rsidRDefault="000E2B1F" w:rsidP="00E2705A">
      <w:pPr>
        <w:spacing w:after="0" w:line="240" w:lineRule="auto"/>
        <w:jc w:val="both"/>
        <w:rPr>
          <w:rFonts w:ascii="Times New Roman" w:hAnsi="Times New Roman"/>
          <w:sz w:val="28"/>
          <w:szCs w:val="28"/>
        </w:rPr>
      </w:pPr>
      <w:r w:rsidRPr="008C202C">
        <w:rPr>
          <w:rFonts w:ascii="Times New Roman" w:hAnsi="Times New Roman"/>
          <w:sz w:val="28"/>
          <w:szCs w:val="28"/>
        </w:rPr>
        <w:t>город Минеральные Воды – 75,38 тыс. человек;</w:t>
      </w:r>
    </w:p>
    <w:p w:rsidR="000E2B1F" w:rsidRPr="008C202C" w:rsidRDefault="000E2B1F" w:rsidP="00E2705A">
      <w:pPr>
        <w:spacing w:after="0" w:line="240" w:lineRule="auto"/>
        <w:jc w:val="both"/>
        <w:rPr>
          <w:rFonts w:ascii="Times New Roman" w:hAnsi="Times New Roman"/>
          <w:sz w:val="28"/>
          <w:szCs w:val="28"/>
        </w:rPr>
      </w:pPr>
      <w:r w:rsidRPr="008C202C">
        <w:rPr>
          <w:rFonts w:ascii="Times New Roman" w:hAnsi="Times New Roman"/>
          <w:sz w:val="28"/>
          <w:szCs w:val="28"/>
        </w:rPr>
        <w:t>п. Анджиевский – 6,39 тыс. человек;</w:t>
      </w:r>
    </w:p>
    <w:p w:rsidR="000E2B1F" w:rsidRPr="008C202C" w:rsidRDefault="000E2B1F" w:rsidP="00E2705A">
      <w:pPr>
        <w:spacing w:after="0" w:line="240" w:lineRule="auto"/>
        <w:ind w:right="-143" w:firstLine="540"/>
        <w:jc w:val="both"/>
        <w:rPr>
          <w:rFonts w:ascii="Times New Roman" w:hAnsi="Times New Roman"/>
          <w:sz w:val="28"/>
          <w:szCs w:val="28"/>
        </w:rPr>
      </w:pPr>
      <w:r w:rsidRPr="008C202C">
        <w:rPr>
          <w:rFonts w:ascii="Times New Roman" w:hAnsi="Times New Roman"/>
          <w:sz w:val="28"/>
          <w:szCs w:val="28"/>
        </w:rPr>
        <w:t>сельское население – 58,21 тыс. человек.</w:t>
      </w:r>
    </w:p>
    <w:p w:rsidR="000E2B1F" w:rsidRPr="008C202C" w:rsidRDefault="000E2B1F" w:rsidP="00E2705A">
      <w:pPr>
        <w:spacing w:after="0" w:line="240" w:lineRule="auto"/>
        <w:ind w:right="-143" w:firstLine="540"/>
        <w:jc w:val="both"/>
        <w:rPr>
          <w:rFonts w:ascii="Times New Roman" w:hAnsi="Times New Roman"/>
          <w:sz w:val="28"/>
          <w:szCs w:val="28"/>
        </w:rPr>
      </w:pPr>
      <w:r w:rsidRPr="008C202C">
        <w:rPr>
          <w:rFonts w:ascii="Times New Roman" w:hAnsi="Times New Roman"/>
          <w:sz w:val="28"/>
          <w:szCs w:val="28"/>
        </w:rPr>
        <w:t xml:space="preserve">Об изменении демографической ситуации в Минераловодском городском округе за январь-сентябрь 2017 года свидетельствуют следующие данные </w:t>
      </w:r>
      <w:proofErr w:type="spellStart"/>
      <w:r w:rsidRPr="008C202C">
        <w:rPr>
          <w:rFonts w:ascii="Times New Roman" w:hAnsi="Times New Roman"/>
          <w:sz w:val="28"/>
          <w:szCs w:val="28"/>
        </w:rPr>
        <w:t>Ставропольстата</w:t>
      </w:r>
      <w:proofErr w:type="spellEnd"/>
      <w:r w:rsidRPr="008C202C">
        <w:rPr>
          <w:rFonts w:ascii="Times New Roman" w:hAnsi="Times New Roman"/>
          <w:sz w:val="28"/>
          <w:szCs w:val="28"/>
        </w:rPr>
        <w:t xml:space="preserve"> о естественном движении населения округа:</w:t>
      </w:r>
    </w:p>
    <w:p w:rsidR="000E2B1F" w:rsidRPr="008C202C" w:rsidRDefault="000E2B1F" w:rsidP="00E2705A">
      <w:pPr>
        <w:spacing w:after="0" w:line="240" w:lineRule="auto"/>
        <w:ind w:firstLine="540"/>
        <w:jc w:val="both"/>
        <w:rPr>
          <w:rFonts w:ascii="Times New Roman" w:hAnsi="Times New Roman"/>
          <w:sz w:val="28"/>
          <w:szCs w:val="28"/>
        </w:rPr>
      </w:pPr>
    </w:p>
    <w:tbl>
      <w:tblPr>
        <w:tblW w:w="9639" w:type="dxa"/>
        <w:jc w:val="center"/>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5164"/>
        <w:gridCol w:w="1538"/>
        <w:gridCol w:w="1399"/>
        <w:gridCol w:w="1538"/>
      </w:tblGrid>
      <w:tr w:rsidR="000E2B1F" w:rsidRPr="008C202C" w:rsidTr="00865629">
        <w:trPr>
          <w:trHeight w:val="291"/>
          <w:jc w:val="center"/>
        </w:trPr>
        <w:tc>
          <w:tcPr>
            <w:tcW w:w="5164" w:type="dxa"/>
            <w:tcBorders>
              <w:top w:val="single" w:sz="6" w:space="0" w:color="auto"/>
              <w:bottom w:val="single" w:sz="6" w:space="0" w:color="auto"/>
              <w:right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Показатели</w:t>
            </w:r>
          </w:p>
        </w:tc>
        <w:tc>
          <w:tcPr>
            <w:tcW w:w="1538" w:type="dxa"/>
            <w:tcBorders>
              <w:top w:val="single" w:sz="6" w:space="0" w:color="auto"/>
              <w:left w:val="single" w:sz="6" w:space="0" w:color="auto"/>
              <w:bottom w:val="single" w:sz="6" w:space="0" w:color="auto"/>
              <w:right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 xml:space="preserve">январь-сентябрь </w:t>
            </w:r>
            <w:smartTag w:uri="urn:schemas-microsoft-com:office:smarttags" w:element="metricconverter">
              <w:smartTagPr>
                <w:attr w:name="ProductID" w:val="2017 г"/>
              </w:smartTagPr>
              <w:r w:rsidRPr="008C202C">
                <w:rPr>
                  <w:rFonts w:ascii="Times New Roman" w:hAnsi="Times New Roman"/>
                  <w:sz w:val="24"/>
                  <w:szCs w:val="24"/>
                </w:rPr>
                <w:t>2017 г</w:t>
              </w:r>
            </w:smartTag>
            <w:r w:rsidRPr="008C202C">
              <w:rPr>
                <w:rFonts w:ascii="Times New Roman" w:hAnsi="Times New Roman"/>
                <w:sz w:val="24"/>
                <w:szCs w:val="24"/>
              </w:rPr>
              <w:t>.</w:t>
            </w:r>
          </w:p>
        </w:tc>
        <w:tc>
          <w:tcPr>
            <w:tcW w:w="1399" w:type="dxa"/>
            <w:tcBorders>
              <w:top w:val="single" w:sz="6" w:space="0" w:color="auto"/>
              <w:left w:val="single" w:sz="6" w:space="0" w:color="auto"/>
              <w:bottom w:val="single" w:sz="6" w:space="0" w:color="auto"/>
              <w:right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январь-сентябрь</w:t>
            </w:r>
          </w:p>
          <w:p w:rsidR="000E2B1F" w:rsidRPr="008C202C" w:rsidRDefault="000E2B1F" w:rsidP="00865629">
            <w:pPr>
              <w:spacing w:after="0" w:line="240" w:lineRule="auto"/>
              <w:jc w:val="center"/>
              <w:rPr>
                <w:rFonts w:ascii="Times New Roman" w:hAnsi="Times New Roman"/>
                <w:sz w:val="24"/>
                <w:szCs w:val="24"/>
              </w:rPr>
            </w:pPr>
            <w:smartTag w:uri="urn:schemas-microsoft-com:office:smarttags" w:element="metricconverter">
              <w:smartTagPr>
                <w:attr w:name="ProductID" w:val="2016 г"/>
              </w:smartTagPr>
              <w:r w:rsidRPr="008C202C">
                <w:rPr>
                  <w:rFonts w:ascii="Times New Roman" w:hAnsi="Times New Roman"/>
                  <w:sz w:val="24"/>
                  <w:szCs w:val="24"/>
                </w:rPr>
                <w:t>2016 г</w:t>
              </w:r>
            </w:smartTag>
            <w:r w:rsidRPr="008C202C">
              <w:rPr>
                <w:rFonts w:ascii="Times New Roman" w:hAnsi="Times New Roman"/>
                <w:sz w:val="24"/>
                <w:szCs w:val="24"/>
              </w:rPr>
              <w:t>.</w:t>
            </w:r>
          </w:p>
        </w:tc>
        <w:tc>
          <w:tcPr>
            <w:tcW w:w="1538" w:type="dxa"/>
            <w:tcBorders>
              <w:top w:val="single" w:sz="6" w:space="0" w:color="auto"/>
              <w:left w:val="single" w:sz="6" w:space="0" w:color="auto"/>
              <w:bottom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Темп роста,</w:t>
            </w:r>
          </w:p>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2017/2016г., %</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pStyle w:val="22"/>
              <w:rPr>
                <w:rFonts w:ascii="Times New Roman" w:hAnsi="Times New Roman"/>
                <w:sz w:val="24"/>
                <w:szCs w:val="24"/>
              </w:rPr>
            </w:pPr>
            <w:r w:rsidRPr="008C202C">
              <w:rPr>
                <w:rFonts w:ascii="Times New Roman" w:hAnsi="Times New Roman"/>
                <w:sz w:val="24"/>
                <w:szCs w:val="24"/>
              </w:rPr>
              <w:t>Численность населения на начало года, чел.</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139984</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140323</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99,75</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Родилось, чел.</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1085</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1332</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81,5</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Коэффициент рождаемости, чел. на 1000 насел.</w:t>
            </w:r>
          </w:p>
        </w:tc>
        <w:tc>
          <w:tcPr>
            <w:tcW w:w="1538" w:type="dxa"/>
            <w:tcBorders>
              <w:top w:val="single" w:sz="6" w:space="0" w:color="auto"/>
              <w:left w:val="single" w:sz="6" w:space="0" w:color="auto"/>
              <w:bottom w:val="single" w:sz="6" w:space="0" w:color="auto"/>
              <w:right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7,8</w:t>
            </w:r>
          </w:p>
        </w:tc>
        <w:tc>
          <w:tcPr>
            <w:tcW w:w="1399" w:type="dxa"/>
            <w:tcBorders>
              <w:top w:val="single" w:sz="6" w:space="0" w:color="auto"/>
              <w:left w:val="single" w:sz="6" w:space="0" w:color="auto"/>
              <w:bottom w:val="single" w:sz="6" w:space="0" w:color="auto"/>
              <w:right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9,4</w:t>
            </w:r>
          </w:p>
        </w:tc>
        <w:tc>
          <w:tcPr>
            <w:tcW w:w="1538" w:type="dxa"/>
            <w:tcBorders>
              <w:top w:val="single" w:sz="6" w:space="0" w:color="auto"/>
              <w:left w:val="single" w:sz="6" w:space="0" w:color="auto"/>
              <w:bottom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83</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 xml:space="preserve">Умерло, чел.   </w:t>
            </w:r>
          </w:p>
        </w:tc>
        <w:tc>
          <w:tcPr>
            <w:tcW w:w="1538" w:type="dxa"/>
            <w:tcBorders>
              <w:top w:val="single" w:sz="6" w:space="0" w:color="auto"/>
              <w:left w:val="single" w:sz="6" w:space="0" w:color="auto"/>
              <w:bottom w:val="single" w:sz="6" w:space="0" w:color="auto"/>
              <w:right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1176</w:t>
            </w:r>
          </w:p>
        </w:tc>
        <w:tc>
          <w:tcPr>
            <w:tcW w:w="1399" w:type="dxa"/>
            <w:tcBorders>
              <w:top w:val="single" w:sz="6" w:space="0" w:color="auto"/>
              <w:left w:val="single" w:sz="6" w:space="0" w:color="auto"/>
              <w:bottom w:val="single" w:sz="6" w:space="0" w:color="auto"/>
              <w:right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1310</w:t>
            </w:r>
          </w:p>
        </w:tc>
        <w:tc>
          <w:tcPr>
            <w:tcW w:w="1538" w:type="dxa"/>
            <w:tcBorders>
              <w:top w:val="single" w:sz="6" w:space="0" w:color="auto"/>
              <w:left w:val="single" w:sz="6" w:space="0" w:color="auto"/>
              <w:bottom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89,8</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Коэффициент смертности, чел. на 1000 насел.</w:t>
            </w:r>
          </w:p>
        </w:tc>
        <w:tc>
          <w:tcPr>
            <w:tcW w:w="1538" w:type="dxa"/>
            <w:tcBorders>
              <w:top w:val="single" w:sz="6" w:space="0" w:color="auto"/>
              <w:left w:val="single" w:sz="6" w:space="0" w:color="auto"/>
              <w:bottom w:val="single" w:sz="6" w:space="0" w:color="auto"/>
              <w:right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8,4</w:t>
            </w:r>
          </w:p>
        </w:tc>
        <w:tc>
          <w:tcPr>
            <w:tcW w:w="1399" w:type="dxa"/>
            <w:tcBorders>
              <w:top w:val="single" w:sz="6" w:space="0" w:color="auto"/>
              <w:left w:val="single" w:sz="6" w:space="0" w:color="auto"/>
              <w:bottom w:val="single" w:sz="6" w:space="0" w:color="auto"/>
              <w:right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9,3</w:t>
            </w:r>
          </w:p>
        </w:tc>
        <w:tc>
          <w:tcPr>
            <w:tcW w:w="1538" w:type="dxa"/>
            <w:tcBorders>
              <w:top w:val="single" w:sz="6" w:space="0" w:color="auto"/>
              <w:left w:val="single" w:sz="6" w:space="0" w:color="auto"/>
              <w:bottom w:val="single" w:sz="6" w:space="0" w:color="auto"/>
            </w:tcBorders>
            <w:vAlign w:val="center"/>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90,3</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Заключено браков, ед.</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647</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724</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89,4</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 xml:space="preserve">Коэффициент </w:t>
            </w:r>
            <w:proofErr w:type="spellStart"/>
            <w:r w:rsidRPr="008C202C">
              <w:rPr>
                <w:rFonts w:ascii="Times New Roman" w:hAnsi="Times New Roman"/>
                <w:sz w:val="24"/>
                <w:szCs w:val="24"/>
              </w:rPr>
              <w:t>брачности</w:t>
            </w:r>
            <w:proofErr w:type="spellEnd"/>
            <w:r w:rsidRPr="008C202C">
              <w:rPr>
                <w:rFonts w:ascii="Times New Roman" w:hAnsi="Times New Roman"/>
                <w:sz w:val="24"/>
                <w:szCs w:val="24"/>
              </w:rPr>
              <w:t>, чел. на 1000 насел.</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4,6</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5,1</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90,2</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Оформлено разводов, ед.</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367</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408</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90</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Коэффициент разводимости, чел. на 1000 насел.</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2,6</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2,9</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89,7</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Естественный прирост (отток), чел.</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-91</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22</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Прибыло, человек</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2635</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2806</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93,9</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Выбыло, человек</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3001</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2985</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100,5</w:t>
            </w:r>
          </w:p>
        </w:tc>
      </w:tr>
      <w:tr w:rsidR="000E2B1F" w:rsidRPr="008C202C" w:rsidTr="00865629">
        <w:trPr>
          <w:jc w:val="center"/>
        </w:trPr>
        <w:tc>
          <w:tcPr>
            <w:tcW w:w="5164" w:type="dxa"/>
            <w:tcBorders>
              <w:top w:val="single" w:sz="6" w:space="0" w:color="auto"/>
              <w:bottom w:val="single" w:sz="6" w:space="0" w:color="auto"/>
              <w:right w:val="single" w:sz="6" w:space="0" w:color="auto"/>
            </w:tcBorders>
          </w:tcPr>
          <w:p w:rsidR="000E2B1F" w:rsidRPr="008C202C" w:rsidRDefault="000E2B1F" w:rsidP="00865629">
            <w:pPr>
              <w:spacing w:after="0" w:line="240" w:lineRule="auto"/>
              <w:jc w:val="both"/>
              <w:rPr>
                <w:rFonts w:ascii="Times New Roman" w:hAnsi="Times New Roman"/>
                <w:sz w:val="24"/>
                <w:szCs w:val="24"/>
              </w:rPr>
            </w:pPr>
            <w:r w:rsidRPr="008C202C">
              <w:rPr>
                <w:rFonts w:ascii="Times New Roman" w:hAnsi="Times New Roman"/>
                <w:sz w:val="24"/>
                <w:szCs w:val="24"/>
              </w:rPr>
              <w:t>Миграционный приток (отток), человек</w:t>
            </w:r>
          </w:p>
        </w:tc>
        <w:tc>
          <w:tcPr>
            <w:tcW w:w="1538"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-366</w:t>
            </w:r>
          </w:p>
        </w:tc>
        <w:tc>
          <w:tcPr>
            <w:tcW w:w="1399" w:type="dxa"/>
            <w:tcBorders>
              <w:top w:val="single" w:sz="6" w:space="0" w:color="auto"/>
              <w:left w:val="single" w:sz="6" w:space="0" w:color="auto"/>
              <w:bottom w:val="single" w:sz="6" w:space="0" w:color="auto"/>
              <w:right w:val="single" w:sz="6" w:space="0" w:color="auto"/>
            </w:tcBorders>
          </w:tcPr>
          <w:p w:rsidR="000E2B1F" w:rsidRPr="008C202C" w:rsidRDefault="000E2B1F" w:rsidP="00865629">
            <w:pPr>
              <w:spacing w:after="0" w:line="240" w:lineRule="auto"/>
              <w:jc w:val="center"/>
              <w:rPr>
                <w:rFonts w:ascii="Times New Roman" w:hAnsi="Times New Roman"/>
                <w:sz w:val="24"/>
                <w:szCs w:val="24"/>
              </w:rPr>
            </w:pPr>
            <w:r w:rsidRPr="008C202C">
              <w:rPr>
                <w:rFonts w:ascii="Times New Roman" w:hAnsi="Times New Roman"/>
                <w:sz w:val="24"/>
                <w:szCs w:val="24"/>
              </w:rPr>
              <w:t>-179</w:t>
            </w:r>
          </w:p>
        </w:tc>
        <w:tc>
          <w:tcPr>
            <w:tcW w:w="1538" w:type="dxa"/>
            <w:tcBorders>
              <w:top w:val="single" w:sz="6" w:space="0" w:color="auto"/>
              <w:left w:val="single" w:sz="6" w:space="0" w:color="auto"/>
              <w:bottom w:val="single" w:sz="6" w:space="0" w:color="auto"/>
            </w:tcBorders>
          </w:tcPr>
          <w:p w:rsidR="000E2B1F" w:rsidRPr="008C202C" w:rsidRDefault="000E2B1F" w:rsidP="00865629">
            <w:pPr>
              <w:spacing w:after="0" w:line="240" w:lineRule="auto"/>
              <w:jc w:val="center"/>
              <w:rPr>
                <w:rFonts w:ascii="Times New Roman" w:hAnsi="Times New Roman"/>
                <w:sz w:val="24"/>
                <w:szCs w:val="24"/>
              </w:rPr>
            </w:pPr>
          </w:p>
        </w:tc>
      </w:tr>
    </w:tbl>
    <w:p w:rsidR="000E2B1F" w:rsidRPr="008C202C" w:rsidRDefault="000E2B1F" w:rsidP="00E2705A">
      <w:pPr>
        <w:spacing w:after="0" w:line="240" w:lineRule="auto"/>
        <w:ind w:right="-143" w:firstLine="540"/>
        <w:jc w:val="both"/>
        <w:rPr>
          <w:rFonts w:ascii="Times New Roman" w:hAnsi="Times New Roman"/>
          <w:sz w:val="28"/>
          <w:szCs w:val="28"/>
        </w:rPr>
      </w:pPr>
    </w:p>
    <w:p w:rsidR="000E2B1F" w:rsidRPr="008C202C" w:rsidRDefault="000E2B1F" w:rsidP="00E2705A">
      <w:pPr>
        <w:spacing w:after="0" w:line="240" w:lineRule="auto"/>
        <w:ind w:right="-143" w:firstLine="540"/>
        <w:jc w:val="both"/>
        <w:rPr>
          <w:rFonts w:ascii="Times New Roman" w:hAnsi="Times New Roman"/>
          <w:sz w:val="28"/>
          <w:szCs w:val="28"/>
        </w:rPr>
      </w:pPr>
      <w:r w:rsidRPr="008C202C">
        <w:rPr>
          <w:rFonts w:ascii="Times New Roman" w:hAnsi="Times New Roman"/>
          <w:sz w:val="28"/>
          <w:szCs w:val="28"/>
        </w:rPr>
        <w:t xml:space="preserve">За январь-сентябрь 2017 года на территории Минераловодского городского округа число умерших на 8,4% превысило число родившихся. Естественный отток населения за январь-сентябрь 2017 года составил 91 человек, за январь-сентябрь 2016 года миграционный прирост составил 22 человека. </w:t>
      </w:r>
    </w:p>
    <w:p w:rsidR="000E2B1F" w:rsidRPr="008C202C" w:rsidRDefault="000E2B1F" w:rsidP="00E2705A">
      <w:pPr>
        <w:ind w:right="-143" w:firstLine="540"/>
        <w:jc w:val="both"/>
        <w:rPr>
          <w:rFonts w:ascii="Times New Roman" w:hAnsi="Times New Roman"/>
          <w:sz w:val="28"/>
          <w:szCs w:val="28"/>
        </w:rPr>
      </w:pPr>
      <w:r w:rsidRPr="008C202C">
        <w:rPr>
          <w:rFonts w:ascii="Times New Roman" w:hAnsi="Times New Roman"/>
          <w:sz w:val="28"/>
          <w:szCs w:val="28"/>
        </w:rPr>
        <w:t>На территории Минераловодского городского округа заключено браков на 10,6% меньше, чем за 9 месяцев 2016 года и оформлено разводов  на 10% меньше, чем за 9 месяцев 2016 года.</w:t>
      </w:r>
    </w:p>
    <w:p w:rsidR="000E2B1F" w:rsidRDefault="000E2B1F" w:rsidP="00E2705A">
      <w:pPr>
        <w:pStyle w:val="a8"/>
        <w:spacing w:after="0"/>
        <w:ind w:left="0" w:firstLine="540"/>
        <w:jc w:val="both"/>
      </w:pPr>
      <w:r w:rsidRPr="008C202C">
        <w:rPr>
          <w:sz w:val="28"/>
          <w:szCs w:val="28"/>
        </w:rPr>
        <w:t>За январь-сентябрь 2017 года  прибыло в округ 2635 человек (93,9% к аналогичному периоду 2016г.), выбыло – 3001   человек (100,5% к аналогичному периоду 2016г.),  миграционный отток составил 366 человек.</w:t>
      </w:r>
      <w:r>
        <w:rPr>
          <w:sz w:val="28"/>
          <w:szCs w:val="28"/>
        </w:rPr>
        <w:t xml:space="preserve"> </w:t>
      </w:r>
    </w:p>
    <w:p w:rsidR="000E2B1F" w:rsidRPr="00681210" w:rsidRDefault="000E2B1F" w:rsidP="007B3AE6">
      <w:pPr>
        <w:spacing w:after="0" w:line="240" w:lineRule="auto"/>
        <w:ind w:firstLine="708"/>
        <w:contextualSpacing/>
        <w:jc w:val="both"/>
        <w:rPr>
          <w:rFonts w:ascii="Times New Roman" w:hAnsi="Times New Roman"/>
        </w:rPr>
      </w:pPr>
    </w:p>
    <w:sectPr w:rsidR="000E2B1F" w:rsidRPr="00681210" w:rsidSect="007F22FA">
      <w:headerReference w:type="default" r:id="rId9"/>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FC" w:rsidRDefault="00A763FC" w:rsidP="00D75062">
      <w:pPr>
        <w:spacing w:after="0" w:line="240" w:lineRule="auto"/>
      </w:pPr>
      <w:r>
        <w:separator/>
      </w:r>
    </w:p>
  </w:endnote>
  <w:endnote w:type="continuationSeparator" w:id="0">
    <w:p w:rsidR="00A763FC" w:rsidRDefault="00A763FC" w:rsidP="00D7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FC" w:rsidRDefault="00A763FC" w:rsidP="00D75062">
      <w:pPr>
        <w:spacing w:after="0" w:line="240" w:lineRule="auto"/>
      </w:pPr>
      <w:r>
        <w:separator/>
      </w:r>
    </w:p>
  </w:footnote>
  <w:footnote w:type="continuationSeparator" w:id="0">
    <w:p w:rsidR="00A763FC" w:rsidRDefault="00A763FC" w:rsidP="00D75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FA" w:rsidRDefault="007F22FA">
    <w:pPr>
      <w:pStyle w:val="af4"/>
      <w:jc w:val="center"/>
    </w:pPr>
    <w:r>
      <w:fldChar w:fldCharType="begin"/>
    </w:r>
    <w:r>
      <w:instrText xml:space="preserve"> PAGE   \* MERGEFORMAT </w:instrText>
    </w:r>
    <w:r>
      <w:fldChar w:fldCharType="separate"/>
    </w:r>
    <w:r w:rsidR="00244BC1">
      <w:rPr>
        <w:noProof/>
      </w:rPr>
      <w:t>2</w:t>
    </w:r>
    <w:r>
      <w:rPr>
        <w:noProof/>
      </w:rPr>
      <w:fldChar w:fldCharType="end"/>
    </w:r>
  </w:p>
  <w:p w:rsidR="007F22FA" w:rsidRDefault="007F22F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5"/>
        <w:w w:val="100"/>
        <w:position w:val="0"/>
        <w:sz w:val="25"/>
        <w:u w:val="none"/>
      </w:rPr>
    </w:lvl>
    <w:lvl w:ilvl="1">
      <w:start w:val="1"/>
      <w:numFmt w:val="bullet"/>
      <w:lvlText w:val="-"/>
      <w:lvlJc w:val="left"/>
      <w:rPr>
        <w:rFonts w:ascii="Times New Roman" w:hAnsi="Times New Roman"/>
        <w:b w:val="0"/>
        <w:i w:val="0"/>
        <w:smallCaps w:val="0"/>
        <w:strike w:val="0"/>
        <w:color w:val="000000"/>
        <w:spacing w:val="5"/>
        <w:w w:val="100"/>
        <w:position w:val="0"/>
        <w:sz w:val="25"/>
        <w:u w:val="none"/>
      </w:rPr>
    </w:lvl>
    <w:lvl w:ilvl="2">
      <w:start w:val="1"/>
      <w:numFmt w:val="bullet"/>
      <w:lvlText w:val="-"/>
      <w:lvlJc w:val="left"/>
      <w:rPr>
        <w:rFonts w:ascii="Times New Roman" w:hAnsi="Times New Roman"/>
        <w:b w:val="0"/>
        <w:i w:val="0"/>
        <w:smallCaps w:val="0"/>
        <w:strike w:val="0"/>
        <w:color w:val="000000"/>
        <w:spacing w:val="5"/>
        <w:w w:val="100"/>
        <w:position w:val="0"/>
        <w:sz w:val="25"/>
        <w:u w:val="none"/>
      </w:rPr>
    </w:lvl>
    <w:lvl w:ilvl="3">
      <w:start w:val="1"/>
      <w:numFmt w:val="bullet"/>
      <w:lvlText w:val="-"/>
      <w:lvlJc w:val="left"/>
      <w:rPr>
        <w:rFonts w:ascii="Times New Roman" w:hAnsi="Times New Roman"/>
        <w:b w:val="0"/>
        <w:i w:val="0"/>
        <w:smallCaps w:val="0"/>
        <w:strike w:val="0"/>
        <w:color w:val="000000"/>
        <w:spacing w:val="5"/>
        <w:w w:val="100"/>
        <w:position w:val="0"/>
        <w:sz w:val="25"/>
        <w:u w:val="none"/>
      </w:rPr>
    </w:lvl>
    <w:lvl w:ilvl="4">
      <w:start w:val="1"/>
      <w:numFmt w:val="bullet"/>
      <w:lvlText w:val="-"/>
      <w:lvlJc w:val="left"/>
      <w:rPr>
        <w:rFonts w:ascii="Times New Roman" w:hAnsi="Times New Roman"/>
        <w:b w:val="0"/>
        <w:i w:val="0"/>
        <w:smallCaps w:val="0"/>
        <w:strike w:val="0"/>
        <w:color w:val="000000"/>
        <w:spacing w:val="5"/>
        <w:w w:val="100"/>
        <w:position w:val="0"/>
        <w:sz w:val="25"/>
        <w:u w:val="none"/>
      </w:rPr>
    </w:lvl>
    <w:lvl w:ilvl="5">
      <w:start w:val="1"/>
      <w:numFmt w:val="bullet"/>
      <w:lvlText w:val="-"/>
      <w:lvlJc w:val="left"/>
      <w:rPr>
        <w:rFonts w:ascii="Times New Roman" w:hAnsi="Times New Roman"/>
        <w:b w:val="0"/>
        <w:i w:val="0"/>
        <w:smallCaps w:val="0"/>
        <w:strike w:val="0"/>
        <w:color w:val="000000"/>
        <w:spacing w:val="5"/>
        <w:w w:val="100"/>
        <w:position w:val="0"/>
        <w:sz w:val="25"/>
        <w:u w:val="none"/>
      </w:rPr>
    </w:lvl>
    <w:lvl w:ilvl="6">
      <w:start w:val="1"/>
      <w:numFmt w:val="bullet"/>
      <w:lvlText w:val="-"/>
      <w:lvlJc w:val="left"/>
      <w:rPr>
        <w:rFonts w:ascii="Times New Roman" w:hAnsi="Times New Roman"/>
        <w:b w:val="0"/>
        <w:i w:val="0"/>
        <w:smallCaps w:val="0"/>
        <w:strike w:val="0"/>
        <w:color w:val="000000"/>
        <w:spacing w:val="5"/>
        <w:w w:val="100"/>
        <w:position w:val="0"/>
        <w:sz w:val="25"/>
        <w:u w:val="none"/>
      </w:rPr>
    </w:lvl>
    <w:lvl w:ilvl="7">
      <w:start w:val="1"/>
      <w:numFmt w:val="bullet"/>
      <w:lvlText w:val="-"/>
      <w:lvlJc w:val="left"/>
      <w:rPr>
        <w:rFonts w:ascii="Times New Roman" w:hAnsi="Times New Roman"/>
        <w:b w:val="0"/>
        <w:i w:val="0"/>
        <w:smallCaps w:val="0"/>
        <w:strike w:val="0"/>
        <w:color w:val="000000"/>
        <w:spacing w:val="5"/>
        <w:w w:val="100"/>
        <w:position w:val="0"/>
        <w:sz w:val="25"/>
        <w:u w:val="none"/>
      </w:rPr>
    </w:lvl>
    <w:lvl w:ilvl="8">
      <w:start w:val="1"/>
      <w:numFmt w:val="bullet"/>
      <w:lvlText w:val="-"/>
      <w:lvlJc w:val="left"/>
      <w:rPr>
        <w:rFonts w:ascii="Times New Roman" w:hAnsi="Times New Roman"/>
        <w:b w:val="0"/>
        <w:i w:val="0"/>
        <w:smallCaps w:val="0"/>
        <w:strike w:val="0"/>
        <w:color w:val="000000"/>
        <w:spacing w:val="5"/>
        <w:w w:val="100"/>
        <w:position w:val="0"/>
        <w:sz w:val="25"/>
        <w:u w:val="none"/>
      </w:rPr>
    </w:lvl>
  </w:abstractNum>
  <w:abstractNum w:abstractNumId="1">
    <w:nsid w:val="05856DEB"/>
    <w:multiLevelType w:val="hybridMultilevel"/>
    <w:tmpl w:val="2D6E491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
    <w:nsid w:val="0B557C19"/>
    <w:multiLevelType w:val="hybridMultilevel"/>
    <w:tmpl w:val="2AAEA97E"/>
    <w:lvl w:ilvl="0" w:tplc="1A80F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A7FDB"/>
    <w:multiLevelType w:val="hybridMultilevel"/>
    <w:tmpl w:val="5A305B82"/>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6670876"/>
    <w:multiLevelType w:val="hybridMultilevel"/>
    <w:tmpl w:val="925A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E2152"/>
    <w:multiLevelType w:val="hybridMultilevel"/>
    <w:tmpl w:val="D2C2E90E"/>
    <w:lvl w:ilvl="0" w:tplc="91063E84">
      <w:start w:val="1"/>
      <w:numFmt w:val="bullet"/>
      <w:lvlText w:val=""/>
      <w:lvlJc w:val="left"/>
      <w:pPr>
        <w:tabs>
          <w:tab w:val="num" w:pos="1260"/>
        </w:tabs>
        <w:ind w:left="1260" w:hanging="360"/>
      </w:pPr>
      <w:rPr>
        <w:rFonts w:ascii="Symbol" w:hAnsi="Symbol" w:hint="default"/>
        <w:sz w:val="27"/>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D706DB3"/>
    <w:multiLevelType w:val="hybridMultilevel"/>
    <w:tmpl w:val="61709AD8"/>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0D818CA"/>
    <w:multiLevelType w:val="hybridMultilevel"/>
    <w:tmpl w:val="8BDAB098"/>
    <w:lvl w:ilvl="0" w:tplc="91063E84">
      <w:start w:val="1"/>
      <w:numFmt w:val="bullet"/>
      <w:lvlText w:val=""/>
      <w:lvlJc w:val="left"/>
      <w:pPr>
        <w:tabs>
          <w:tab w:val="num" w:pos="1800"/>
        </w:tabs>
        <w:ind w:left="1800" w:hanging="360"/>
      </w:pPr>
      <w:rPr>
        <w:rFonts w:ascii="Symbol" w:hAnsi="Symbol" w:hint="default"/>
        <w:sz w:val="27"/>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FC65081"/>
    <w:multiLevelType w:val="hybridMultilevel"/>
    <w:tmpl w:val="6F98B93C"/>
    <w:lvl w:ilvl="0" w:tplc="1A80F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A95F02"/>
    <w:multiLevelType w:val="hybridMultilevel"/>
    <w:tmpl w:val="38A68850"/>
    <w:lvl w:ilvl="0" w:tplc="9014C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F02D78"/>
    <w:multiLevelType w:val="hybridMultilevel"/>
    <w:tmpl w:val="FAA64FAC"/>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C133E1E"/>
    <w:multiLevelType w:val="multilevel"/>
    <w:tmpl w:val="83E8E93C"/>
    <w:lvl w:ilvl="0">
      <w:start w:val="1"/>
      <w:numFmt w:val="bullet"/>
      <w:lvlText w:val="-"/>
      <w:lvlJc w:val="left"/>
      <w:rPr>
        <w:rFonts w:ascii="Sylfaen" w:eastAsia="Times New Roman" w:hAnsi="Sylfae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F0E0488"/>
    <w:multiLevelType w:val="hybridMultilevel"/>
    <w:tmpl w:val="3C0026BC"/>
    <w:lvl w:ilvl="0" w:tplc="BAD65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153988"/>
    <w:multiLevelType w:val="hybridMultilevel"/>
    <w:tmpl w:val="35009C16"/>
    <w:lvl w:ilvl="0" w:tplc="4328BF3E">
      <w:start w:val="1"/>
      <w:numFmt w:val="decimal"/>
      <w:lvlText w:val="%1."/>
      <w:lvlJc w:val="left"/>
      <w:pPr>
        <w:ind w:left="7023" w:hanging="360"/>
      </w:pPr>
      <w:rPr>
        <w:rFonts w:cs="Times New Roman"/>
      </w:rPr>
    </w:lvl>
    <w:lvl w:ilvl="1" w:tplc="04190019">
      <w:start w:val="1"/>
      <w:numFmt w:val="decimal"/>
      <w:lvlText w:val="%2."/>
      <w:lvlJc w:val="left"/>
      <w:pPr>
        <w:tabs>
          <w:tab w:val="num" w:pos="7961"/>
        </w:tabs>
        <w:ind w:left="7961" w:hanging="360"/>
      </w:pPr>
      <w:rPr>
        <w:rFonts w:cs="Times New Roman"/>
      </w:rPr>
    </w:lvl>
    <w:lvl w:ilvl="2" w:tplc="0419001B">
      <w:start w:val="1"/>
      <w:numFmt w:val="decimal"/>
      <w:lvlText w:val="%3."/>
      <w:lvlJc w:val="left"/>
      <w:pPr>
        <w:tabs>
          <w:tab w:val="num" w:pos="8681"/>
        </w:tabs>
        <w:ind w:left="8681" w:hanging="360"/>
      </w:pPr>
      <w:rPr>
        <w:rFonts w:cs="Times New Roman"/>
      </w:rPr>
    </w:lvl>
    <w:lvl w:ilvl="3" w:tplc="0419000F">
      <w:start w:val="1"/>
      <w:numFmt w:val="decimal"/>
      <w:lvlText w:val="%4."/>
      <w:lvlJc w:val="left"/>
      <w:pPr>
        <w:tabs>
          <w:tab w:val="num" w:pos="9401"/>
        </w:tabs>
        <w:ind w:left="9401" w:hanging="360"/>
      </w:pPr>
      <w:rPr>
        <w:rFonts w:cs="Times New Roman"/>
      </w:rPr>
    </w:lvl>
    <w:lvl w:ilvl="4" w:tplc="04190019">
      <w:start w:val="1"/>
      <w:numFmt w:val="decimal"/>
      <w:lvlText w:val="%5."/>
      <w:lvlJc w:val="left"/>
      <w:pPr>
        <w:tabs>
          <w:tab w:val="num" w:pos="10121"/>
        </w:tabs>
        <w:ind w:left="10121" w:hanging="360"/>
      </w:pPr>
      <w:rPr>
        <w:rFonts w:cs="Times New Roman"/>
      </w:rPr>
    </w:lvl>
    <w:lvl w:ilvl="5" w:tplc="0419001B">
      <w:start w:val="1"/>
      <w:numFmt w:val="decimal"/>
      <w:lvlText w:val="%6."/>
      <w:lvlJc w:val="left"/>
      <w:pPr>
        <w:tabs>
          <w:tab w:val="num" w:pos="10841"/>
        </w:tabs>
        <w:ind w:left="10841" w:hanging="360"/>
      </w:pPr>
      <w:rPr>
        <w:rFonts w:cs="Times New Roman"/>
      </w:rPr>
    </w:lvl>
    <w:lvl w:ilvl="6" w:tplc="0419000F">
      <w:start w:val="1"/>
      <w:numFmt w:val="decimal"/>
      <w:lvlText w:val="%7."/>
      <w:lvlJc w:val="left"/>
      <w:pPr>
        <w:tabs>
          <w:tab w:val="num" w:pos="11561"/>
        </w:tabs>
        <w:ind w:left="11561" w:hanging="360"/>
      </w:pPr>
      <w:rPr>
        <w:rFonts w:cs="Times New Roman"/>
      </w:rPr>
    </w:lvl>
    <w:lvl w:ilvl="7" w:tplc="04190019">
      <w:start w:val="1"/>
      <w:numFmt w:val="decimal"/>
      <w:lvlText w:val="%8."/>
      <w:lvlJc w:val="left"/>
      <w:pPr>
        <w:tabs>
          <w:tab w:val="num" w:pos="12281"/>
        </w:tabs>
        <w:ind w:left="12281" w:hanging="360"/>
      </w:pPr>
      <w:rPr>
        <w:rFonts w:cs="Times New Roman"/>
      </w:rPr>
    </w:lvl>
    <w:lvl w:ilvl="8" w:tplc="0419001B">
      <w:start w:val="1"/>
      <w:numFmt w:val="decimal"/>
      <w:lvlText w:val="%9."/>
      <w:lvlJc w:val="left"/>
      <w:pPr>
        <w:tabs>
          <w:tab w:val="num" w:pos="13001"/>
        </w:tabs>
        <w:ind w:left="13001" w:hanging="360"/>
      </w:pPr>
      <w:rPr>
        <w:rFonts w:cs="Times New Roman"/>
      </w:rPr>
    </w:lvl>
  </w:abstractNum>
  <w:abstractNum w:abstractNumId="14">
    <w:nsid w:val="7447175B"/>
    <w:multiLevelType w:val="multilevel"/>
    <w:tmpl w:val="71E25AD4"/>
    <w:lvl w:ilvl="0">
      <w:start w:val="1"/>
      <w:numFmt w:val="bullet"/>
      <w:lvlText w:val="-"/>
      <w:lvlJc w:val="left"/>
      <w:rPr>
        <w:rFonts w:ascii="Times New Roman" w:eastAsia="Times New Roman" w:hAnsi="Times New Roman"/>
        <w:b w:val="0"/>
        <w:i w:val="0"/>
        <w:smallCaps w:val="0"/>
        <w:strike w:val="0"/>
        <w:color w:val="000000"/>
        <w:spacing w:val="-4"/>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6AD0F46"/>
    <w:multiLevelType w:val="hybridMultilevel"/>
    <w:tmpl w:val="DB807096"/>
    <w:lvl w:ilvl="0" w:tplc="1A80F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016DC4"/>
    <w:multiLevelType w:val="hybridMultilevel"/>
    <w:tmpl w:val="1C2E6BA8"/>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6"/>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0"/>
  </w:num>
  <w:num w:numId="15">
    <w:abstractNumId w:val="5"/>
  </w:num>
  <w:num w:numId="16">
    <w:abstractNumId w:val="7"/>
  </w:num>
  <w:num w:numId="17">
    <w:abstractNumId w:val="8"/>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1D1"/>
    <w:rsid w:val="000003AB"/>
    <w:rsid w:val="00010FAF"/>
    <w:rsid w:val="00016522"/>
    <w:rsid w:val="000168AE"/>
    <w:rsid w:val="000301D5"/>
    <w:rsid w:val="00030633"/>
    <w:rsid w:val="00031960"/>
    <w:rsid w:val="00041D47"/>
    <w:rsid w:val="00045968"/>
    <w:rsid w:val="00057316"/>
    <w:rsid w:val="000650FA"/>
    <w:rsid w:val="0009016A"/>
    <w:rsid w:val="000A6E17"/>
    <w:rsid w:val="000C062F"/>
    <w:rsid w:val="000C1D25"/>
    <w:rsid w:val="000C5680"/>
    <w:rsid w:val="000D6882"/>
    <w:rsid w:val="000E2B1F"/>
    <w:rsid w:val="0012078E"/>
    <w:rsid w:val="00125427"/>
    <w:rsid w:val="00144BBA"/>
    <w:rsid w:val="001452A9"/>
    <w:rsid w:val="00163BB3"/>
    <w:rsid w:val="001642D0"/>
    <w:rsid w:val="001910C2"/>
    <w:rsid w:val="00197F52"/>
    <w:rsid w:val="001B015A"/>
    <w:rsid w:val="001B032C"/>
    <w:rsid w:val="001B1018"/>
    <w:rsid w:val="001B6273"/>
    <w:rsid w:val="001E4E8C"/>
    <w:rsid w:val="00204949"/>
    <w:rsid w:val="00217A15"/>
    <w:rsid w:val="00244411"/>
    <w:rsid w:val="00244BC1"/>
    <w:rsid w:val="00246AAC"/>
    <w:rsid w:val="00257E88"/>
    <w:rsid w:val="0026109B"/>
    <w:rsid w:val="002B0E58"/>
    <w:rsid w:val="002B1FF5"/>
    <w:rsid w:val="002C5670"/>
    <w:rsid w:val="002D14A0"/>
    <w:rsid w:val="00307284"/>
    <w:rsid w:val="00323D3C"/>
    <w:rsid w:val="00324D65"/>
    <w:rsid w:val="003256B2"/>
    <w:rsid w:val="00330B59"/>
    <w:rsid w:val="003320C0"/>
    <w:rsid w:val="003713B6"/>
    <w:rsid w:val="0038576C"/>
    <w:rsid w:val="003C238A"/>
    <w:rsid w:val="003D1C20"/>
    <w:rsid w:val="003D20B1"/>
    <w:rsid w:val="00400A80"/>
    <w:rsid w:val="00406689"/>
    <w:rsid w:val="00421788"/>
    <w:rsid w:val="00440C34"/>
    <w:rsid w:val="0046771C"/>
    <w:rsid w:val="00474C62"/>
    <w:rsid w:val="00494578"/>
    <w:rsid w:val="004B0774"/>
    <w:rsid w:val="004C6EF0"/>
    <w:rsid w:val="004E50B5"/>
    <w:rsid w:val="00506AEE"/>
    <w:rsid w:val="00507DA3"/>
    <w:rsid w:val="005139B3"/>
    <w:rsid w:val="00514405"/>
    <w:rsid w:val="00543A05"/>
    <w:rsid w:val="0056447C"/>
    <w:rsid w:val="00572BCF"/>
    <w:rsid w:val="00574575"/>
    <w:rsid w:val="00586FCD"/>
    <w:rsid w:val="005B4AD6"/>
    <w:rsid w:val="005E1669"/>
    <w:rsid w:val="005F0ACB"/>
    <w:rsid w:val="00640F07"/>
    <w:rsid w:val="006517F0"/>
    <w:rsid w:val="00655928"/>
    <w:rsid w:val="00656847"/>
    <w:rsid w:val="00657432"/>
    <w:rsid w:val="006605BC"/>
    <w:rsid w:val="00665CF2"/>
    <w:rsid w:val="006660DF"/>
    <w:rsid w:val="00671D54"/>
    <w:rsid w:val="00677183"/>
    <w:rsid w:val="00681210"/>
    <w:rsid w:val="0068723E"/>
    <w:rsid w:val="006B3232"/>
    <w:rsid w:val="006B5720"/>
    <w:rsid w:val="006D71A7"/>
    <w:rsid w:val="006D742E"/>
    <w:rsid w:val="006F3E27"/>
    <w:rsid w:val="0072573D"/>
    <w:rsid w:val="00730F9F"/>
    <w:rsid w:val="007325A8"/>
    <w:rsid w:val="00737711"/>
    <w:rsid w:val="007659E1"/>
    <w:rsid w:val="00766D85"/>
    <w:rsid w:val="0077508C"/>
    <w:rsid w:val="00783A8D"/>
    <w:rsid w:val="00783D74"/>
    <w:rsid w:val="00795F2F"/>
    <w:rsid w:val="007A27B5"/>
    <w:rsid w:val="007B3AE6"/>
    <w:rsid w:val="007D1331"/>
    <w:rsid w:val="007F22FA"/>
    <w:rsid w:val="007F49BC"/>
    <w:rsid w:val="00810F58"/>
    <w:rsid w:val="008114AF"/>
    <w:rsid w:val="008279C9"/>
    <w:rsid w:val="00827F8E"/>
    <w:rsid w:val="00834DE4"/>
    <w:rsid w:val="008560B8"/>
    <w:rsid w:val="00864306"/>
    <w:rsid w:val="00865629"/>
    <w:rsid w:val="00874625"/>
    <w:rsid w:val="00875C38"/>
    <w:rsid w:val="0087686E"/>
    <w:rsid w:val="00880DC9"/>
    <w:rsid w:val="00886F90"/>
    <w:rsid w:val="00895499"/>
    <w:rsid w:val="00897D15"/>
    <w:rsid w:val="008B1FB3"/>
    <w:rsid w:val="008C202C"/>
    <w:rsid w:val="008E2557"/>
    <w:rsid w:val="008F11BE"/>
    <w:rsid w:val="00914C1C"/>
    <w:rsid w:val="0093076F"/>
    <w:rsid w:val="0093305B"/>
    <w:rsid w:val="00937FEA"/>
    <w:rsid w:val="00945B7E"/>
    <w:rsid w:val="00956B21"/>
    <w:rsid w:val="00957D72"/>
    <w:rsid w:val="00972882"/>
    <w:rsid w:val="00973DCF"/>
    <w:rsid w:val="009746DF"/>
    <w:rsid w:val="0098538D"/>
    <w:rsid w:val="009B35D8"/>
    <w:rsid w:val="009B57EF"/>
    <w:rsid w:val="009C0ED4"/>
    <w:rsid w:val="009C5880"/>
    <w:rsid w:val="009E13C2"/>
    <w:rsid w:val="00A04FF8"/>
    <w:rsid w:val="00A21CFF"/>
    <w:rsid w:val="00A37D68"/>
    <w:rsid w:val="00A41BDA"/>
    <w:rsid w:val="00A42A56"/>
    <w:rsid w:val="00A530FD"/>
    <w:rsid w:val="00A60E62"/>
    <w:rsid w:val="00A65155"/>
    <w:rsid w:val="00A763FC"/>
    <w:rsid w:val="00A83F52"/>
    <w:rsid w:val="00A91B3E"/>
    <w:rsid w:val="00A92DE9"/>
    <w:rsid w:val="00AA3956"/>
    <w:rsid w:val="00AB001B"/>
    <w:rsid w:val="00AB44E1"/>
    <w:rsid w:val="00AC6790"/>
    <w:rsid w:val="00AD23A1"/>
    <w:rsid w:val="00AE0096"/>
    <w:rsid w:val="00AE373C"/>
    <w:rsid w:val="00AE6646"/>
    <w:rsid w:val="00AF2F46"/>
    <w:rsid w:val="00AF5697"/>
    <w:rsid w:val="00B12ECD"/>
    <w:rsid w:val="00B235C2"/>
    <w:rsid w:val="00B40FAD"/>
    <w:rsid w:val="00B51840"/>
    <w:rsid w:val="00B70444"/>
    <w:rsid w:val="00B74A6A"/>
    <w:rsid w:val="00B830D1"/>
    <w:rsid w:val="00B927AD"/>
    <w:rsid w:val="00BC59C0"/>
    <w:rsid w:val="00BD18EA"/>
    <w:rsid w:val="00BD4BB2"/>
    <w:rsid w:val="00BE2ED2"/>
    <w:rsid w:val="00BF166A"/>
    <w:rsid w:val="00BF568E"/>
    <w:rsid w:val="00C27143"/>
    <w:rsid w:val="00C3084E"/>
    <w:rsid w:val="00C3668C"/>
    <w:rsid w:val="00C36B92"/>
    <w:rsid w:val="00C40E28"/>
    <w:rsid w:val="00C44FBA"/>
    <w:rsid w:val="00C4637D"/>
    <w:rsid w:val="00C55E65"/>
    <w:rsid w:val="00C81019"/>
    <w:rsid w:val="00C92C25"/>
    <w:rsid w:val="00CA5162"/>
    <w:rsid w:val="00CB6BBB"/>
    <w:rsid w:val="00CC4872"/>
    <w:rsid w:val="00CC69E5"/>
    <w:rsid w:val="00CE222D"/>
    <w:rsid w:val="00CF0550"/>
    <w:rsid w:val="00CF3ABD"/>
    <w:rsid w:val="00D01CF3"/>
    <w:rsid w:val="00D109DD"/>
    <w:rsid w:val="00D15887"/>
    <w:rsid w:val="00D4115B"/>
    <w:rsid w:val="00D41918"/>
    <w:rsid w:val="00D46C67"/>
    <w:rsid w:val="00D47518"/>
    <w:rsid w:val="00D6125C"/>
    <w:rsid w:val="00D75062"/>
    <w:rsid w:val="00D752A7"/>
    <w:rsid w:val="00D76699"/>
    <w:rsid w:val="00D852A0"/>
    <w:rsid w:val="00D8705E"/>
    <w:rsid w:val="00DC607E"/>
    <w:rsid w:val="00DD754C"/>
    <w:rsid w:val="00E2705A"/>
    <w:rsid w:val="00E320A9"/>
    <w:rsid w:val="00E4579A"/>
    <w:rsid w:val="00E71881"/>
    <w:rsid w:val="00E761D1"/>
    <w:rsid w:val="00E76635"/>
    <w:rsid w:val="00E82414"/>
    <w:rsid w:val="00E90CD9"/>
    <w:rsid w:val="00EC2261"/>
    <w:rsid w:val="00ED38AB"/>
    <w:rsid w:val="00EF1807"/>
    <w:rsid w:val="00F03FD1"/>
    <w:rsid w:val="00F1237E"/>
    <w:rsid w:val="00F1716C"/>
    <w:rsid w:val="00F255ED"/>
    <w:rsid w:val="00F31B27"/>
    <w:rsid w:val="00F366EF"/>
    <w:rsid w:val="00F46BE5"/>
    <w:rsid w:val="00F66513"/>
    <w:rsid w:val="00F91FE2"/>
    <w:rsid w:val="00F933DD"/>
    <w:rsid w:val="00FF1E96"/>
    <w:rsid w:val="00FF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5C742E1-ABCA-4728-AD51-44655BDB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D1"/>
    <w:pPr>
      <w:spacing w:after="200" w:line="276" w:lineRule="auto"/>
    </w:pPr>
    <w:rPr>
      <w:sz w:val="22"/>
      <w:szCs w:val="22"/>
      <w:lang w:eastAsia="en-US"/>
    </w:rPr>
  </w:style>
  <w:style w:type="paragraph" w:styleId="1">
    <w:name w:val="heading 1"/>
    <w:basedOn w:val="a"/>
    <w:next w:val="a"/>
    <w:link w:val="10"/>
    <w:uiPriority w:val="99"/>
    <w:qFormat/>
    <w:rsid w:val="0065592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761D1"/>
    <w:pPr>
      <w:keepNext/>
      <w:spacing w:after="0" w:line="240" w:lineRule="auto"/>
      <w:jc w:val="center"/>
      <w:outlineLvl w:val="1"/>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5928"/>
    <w:rPr>
      <w:rFonts w:ascii="Cambria" w:hAnsi="Cambria" w:cs="Times New Roman"/>
      <w:b/>
      <w:bCs/>
      <w:color w:val="365F91"/>
      <w:sz w:val="28"/>
      <w:szCs w:val="28"/>
    </w:rPr>
  </w:style>
  <w:style w:type="character" w:customStyle="1" w:styleId="20">
    <w:name w:val="Заголовок 2 Знак"/>
    <w:link w:val="2"/>
    <w:uiPriority w:val="99"/>
    <w:locked/>
    <w:rsid w:val="00E761D1"/>
    <w:rPr>
      <w:rFonts w:ascii="Times New Roman" w:hAnsi="Times New Roman" w:cs="Times New Roman"/>
      <w:b/>
      <w:bCs/>
      <w:sz w:val="24"/>
      <w:szCs w:val="24"/>
      <w:lang w:eastAsia="ru-RU"/>
    </w:rPr>
  </w:style>
  <w:style w:type="paragraph" w:customStyle="1" w:styleId="Standard">
    <w:name w:val="Standard"/>
    <w:uiPriority w:val="99"/>
    <w:rsid w:val="0065592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rsid w:val="00655928"/>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4">
    <w:name w:val="Текст выноски Знак"/>
    <w:link w:val="a3"/>
    <w:uiPriority w:val="99"/>
    <w:semiHidden/>
    <w:locked/>
    <w:rsid w:val="00655928"/>
    <w:rPr>
      <w:rFonts w:ascii="Tahoma" w:hAnsi="Tahoma" w:cs="Tahoma"/>
      <w:kern w:val="3"/>
      <w:sz w:val="16"/>
      <w:szCs w:val="16"/>
      <w:lang w:eastAsia="ru-RU"/>
    </w:rPr>
  </w:style>
  <w:style w:type="paragraph" w:customStyle="1" w:styleId="11">
    <w:name w:val="Абзац списка1"/>
    <w:basedOn w:val="a"/>
    <w:uiPriority w:val="99"/>
    <w:rsid w:val="00655928"/>
    <w:pPr>
      <w:ind w:left="720"/>
      <w:contextualSpacing/>
    </w:pPr>
    <w:rPr>
      <w:rFonts w:eastAsia="Times New Roman"/>
    </w:rPr>
  </w:style>
  <w:style w:type="character" w:styleId="a5">
    <w:name w:val="Hyperlink"/>
    <w:uiPriority w:val="99"/>
    <w:semiHidden/>
    <w:rsid w:val="00655928"/>
    <w:rPr>
      <w:rFonts w:cs="Times New Roman"/>
      <w:color w:val="0000FF"/>
      <w:u w:val="single"/>
    </w:rPr>
  </w:style>
  <w:style w:type="character" w:customStyle="1" w:styleId="apple-converted-space">
    <w:name w:val="apple-converted-space"/>
    <w:uiPriority w:val="99"/>
    <w:rsid w:val="00655928"/>
    <w:rPr>
      <w:rFonts w:ascii="Times New Roman" w:hAnsi="Times New Roman"/>
    </w:rPr>
  </w:style>
  <w:style w:type="paragraph" w:styleId="a6">
    <w:name w:val="Title"/>
    <w:basedOn w:val="a"/>
    <w:link w:val="a7"/>
    <w:uiPriority w:val="99"/>
    <w:qFormat/>
    <w:rsid w:val="00655928"/>
    <w:pPr>
      <w:overflowPunct w:val="0"/>
      <w:autoSpaceDE w:val="0"/>
      <w:autoSpaceDN w:val="0"/>
      <w:adjustRightInd w:val="0"/>
      <w:spacing w:after="0" w:line="240" w:lineRule="auto"/>
      <w:jc w:val="center"/>
      <w:textAlignment w:val="baseline"/>
    </w:pPr>
    <w:rPr>
      <w:rFonts w:ascii="Times New Roman" w:hAnsi="Times New Roman"/>
      <w:sz w:val="24"/>
      <w:szCs w:val="20"/>
      <w:lang w:eastAsia="ru-RU"/>
    </w:rPr>
  </w:style>
  <w:style w:type="character" w:customStyle="1" w:styleId="a7">
    <w:name w:val="Название Знак"/>
    <w:link w:val="a6"/>
    <w:uiPriority w:val="99"/>
    <w:locked/>
    <w:rsid w:val="00655928"/>
    <w:rPr>
      <w:rFonts w:ascii="Times New Roman" w:hAnsi="Times New Roman" w:cs="Times New Roman"/>
      <w:sz w:val="20"/>
      <w:szCs w:val="20"/>
      <w:lang w:eastAsia="ru-RU"/>
    </w:rPr>
  </w:style>
  <w:style w:type="paragraph" w:styleId="a8">
    <w:name w:val="Body Text Indent"/>
    <w:basedOn w:val="a"/>
    <w:link w:val="a9"/>
    <w:uiPriority w:val="99"/>
    <w:rsid w:val="00655928"/>
    <w:pPr>
      <w:spacing w:after="120" w:line="240" w:lineRule="auto"/>
      <w:ind w:left="283"/>
    </w:pPr>
    <w:rPr>
      <w:rFonts w:ascii="Times New Roman" w:hAnsi="Times New Roman"/>
      <w:sz w:val="20"/>
      <w:szCs w:val="20"/>
      <w:lang w:eastAsia="ru-RU"/>
    </w:rPr>
  </w:style>
  <w:style w:type="character" w:customStyle="1" w:styleId="a9">
    <w:name w:val="Основной текст с отступом Знак"/>
    <w:link w:val="a8"/>
    <w:uiPriority w:val="99"/>
    <w:locked/>
    <w:rsid w:val="00655928"/>
    <w:rPr>
      <w:rFonts w:ascii="Times New Roman" w:hAnsi="Times New Roman" w:cs="Times New Roman"/>
      <w:sz w:val="20"/>
      <w:szCs w:val="20"/>
      <w:lang w:eastAsia="ru-RU"/>
    </w:rPr>
  </w:style>
  <w:style w:type="paragraph" w:styleId="aa">
    <w:name w:val="Body Text"/>
    <w:basedOn w:val="a"/>
    <w:link w:val="ab"/>
    <w:uiPriority w:val="99"/>
    <w:rsid w:val="00655928"/>
    <w:pPr>
      <w:spacing w:after="120" w:line="240" w:lineRule="auto"/>
    </w:pPr>
    <w:rPr>
      <w:rFonts w:ascii="Times New Roman" w:hAnsi="Times New Roman"/>
      <w:sz w:val="20"/>
      <w:szCs w:val="20"/>
      <w:lang w:eastAsia="ru-RU"/>
    </w:rPr>
  </w:style>
  <w:style w:type="character" w:customStyle="1" w:styleId="ab">
    <w:name w:val="Основной текст Знак"/>
    <w:link w:val="aa"/>
    <w:uiPriority w:val="99"/>
    <w:locked/>
    <w:rsid w:val="00655928"/>
    <w:rPr>
      <w:rFonts w:ascii="Times New Roman" w:hAnsi="Times New Roman" w:cs="Times New Roman"/>
      <w:sz w:val="20"/>
      <w:szCs w:val="20"/>
      <w:lang w:eastAsia="ru-RU"/>
    </w:rPr>
  </w:style>
  <w:style w:type="paragraph" w:styleId="ac">
    <w:name w:val="Body Text First Indent"/>
    <w:basedOn w:val="aa"/>
    <w:link w:val="ad"/>
    <w:uiPriority w:val="99"/>
    <w:rsid w:val="00655928"/>
    <w:pPr>
      <w:ind w:firstLine="210"/>
    </w:pPr>
    <w:rPr>
      <w:sz w:val="24"/>
      <w:szCs w:val="24"/>
    </w:rPr>
  </w:style>
  <w:style w:type="character" w:customStyle="1" w:styleId="ad">
    <w:name w:val="Красная строка Знак"/>
    <w:link w:val="ac"/>
    <w:uiPriority w:val="99"/>
    <w:locked/>
    <w:rsid w:val="00655928"/>
    <w:rPr>
      <w:rFonts w:ascii="Times New Roman" w:hAnsi="Times New Roman" w:cs="Times New Roman"/>
      <w:sz w:val="24"/>
      <w:szCs w:val="24"/>
      <w:lang w:eastAsia="ru-RU"/>
    </w:rPr>
  </w:style>
  <w:style w:type="paragraph" w:styleId="HTML">
    <w:name w:val="HTML Preformatted"/>
    <w:basedOn w:val="a"/>
    <w:link w:val="HTML0"/>
    <w:uiPriority w:val="99"/>
    <w:semiHidden/>
    <w:rsid w:val="0065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655928"/>
    <w:rPr>
      <w:rFonts w:ascii="Courier New" w:hAnsi="Courier New" w:cs="Courier New"/>
      <w:sz w:val="20"/>
      <w:szCs w:val="20"/>
      <w:lang w:eastAsia="ru-RU"/>
    </w:rPr>
  </w:style>
  <w:style w:type="paragraph" w:customStyle="1" w:styleId="ConsPlusNormal">
    <w:name w:val="ConsPlusNormal"/>
    <w:uiPriority w:val="99"/>
    <w:rsid w:val="00655928"/>
    <w:pPr>
      <w:autoSpaceDE w:val="0"/>
      <w:autoSpaceDN w:val="0"/>
      <w:adjustRightInd w:val="0"/>
      <w:ind w:firstLine="720"/>
    </w:pPr>
    <w:rPr>
      <w:rFonts w:ascii="Arial" w:eastAsia="Times New Roman" w:hAnsi="Arial" w:cs="Arial"/>
    </w:rPr>
  </w:style>
  <w:style w:type="character" w:customStyle="1" w:styleId="21">
    <w:name w:val="Основной текст (2)"/>
    <w:uiPriority w:val="99"/>
    <w:rsid w:val="00655928"/>
    <w:rPr>
      <w:rFonts w:ascii="Times New Roman" w:hAnsi="Times New Roman"/>
      <w:color w:val="000000"/>
      <w:spacing w:val="0"/>
      <w:w w:val="100"/>
      <w:position w:val="0"/>
      <w:sz w:val="28"/>
      <w:u w:val="none"/>
      <w:lang w:val="ru-RU" w:eastAsia="ru-RU"/>
    </w:rPr>
  </w:style>
  <w:style w:type="paragraph" w:styleId="3">
    <w:name w:val="Body Text Indent 3"/>
    <w:basedOn w:val="a"/>
    <w:link w:val="30"/>
    <w:uiPriority w:val="99"/>
    <w:rsid w:val="0065592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locked/>
    <w:rsid w:val="00655928"/>
    <w:rPr>
      <w:rFonts w:ascii="Times New Roman" w:hAnsi="Times New Roman" w:cs="Times New Roman"/>
      <w:sz w:val="16"/>
      <w:szCs w:val="16"/>
      <w:lang w:eastAsia="ru-RU"/>
    </w:rPr>
  </w:style>
  <w:style w:type="paragraph" w:customStyle="1" w:styleId="31">
    <w:name w:val="Основной текст с отступом 31"/>
    <w:basedOn w:val="a"/>
    <w:uiPriority w:val="99"/>
    <w:rsid w:val="00655928"/>
    <w:pPr>
      <w:suppressAutoHyphens/>
      <w:spacing w:after="0" w:line="240" w:lineRule="auto"/>
      <w:ind w:firstLine="567"/>
      <w:jc w:val="both"/>
    </w:pPr>
    <w:rPr>
      <w:rFonts w:ascii="Times New Roman" w:eastAsia="Times New Roman" w:hAnsi="Times New Roman"/>
      <w:sz w:val="24"/>
      <w:szCs w:val="20"/>
      <w:lang w:eastAsia="ar-SA"/>
    </w:rPr>
  </w:style>
  <w:style w:type="paragraph" w:customStyle="1" w:styleId="12">
    <w:name w:val="Без интервала1"/>
    <w:uiPriority w:val="99"/>
    <w:rsid w:val="00655928"/>
    <w:pPr>
      <w:autoSpaceDN w:val="0"/>
    </w:pPr>
    <w:rPr>
      <w:rFonts w:eastAsia="Times New Roman"/>
      <w:sz w:val="22"/>
      <w:szCs w:val="22"/>
      <w:lang w:eastAsia="en-US"/>
    </w:rPr>
  </w:style>
  <w:style w:type="paragraph" w:customStyle="1" w:styleId="22">
    <w:name w:val="Основной текст 22"/>
    <w:basedOn w:val="a"/>
    <w:uiPriority w:val="99"/>
    <w:rsid w:val="00655928"/>
    <w:pPr>
      <w:overflowPunct w:val="0"/>
      <w:autoSpaceDE w:val="0"/>
      <w:autoSpaceDN w:val="0"/>
      <w:adjustRightInd w:val="0"/>
      <w:spacing w:after="0" w:line="240" w:lineRule="auto"/>
      <w:jc w:val="both"/>
    </w:pPr>
    <w:rPr>
      <w:rFonts w:ascii="Garamond" w:eastAsia="Times New Roman" w:hAnsi="Garamond"/>
      <w:sz w:val="28"/>
      <w:szCs w:val="20"/>
      <w:lang w:eastAsia="ru-RU"/>
    </w:rPr>
  </w:style>
  <w:style w:type="character" w:customStyle="1" w:styleId="FontStyle12">
    <w:name w:val="Font Style12"/>
    <w:uiPriority w:val="99"/>
    <w:rsid w:val="00655928"/>
    <w:rPr>
      <w:rFonts w:ascii="Times New Roman" w:hAnsi="Times New Roman"/>
      <w:sz w:val="28"/>
    </w:rPr>
  </w:style>
  <w:style w:type="character" w:customStyle="1" w:styleId="ae">
    <w:name w:val="Основной текст_"/>
    <w:link w:val="13"/>
    <w:uiPriority w:val="99"/>
    <w:locked/>
    <w:rsid w:val="00655928"/>
    <w:rPr>
      <w:rFonts w:ascii="Sylfaen" w:hAnsi="Sylfaen" w:cs="Sylfaen"/>
      <w:sz w:val="26"/>
      <w:szCs w:val="26"/>
      <w:shd w:val="clear" w:color="auto" w:fill="FFFFFF"/>
    </w:rPr>
  </w:style>
  <w:style w:type="paragraph" w:customStyle="1" w:styleId="13">
    <w:name w:val="Основной текст1"/>
    <w:basedOn w:val="a"/>
    <w:link w:val="ae"/>
    <w:uiPriority w:val="99"/>
    <w:rsid w:val="00655928"/>
    <w:pPr>
      <w:widowControl w:val="0"/>
      <w:shd w:val="clear" w:color="auto" w:fill="FFFFFF"/>
      <w:spacing w:after="0" w:line="322" w:lineRule="exact"/>
      <w:jc w:val="center"/>
    </w:pPr>
    <w:rPr>
      <w:rFonts w:ascii="Sylfaen" w:hAnsi="Sylfaen" w:cs="Sylfaen"/>
      <w:sz w:val="26"/>
      <w:szCs w:val="26"/>
    </w:rPr>
  </w:style>
  <w:style w:type="character" w:customStyle="1" w:styleId="af">
    <w:name w:val="Основной текст + Курсив"/>
    <w:aliases w:val="Интервал 0 pt"/>
    <w:uiPriority w:val="99"/>
    <w:rsid w:val="00655928"/>
    <w:rPr>
      <w:rFonts w:ascii="Sylfaen" w:hAnsi="Sylfaen" w:cs="Sylfaen"/>
      <w:i/>
      <w:iCs/>
      <w:color w:val="000000"/>
      <w:spacing w:val="0"/>
      <w:w w:val="100"/>
      <w:position w:val="0"/>
      <w:sz w:val="26"/>
      <w:szCs w:val="26"/>
      <w:shd w:val="clear" w:color="auto" w:fill="FFFFFF"/>
      <w:lang w:val="ru-RU" w:eastAsia="ru-RU"/>
    </w:rPr>
  </w:style>
  <w:style w:type="character" w:customStyle="1" w:styleId="20pt">
    <w:name w:val="Основной текст + 20 pt"/>
    <w:aliases w:val="Курсив,Интервал 0 pt6"/>
    <w:uiPriority w:val="99"/>
    <w:rsid w:val="00655928"/>
    <w:rPr>
      <w:rFonts w:ascii="Sylfaen" w:hAnsi="Sylfaen" w:cs="Sylfaen"/>
      <w:i/>
      <w:iCs/>
      <w:color w:val="000000"/>
      <w:spacing w:val="-17"/>
      <w:w w:val="100"/>
      <w:position w:val="0"/>
      <w:sz w:val="40"/>
      <w:szCs w:val="40"/>
      <w:shd w:val="clear" w:color="auto" w:fill="FFFFFF"/>
      <w:lang w:val="ru-RU" w:eastAsia="ru-RU"/>
    </w:rPr>
  </w:style>
  <w:style w:type="character" w:customStyle="1" w:styleId="-2pt">
    <w:name w:val="Основной текст + Интервал -2 pt"/>
    <w:uiPriority w:val="99"/>
    <w:rsid w:val="00655928"/>
    <w:rPr>
      <w:rFonts w:ascii="Sylfaen" w:hAnsi="Sylfaen" w:cs="Sylfaen"/>
      <w:color w:val="000000"/>
      <w:spacing w:val="-52"/>
      <w:w w:val="100"/>
      <w:position w:val="0"/>
      <w:sz w:val="26"/>
      <w:szCs w:val="26"/>
      <w:u w:val="none"/>
      <w:shd w:val="clear" w:color="auto" w:fill="FFFFFF"/>
      <w:lang w:val="ru-RU" w:eastAsia="ru-RU"/>
    </w:rPr>
  </w:style>
  <w:style w:type="character" w:customStyle="1" w:styleId="-1pt">
    <w:name w:val="Основной текст + Интервал -1 pt"/>
    <w:uiPriority w:val="99"/>
    <w:rsid w:val="00655928"/>
    <w:rPr>
      <w:rFonts w:ascii="Sylfaen" w:hAnsi="Sylfaen" w:cs="Sylfaen"/>
      <w:color w:val="000000"/>
      <w:spacing w:val="-30"/>
      <w:w w:val="100"/>
      <w:position w:val="0"/>
      <w:sz w:val="26"/>
      <w:szCs w:val="26"/>
      <w:u w:val="none"/>
      <w:shd w:val="clear" w:color="auto" w:fill="FFFFFF"/>
      <w:lang w:val="ru-RU" w:eastAsia="ru-RU"/>
    </w:rPr>
  </w:style>
  <w:style w:type="paragraph" w:styleId="af0">
    <w:name w:val="Normal (Web)"/>
    <w:basedOn w:val="a"/>
    <w:rsid w:val="00655928"/>
    <w:pPr>
      <w:spacing w:before="100" w:beforeAutospacing="1" w:after="100" w:afterAutospacing="1" w:line="240" w:lineRule="auto"/>
    </w:pPr>
    <w:rPr>
      <w:rFonts w:ascii="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655928"/>
    <w:pPr>
      <w:spacing w:after="0" w:line="240" w:lineRule="auto"/>
    </w:pPr>
    <w:rPr>
      <w:rFonts w:ascii="Verdana" w:eastAsia="Times New Roman" w:hAnsi="Verdana" w:cs="Verdana"/>
      <w:sz w:val="20"/>
      <w:szCs w:val="20"/>
      <w:lang w:val="en-US"/>
    </w:rPr>
  </w:style>
  <w:style w:type="character" w:customStyle="1" w:styleId="Sylfaen">
    <w:name w:val="Основной текст + Sylfaen"/>
    <w:aliases w:val="12 pt,Курсив1,Интервал 0 pt5"/>
    <w:uiPriority w:val="99"/>
    <w:rsid w:val="00655928"/>
    <w:rPr>
      <w:rFonts w:ascii="Sylfaen" w:hAnsi="Sylfaen" w:cs="Sylfaen"/>
      <w:i/>
      <w:iCs/>
      <w:color w:val="000000"/>
      <w:spacing w:val="0"/>
      <w:w w:val="100"/>
      <w:position w:val="0"/>
      <w:sz w:val="24"/>
      <w:szCs w:val="24"/>
      <w:shd w:val="clear" w:color="auto" w:fill="FFFFFF"/>
      <w:lang w:val="ru-RU" w:eastAsia="ru-RU"/>
    </w:rPr>
  </w:style>
  <w:style w:type="paragraph" w:customStyle="1" w:styleId="23">
    <w:name w:val="Основной текст2"/>
    <w:basedOn w:val="a"/>
    <w:uiPriority w:val="99"/>
    <w:rsid w:val="00655928"/>
    <w:pPr>
      <w:widowControl w:val="0"/>
      <w:shd w:val="clear" w:color="auto" w:fill="FFFFFF"/>
      <w:spacing w:after="0" w:line="322" w:lineRule="exact"/>
      <w:jc w:val="center"/>
    </w:pPr>
    <w:rPr>
      <w:rFonts w:ascii="Times New Roman" w:eastAsia="Times New Roman" w:hAnsi="Times New Roman"/>
      <w:spacing w:val="-4"/>
      <w:sz w:val="26"/>
      <w:szCs w:val="26"/>
    </w:rPr>
  </w:style>
  <w:style w:type="paragraph" w:styleId="af1">
    <w:name w:val="List Paragraph"/>
    <w:basedOn w:val="a"/>
    <w:uiPriority w:val="34"/>
    <w:qFormat/>
    <w:rsid w:val="00655928"/>
    <w:pPr>
      <w:ind w:left="720"/>
      <w:contextualSpacing/>
    </w:pPr>
  </w:style>
  <w:style w:type="paragraph" w:customStyle="1" w:styleId="ConsNormal">
    <w:name w:val="ConsNormal"/>
    <w:uiPriority w:val="99"/>
    <w:rsid w:val="00655928"/>
    <w:pPr>
      <w:widowControl w:val="0"/>
      <w:suppressAutoHyphens/>
      <w:autoSpaceDE w:val="0"/>
      <w:ind w:firstLine="720"/>
    </w:pPr>
    <w:rPr>
      <w:rFonts w:ascii="Arial" w:eastAsia="Times New Roman" w:hAnsi="Arial" w:cs="Arial"/>
      <w:lang w:eastAsia="ar-SA"/>
    </w:rPr>
  </w:style>
  <w:style w:type="paragraph" w:styleId="af2">
    <w:name w:val="No Spacing"/>
    <w:uiPriority w:val="99"/>
    <w:qFormat/>
    <w:rsid w:val="00655928"/>
    <w:rPr>
      <w:sz w:val="22"/>
      <w:szCs w:val="22"/>
      <w:lang w:eastAsia="en-US"/>
    </w:rPr>
  </w:style>
  <w:style w:type="table" w:styleId="af3">
    <w:name w:val="Table Grid"/>
    <w:basedOn w:val="a1"/>
    <w:uiPriority w:val="99"/>
    <w:rsid w:val="006559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uiPriority w:val="99"/>
    <w:rsid w:val="00655928"/>
    <w:pPr>
      <w:autoSpaceDN w:val="0"/>
      <w:ind w:left="720"/>
    </w:pPr>
    <w:rPr>
      <w:rFonts w:eastAsia="Times New Roman"/>
    </w:rPr>
  </w:style>
  <w:style w:type="paragraph" w:customStyle="1" w:styleId="11cxsplast">
    <w:name w:val="11cxsplast"/>
    <w:basedOn w:val="a"/>
    <w:uiPriority w:val="99"/>
    <w:rsid w:val="006559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cxspmiddle">
    <w:name w:val="11cxspmiddle"/>
    <w:basedOn w:val="a"/>
    <w:uiPriority w:val="99"/>
    <w:rsid w:val="00655928"/>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basedOn w:val="a"/>
    <w:link w:val="af5"/>
    <w:uiPriority w:val="99"/>
    <w:rsid w:val="00D75062"/>
    <w:pPr>
      <w:tabs>
        <w:tab w:val="center" w:pos="4677"/>
        <w:tab w:val="right" w:pos="9355"/>
      </w:tabs>
      <w:spacing w:after="0" w:line="240" w:lineRule="auto"/>
    </w:pPr>
  </w:style>
  <w:style w:type="character" w:customStyle="1" w:styleId="af5">
    <w:name w:val="Верхний колонтитул Знак"/>
    <w:link w:val="af4"/>
    <w:uiPriority w:val="99"/>
    <w:locked/>
    <w:rsid w:val="00D75062"/>
    <w:rPr>
      <w:rFonts w:cs="Times New Roman"/>
    </w:rPr>
  </w:style>
  <w:style w:type="paragraph" w:styleId="af6">
    <w:name w:val="footer"/>
    <w:basedOn w:val="a"/>
    <w:link w:val="af7"/>
    <w:uiPriority w:val="99"/>
    <w:semiHidden/>
    <w:rsid w:val="00D75062"/>
    <w:pPr>
      <w:tabs>
        <w:tab w:val="center" w:pos="4677"/>
        <w:tab w:val="right" w:pos="9355"/>
      </w:tabs>
      <w:spacing w:after="0" w:line="240" w:lineRule="auto"/>
    </w:pPr>
  </w:style>
  <w:style w:type="character" w:customStyle="1" w:styleId="af7">
    <w:name w:val="Нижний колонтитул Знак"/>
    <w:link w:val="af6"/>
    <w:uiPriority w:val="99"/>
    <w:semiHidden/>
    <w:locked/>
    <w:rsid w:val="00D75062"/>
    <w:rPr>
      <w:rFonts w:cs="Times New Roman"/>
    </w:rPr>
  </w:style>
  <w:style w:type="character" w:customStyle="1" w:styleId="TrebuchetMS">
    <w:name w:val="Основной текст + Trebuchet MS"/>
    <w:aliases w:val="11 pt,Интервал 0 pt4"/>
    <w:uiPriority w:val="99"/>
    <w:rsid w:val="0093076F"/>
    <w:rPr>
      <w:rFonts w:ascii="Trebuchet MS" w:hAnsi="Trebuchet MS" w:cs="Trebuchet MS"/>
      <w:spacing w:val="11"/>
      <w:sz w:val="22"/>
      <w:szCs w:val="22"/>
      <w:shd w:val="clear" w:color="auto" w:fill="FFFFFF"/>
      <w:lang w:eastAsia="ru-RU"/>
    </w:rPr>
  </w:style>
  <w:style w:type="character" w:customStyle="1" w:styleId="13pt">
    <w:name w:val="Основной текст + 13 pt"/>
    <w:aliases w:val="Интервал 0 pt3"/>
    <w:uiPriority w:val="99"/>
    <w:rsid w:val="0093076F"/>
    <w:rPr>
      <w:rFonts w:ascii="Times New Roman" w:hAnsi="Times New Roman" w:cs="Times New Roman"/>
      <w:spacing w:val="3"/>
      <w:sz w:val="26"/>
      <w:szCs w:val="26"/>
      <w:shd w:val="clear" w:color="auto" w:fill="FFFFFF"/>
      <w:lang w:eastAsia="ru-RU"/>
    </w:rPr>
  </w:style>
  <w:style w:type="character" w:customStyle="1" w:styleId="111">
    <w:name w:val="Основной текст + 11"/>
    <w:aliases w:val="5 pt,Полужирный,Интервал 0 pt2"/>
    <w:uiPriority w:val="99"/>
    <w:rsid w:val="0093076F"/>
    <w:rPr>
      <w:rFonts w:ascii="Times New Roman" w:hAnsi="Times New Roman" w:cs="Times New Roman"/>
      <w:b/>
      <w:bCs/>
      <w:spacing w:val="13"/>
      <w:sz w:val="23"/>
      <w:szCs w:val="23"/>
      <w:u w:val="none"/>
      <w:shd w:val="clear" w:color="auto" w:fill="FFFFFF"/>
      <w:lang w:eastAsia="ru-RU"/>
    </w:rPr>
  </w:style>
  <w:style w:type="character" w:customStyle="1" w:styleId="Candara">
    <w:name w:val="Основной текст + Candara"/>
    <w:aliases w:val="12 pt1,Интервал 0 pt1"/>
    <w:uiPriority w:val="99"/>
    <w:rsid w:val="0093076F"/>
    <w:rPr>
      <w:rFonts w:ascii="Candara" w:hAnsi="Candara" w:cs="Candara"/>
      <w:noProof/>
      <w:spacing w:val="0"/>
      <w:sz w:val="24"/>
      <w:szCs w:val="24"/>
      <w:u w:val="none"/>
      <w:shd w:val="clear" w:color="auto" w:fill="FFFFFF"/>
      <w:lang w:eastAsia="ru-RU"/>
    </w:rPr>
  </w:style>
  <w:style w:type="character" w:customStyle="1" w:styleId="1pt">
    <w:name w:val="Основной текст + Интервал 1 pt"/>
    <w:uiPriority w:val="99"/>
    <w:rsid w:val="0093076F"/>
    <w:rPr>
      <w:rFonts w:ascii="Times New Roman" w:hAnsi="Times New Roman" w:cs="Times New Roman"/>
      <w:spacing w:val="38"/>
      <w:sz w:val="25"/>
      <w:szCs w:val="25"/>
      <w:u w:val="none"/>
      <w:shd w:val="clear" w:color="auto" w:fill="FFFFFF"/>
      <w:lang w:eastAsia="ru-RU"/>
    </w:rPr>
  </w:style>
  <w:style w:type="character" w:customStyle="1" w:styleId="af8">
    <w:name w:val="Знак Знак"/>
    <w:uiPriority w:val="99"/>
    <w:rsid w:val="00D852A0"/>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138">
      <w:marLeft w:val="0"/>
      <w:marRight w:val="0"/>
      <w:marTop w:val="0"/>
      <w:marBottom w:val="0"/>
      <w:divBdr>
        <w:top w:val="none" w:sz="0" w:space="0" w:color="auto"/>
        <w:left w:val="none" w:sz="0" w:space="0" w:color="auto"/>
        <w:bottom w:val="none" w:sz="0" w:space="0" w:color="auto"/>
        <w:right w:val="none" w:sz="0" w:space="0" w:color="auto"/>
      </w:divBdr>
    </w:div>
    <w:div w:id="150563139">
      <w:marLeft w:val="0"/>
      <w:marRight w:val="0"/>
      <w:marTop w:val="0"/>
      <w:marBottom w:val="0"/>
      <w:divBdr>
        <w:top w:val="none" w:sz="0" w:space="0" w:color="auto"/>
        <w:left w:val="none" w:sz="0" w:space="0" w:color="auto"/>
        <w:bottom w:val="none" w:sz="0" w:space="0" w:color="auto"/>
        <w:right w:val="none" w:sz="0" w:space="0" w:color="auto"/>
      </w:divBdr>
    </w:div>
    <w:div w:id="150563140">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38</Pages>
  <Words>12826</Words>
  <Characters>73111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ГПВ</cp:lastModifiedBy>
  <cp:revision>141</cp:revision>
  <cp:lastPrinted>2017-12-01T10:03:00Z</cp:lastPrinted>
  <dcterms:created xsi:type="dcterms:W3CDTF">2017-06-19T13:28:00Z</dcterms:created>
  <dcterms:modified xsi:type="dcterms:W3CDTF">2017-12-04T12:16:00Z</dcterms:modified>
</cp:coreProperties>
</file>