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5F" w:rsidRPr="00F06A5A" w:rsidRDefault="0084215F" w:rsidP="0084215F">
      <w:pPr>
        <w:pStyle w:val="a3"/>
        <w:rPr>
          <w:b/>
          <w:szCs w:val="24"/>
          <w:lang w:val="ru-RU"/>
        </w:rPr>
      </w:pPr>
      <w:r w:rsidRPr="00F06A5A">
        <w:rPr>
          <w:b/>
          <w:szCs w:val="24"/>
          <w:lang w:val="ru-RU"/>
        </w:rPr>
        <w:t xml:space="preserve">АДМИНИСТРАЦИЯ </w:t>
      </w:r>
      <w:proofErr w:type="gramStart"/>
      <w:r w:rsidRPr="00F06A5A">
        <w:rPr>
          <w:b/>
          <w:szCs w:val="24"/>
          <w:lang w:val="ru-RU"/>
        </w:rPr>
        <w:t>МИНЕРАЛОВОДСКОГО</w:t>
      </w:r>
      <w:proofErr w:type="gramEnd"/>
    </w:p>
    <w:p w:rsidR="0084215F" w:rsidRPr="00F06A5A" w:rsidRDefault="0084215F" w:rsidP="0084215F">
      <w:pPr>
        <w:pStyle w:val="a3"/>
        <w:rPr>
          <w:b/>
          <w:szCs w:val="24"/>
          <w:lang w:val="ru-RU"/>
        </w:rPr>
      </w:pPr>
      <w:r w:rsidRPr="00F06A5A">
        <w:rPr>
          <w:b/>
          <w:szCs w:val="24"/>
          <w:lang w:val="ru-RU"/>
        </w:rPr>
        <w:t>ГОРОДСКОГО ОКРУГА СТАВРОПОЛЬСКОГО КРАЯ</w:t>
      </w:r>
    </w:p>
    <w:p w:rsidR="0084215F" w:rsidRDefault="0084215F" w:rsidP="0084215F">
      <w:pPr>
        <w:pStyle w:val="a3"/>
        <w:rPr>
          <w:b/>
          <w:lang w:val="ru-RU"/>
        </w:rPr>
      </w:pPr>
    </w:p>
    <w:p w:rsidR="0084215F" w:rsidRPr="00A17AE0" w:rsidRDefault="0084215F" w:rsidP="0084215F">
      <w:pPr>
        <w:pStyle w:val="a3"/>
        <w:rPr>
          <w:b/>
          <w:sz w:val="28"/>
          <w:szCs w:val="28"/>
          <w:lang w:val="ru-RU"/>
        </w:rPr>
      </w:pPr>
      <w:r w:rsidRPr="00A17AE0">
        <w:rPr>
          <w:b/>
          <w:sz w:val="28"/>
          <w:szCs w:val="28"/>
          <w:lang w:val="ru-RU"/>
        </w:rPr>
        <w:t>ПОСТАНОВЛЕНИЕ</w:t>
      </w:r>
    </w:p>
    <w:p w:rsidR="0084215F" w:rsidRDefault="0084215F" w:rsidP="0084215F">
      <w:pPr>
        <w:pStyle w:val="a3"/>
        <w:rPr>
          <w:lang w:val="ru-RU"/>
        </w:rPr>
      </w:pPr>
    </w:p>
    <w:p w:rsidR="0084215F" w:rsidRPr="00B01B9F" w:rsidRDefault="0084215F" w:rsidP="0084215F">
      <w:pPr>
        <w:pStyle w:val="a3"/>
        <w:spacing w:line="260" w:lineRule="exact"/>
        <w:jc w:val="left"/>
        <w:rPr>
          <w:sz w:val="22"/>
          <w:szCs w:val="22"/>
          <w:lang w:val="ru-RU"/>
        </w:rPr>
      </w:pPr>
      <w:r>
        <w:rPr>
          <w:sz w:val="18"/>
          <w:lang w:val="ru-RU"/>
        </w:rPr>
        <w:t>______________</w:t>
      </w:r>
      <w:r>
        <w:rPr>
          <w:sz w:val="22"/>
          <w:szCs w:val="22"/>
          <w:lang w:val="ru-RU"/>
        </w:rPr>
        <w:t xml:space="preserve">                                       </w:t>
      </w:r>
      <w:proofErr w:type="gramStart"/>
      <w:r w:rsidRPr="00B01B9F">
        <w:rPr>
          <w:sz w:val="22"/>
          <w:szCs w:val="22"/>
          <w:lang w:val="ru-RU"/>
        </w:rPr>
        <w:t>г</w:t>
      </w:r>
      <w:proofErr w:type="gramEnd"/>
      <w:r w:rsidRPr="00B01B9F">
        <w:rPr>
          <w:sz w:val="22"/>
          <w:szCs w:val="22"/>
          <w:lang w:val="ru-RU"/>
        </w:rPr>
        <w:t>. Минеральные Воды</w:t>
      </w:r>
      <w:r>
        <w:rPr>
          <w:sz w:val="22"/>
          <w:szCs w:val="22"/>
          <w:lang w:val="ru-RU"/>
        </w:rPr>
        <w:t xml:space="preserve">                                           </w:t>
      </w:r>
      <w:r w:rsidRPr="00B01B9F">
        <w:rPr>
          <w:sz w:val="20"/>
          <w:lang w:val="ru-RU"/>
        </w:rPr>
        <w:t>№</w:t>
      </w:r>
      <w:r>
        <w:rPr>
          <w:sz w:val="18"/>
          <w:lang w:val="ru-RU"/>
        </w:rPr>
        <w:t>__________</w:t>
      </w:r>
    </w:p>
    <w:p w:rsidR="0084215F" w:rsidRDefault="0084215F" w:rsidP="0084215F">
      <w:pPr>
        <w:pStyle w:val="a3"/>
        <w:spacing w:line="360" w:lineRule="auto"/>
        <w:rPr>
          <w:sz w:val="18"/>
          <w:lang w:val="ru-RU"/>
        </w:rPr>
      </w:pP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t xml:space="preserve"> </w:t>
      </w:r>
    </w:p>
    <w:p w:rsidR="0084215F" w:rsidRDefault="0084215F" w:rsidP="0084215F">
      <w:pPr>
        <w:pStyle w:val="24"/>
        <w:shd w:val="clear" w:color="auto" w:fill="auto"/>
        <w:spacing w:after="0" w:line="317" w:lineRule="exact"/>
        <w:jc w:val="center"/>
      </w:pPr>
      <w:r w:rsidRPr="00E4084D">
        <w:t xml:space="preserve"> </w:t>
      </w:r>
    </w:p>
    <w:p w:rsidR="009638F4" w:rsidRDefault="009638F4" w:rsidP="0084215F">
      <w:pPr>
        <w:pStyle w:val="24"/>
        <w:shd w:val="clear" w:color="auto" w:fill="auto"/>
        <w:spacing w:after="0" w:line="317" w:lineRule="exact"/>
        <w:jc w:val="center"/>
      </w:pPr>
    </w:p>
    <w:p w:rsidR="00290EF7" w:rsidRDefault="00290EF7" w:rsidP="00290EF7">
      <w:pPr>
        <w:widowControl w:val="0"/>
        <w:jc w:val="center"/>
        <w:rPr>
          <w:sz w:val="28"/>
          <w:szCs w:val="28"/>
        </w:rPr>
      </w:pPr>
      <w:r>
        <w:rPr>
          <w:sz w:val="28"/>
          <w:szCs w:val="28"/>
        </w:rPr>
        <w:t>О внесении изменений в постановление администрации Минераловодского городского округа  от 22.12.2015 г. № 210</w:t>
      </w:r>
    </w:p>
    <w:p w:rsidR="00290EF7" w:rsidRDefault="00290EF7" w:rsidP="00290EF7">
      <w:pPr>
        <w:widowControl w:val="0"/>
        <w:jc w:val="both"/>
        <w:rPr>
          <w:sz w:val="28"/>
          <w:szCs w:val="28"/>
        </w:rPr>
      </w:pPr>
    </w:p>
    <w:p w:rsidR="00290EF7" w:rsidRDefault="00290EF7" w:rsidP="00290EF7">
      <w:pPr>
        <w:widowControl w:val="0"/>
        <w:jc w:val="both"/>
        <w:rPr>
          <w:sz w:val="28"/>
          <w:szCs w:val="28"/>
        </w:rPr>
      </w:pPr>
    </w:p>
    <w:p w:rsidR="00290EF7" w:rsidRDefault="00290EF7" w:rsidP="00290EF7">
      <w:pPr>
        <w:ind w:firstLine="720"/>
        <w:jc w:val="both"/>
        <w:rPr>
          <w:sz w:val="28"/>
          <w:szCs w:val="28"/>
        </w:rPr>
      </w:pPr>
      <w:proofErr w:type="gramStart"/>
      <w:r>
        <w:rPr>
          <w:sz w:val="28"/>
          <w:szCs w:val="28"/>
        </w:rPr>
        <w:t>В соответствии решением Совета депутатов Минераловодского городского округа Ставропольского края от 08.07.2016г. № 276 «О внесении изменений в решение Совета депутатов Минераловодского городского округа Ставропольского края от 25 декабря 2015 года № 126 «О бюджете Минераловодского городского округа Ставропольского края на 2016 год»</w:t>
      </w:r>
      <w:r w:rsidR="00532D55">
        <w:rPr>
          <w:sz w:val="28"/>
          <w:szCs w:val="28"/>
        </w:rPr>
        <w:t xml:space="preserve">, </w:t>
      </w:r>
      <w:r w:rsidRPr="00262153">
        <w:rPr>
          <w:sz w:val="28"/>
          <w:szCs w:val="28"/>
        </w:rPr>
        <w:t>постановлениями</w:t>
      </w:r>
      <w:r>
        <w:rPr>
          <w:sz w:val="28"/>
          <w:szCs w:val="28"/>
        </w:rPr>
        <w:t xml:space="preserve"> администрации Минераловодского городского округа Ставропольского края: от 24.11.2015 г. № 16 «Об утверждении Порядка разработки, реализации и оценки</w:t>
      </w:r>
      <w:proofErr w:type="gramEnd"/>
      <w:r>
        <w:rPr>
          <w:sz w:val="28"/>
          <w:szCs w:val="28"/>
        </w:rPr>
        <w:t xml:space="preserve"> эффективности муниципальных программ Минераловодского городского округа Ставропольского края», от </w:t>
      </w:r>
      <w:r w:rsidR="00532D55">
        <w:rPr>
          <w:sz w:val="28"/>
          <w:szCs w:val="28"/>
        </w:rPr>
        <w:t xml:space="preserve">              </w:t>
      </w:r>
      <w:r>
        <w:rPr>
          <w:sz w:val="28"/>
          <w:szCs w:val="28"/>
        </w:rPr>
        <w:t>25.11.2015 г. № 32 «Об утверждении Методических указаний по разработке и реализации муниципальных программ Минераловодского городского округа», от 08.04.2016 г. № 732 «Об утверждении перечня муниципальных программ (подпрограмм) Минераловодского городского округа Ставропольского края, планируемых к разработке в 2016 году», администрация Минераловодского городского округа</w:t>
      </w:r>
    </w:p>
    <w:p w:rsidR="00290EF7" w:rsidRDefault="00290EF7" w:rsidP="00290EF7">
      <w:pPr>
        <w:widowControl w:val="0"/>
        <w:jc w:val="both"/>
        <w:rPr>
          <w:sz w:val="28"/>
          <w:szCs w:val="28"/>
        </w:rPr>
      </w:pPr>
    </w:p>
    <w:p w:rsidR="00290EF7" w:rsidRDefault="00290EF7" w:rsidP="00290EF7">
      <w:pPr>
        <w:widowControl w:val="0"/>
        <w:jc w:val="both"/>
        <w:rPr>
          <w:sz w:val="28"/>
          <w:szCs w:val="28"/>
        </w:rPr>
      </w:pPr>
    </w:p>
    <w:p w:rsidR="00290EF7" w:rsidRDefault="00290EF7" w:rsidP="00290EF7">
      <w:pPr>
        <w:widowControl w:val="0"/>
        <w:jc w:val="both"/>
        <w:rPr>
          <w:sz w:val="28"/>
          <w:szCs w:val="28"/>
        </w:rPr>
      </w:pPr>
      <w:r>
        <w:rPr>
          <w:sz w:val="28"/>
          <w:szCs w:val="28"/>
        </w:rPr>
        <w:t>ПОСТАНОВЛЯЕТ:</w:t>
      </w:r>
    </w:p>
    <w:p w:rsidR="00290EF7" w:rsidRDefault="00290EF7" w:rsidP="00290EF7">
      <w:pPr>
        <w:jc w:val="both"/>
        <w:rPr>
          <w:sz w:val="28"/>
          <w:szCs w:val="28"/>
        </w:rPr>
      </w:pPr>
    </w:p>
    <w:p w:rsidR="00290EF7" w:rsidRDefault="00290EF7" w:rsidP="00290EF7">
      <w:pPr>
        <w:jc w:val="both"/>
        <w:rPr>
          <w:sz w:val="28"/>
          <w:szCs w:val="28"/>
        </w:rPr>
      </w:pPr>
    </w:p>
    <w:p w:rsidR="00290EF7" w:rsidRDefault="00290EF7" w:rsidP="00290EF7">
      <w:pPr>
        <w:pStyle w:val="ae"/>
        <w:numPr>
          <w:ilvl w:val="0"/>
          <w:numId w:val="15"/>
        </w:numPr>
        <w:ind w:left="0" w:right="-1" w:firstLine="709"/>
        <w:jc w:val="both"/>
        <w:rPr>
          <w:sz w:val="28"/>
          <w:szCs w:val="28"/>
        </w:rPr>
      </w:pPr>
      <w:r>
        <w:rPr>
          <w:sz w:val="28"/>
          <w:szCs w:val="28"/>
        </w:rPr>
        <w:t xml:space="preserve"> </w:t>
      </w:r>
      <w:proofErr w:type="gramStart"/>
      <w:r>
        <w:rPr>
          <w:sz w:val="28"/>
          <w:szCs w:val="28"/>
        </w:rPr>
        <w:t>Внести в постановление администрации Минераловодского городского округа от 22.12.2015 г. №210 «Об утверждении муниципальной программы Минераловодского городского округа Ставропольского края «Развитие градостроительства, строительства и архитектуры» » (далее соответственно – Постановление, Программа) (с изменениями, внесенными постановлением администрации Минераловодского городского округа от 01.07.2016 г. №1672</w:t>
      </w:r>
      <w:r w:rsidRPr="00CF2484">
        <w:rPr>
          <w:sz w:val="28"/>
          <w:szCs w:val="28"/>
        </w:rPr>
        <w:t xml:space="preserve"> </w:t>
      </w:r>
      <w:r>
        <w:rPr>
          <w:sz w:val="28"/>
          <w:szCs w:val="28"/>
        </w:rPr>
        <w:t>«О внесении изменений в постановление администрации Минераловодского городского округа  от 22.12.2015 г. № 210»)</w:t>
      </w:r>
      <w:r w:rsidRPr="00CF2484">
        <w:rPr>
          <w:sz w:val="28"/>
          <w:szCs w:val="28"/>
        </w:rPr>
        <w:t xml:space="preserve"> </w:t>
      </w:r>
      <w:r>
        <w:rPr>
          <w:sz w:val="28"/>
          <w:szCs w:val="28"/>
        </w:rPr>
        <w:t>следующие изменения:</w:t>
      </w:r>
      <w:proofErr w:type="gramEnd"/>
    </w:p>
    <w:p w:rsidR="00290EF7" w:rsidRDefault="00290EF7" w:rsidP="00290EF7">
      <w:pPr>
        <w:pStyle w:val="ae"/>
        <w:ind w:left="709" w:right="-1"/>
        <w:jc w:val="both"/>
        <w:rPr>
          <w:sz w:val="28"/>
          <w:szCs w:val="28"/>
        </w:rPr>
      </w:pPr>
    </w:p>
    <w:p w:rsidR="00290EF7" w:rsidRDefault="00290EF7" w:rsidP="00290EF7">
      <w:pPr>
        <w:pStyle w:val="ae"/>
        <w:numPr>
          <w:ilvl w:val="1"/>
          <w:numId w:val="15"/>
        </w:numPr>
        <w:ind w:left="0" w:right="-1" w:firstLine="709"/>
        <w:jc w:val="both"/>
        <w:rPr>
          <w:sz w:val="28"/>
          <w:szCs w:val="28"/>
        </w:rPr>
      </w:pPr>
      <w:r>
        <w:rPr>
          <w:sz w:val="28"/>
          <w:szCs w:val="28"/>
        </w:rPr>
        <w:t>Позицию «</w:t>
      </w:r>
      <w:r w:rsidRPr="00BD0D1E">
        <w:rPr>
          <w:sz w:val="28"/>
          <w:szCs w:val="28"/>
        </w:rPr>
        <w:t xml:space="preserve">Объемы и источники финансового обеспечения </w:t>
      </w:r>
      <w:r>
        <w:rPr>
          <w:sz w:val="28"/>
          <w:szCs w:val="28"/>
        </w:rPr>
        <w:t>П</w:t>
      </w:r>
      <w:r w:rsidRPr="00BD0D1E">
        <w:rPr>
          <w:sz w:val="28"/>
          <w:szCs w:val="28"/>
        </w:rPr>
        <w:t>рограммы</w:t>
      </w:r>
      <w:r>
        <w:rPr>
          <w:sz w:val="28"/>
          <w:szCs w:val="28"/>
        </w:rPr>
        <w:t>» паспорта Программы изложить в следующей редакции:</w:t>
      </w:r>
    </w:p>
    <w:tbl>
      <w:tblPr>
        <w:tblW w:w="9498" w:type="dxa"/>
        <w:tblInd w:w="-356" w:type="dxa"/>
        <w:tblLayout w:type="fixed"/>
        <w:tblCellMar>
          <w:left w:w="70" w:type="dxa"/>
          <w:right w:w="70" w:type="dxa"/>
        </w:tblCellMar>
        <w:tblLook w:val="0000"/>
      </w:tblPr>
      <w:tblGrid>
        <w:gridCol w:w="4111"/>
        <w:gridCol w:w="5387"/>
      </w:tblGrid>
      <w:tr w:rsidR="00290EF7" w:rsidRPr="00BD0D1E" w:rsidTr="00B662CC">
        <w:trPr>
          <w:trHeight w:val="843"/>
        </w:trPr>
        <w:tc>
          <w:tcPr>
            <w:tcW w:w="4111" w:type="dxa"/>
          </w:tcPr>
          <w:p w:rsidR="00290EF7" w:rsidRDefault="00290EF7" w:rsidP="00B662CC">
            <w:pPr>
              <w:pStyle w:val="ConsPlusCell"/>
              <w:widowControl/>
              <w:ind w:left="356"/>
              <w:rPr>
                <w:rFonts w:ascii="Times New Roman" w:hAnsi="Times New Roman" w:cs="Times New Roman"/>
                <w:sz w:val="28"/>
                <w:szCs w:val="28"/>
              </w:rPr>
            </w:pPr>
          </w:p>
          <w:p w:rsidR="00290EF7" w:rsidRPr="00BD0D1E" w:rsidRDefault="00290EF7" w:rsidP="00B662CC">
            <w:pPr>
              <w:pStyle w:val="ConsPlusCell"/>
              <w:widowControl/>
              <w:ind w:left="356"/>
              <w:rPr>
                <w:rFonts w:ascii="Times New Roman" w:hAnsi="Times New Roman" w:cs="Times New Roman"/>
                <w:sz w:val="28"/>
                <w:szCs w:val="28"/>
              </w:rPr>
            </w:pPr>
            <w:r>
              <w:rPr>
                <w:rFonts w:ascii="Times New Roman" w:hAnsi="Times New Roman" w:cs="Times New Roman"/>
                <w:sz w:val="28"/>
                <w:szCs w:val="28"/>
              </w:rPr>
              <w:t>«</w:t>
            </w:r>
            <w:r w:rsidRPr="00BD0D1E">
              <w:rPr>
                <w:rFonts w:ascii="Times New Roman" w:hAnsi="Times New Roman" w:cs="Times New Roman"/>
                <w:sz w:val="28"/>
                <w:szCs w:val="28"/>
              </w:rPr>
              <w:t xml:space="preserve">Объемы и источники финансового обеспечения </w:t>
            </w:r>
            <w:r>
              <w:rPr>
                <w:rFonts w:ascii="Times New Roman" w:hAnsi="Times New Roman" w:cs="Times New Roman"/>
                <w:sz w:val="28"/>
                <w:szCs w:val="28"/>
              </w:rPr>
              <w:t>П</w:t>
            </w:r>
            <w:r w:rsidRPr="00BD0D1E">
              <w:rPr>
                <w:rFonts w:ascii="Times New Roman" w:hAnsi="Times New Roman" w:cs="Times New Roman"/>
                <w:sz w:val="28"/>
                <w:szCs w:val="28"/>
              </w:rPr>
              <w:t>рограммы</w:t>
            </w:r>
          </w:p>
        </w:tc>
        <w:tc>
          <w:tcPr>
            <w:tcW w:w="5387" w:type="dxa"/>
          </w:tcPr>
          <w:p w:rsidR="00290EF7" w:rsidRDefault="00290EF7" w:rsidP="00B662CC">
            <w:pPr>
              <w:jc w:val="both"/>
              <w:rPr>
                <w:sz w:val="28"/>
                <w:szCs w:val="28"/>
              </w:rPr>
            </w:pPr>
          </w:p>
          <w:p w:rsidR="00C97FF6" w:rsidRDefault="00C97FF6" w:rsidP="00C97FF6">
            <w:pPr>
              <w:jc w:val="both"/>
              <w:rPr>
                <w:sz w:val="28"/>
                <w:szCs w:val="28"/>
              </w:rPr>
            </w:pPr>
            <w:r>
              <w:rPr>
                <w:sz w:val="28"/>
                <w:szCs w:val="28"/>
              </w:rPr>
              <w:t>о</w:t>
            </w:r>
            <w:r w:rsidRPr="00C3208B">
              <w:rPr>
                <w:sz w:val="28"/>
                <w:szCs w:val="28"/>
              </w:rPr>
              <w:t xml:space="preserve">бъем финансового обеспечения Программы составит </w:t>
            </w:r>
            <w:r>
              <w:rPr>
                <w:sz w:val="28"/>
                <w:szCs w:val="28"/>
              </w:rPr>
              <w:t xml:space="preserve">98 046,315 </w:t>
            </w:r>
            <w:r w:rsidRPr="0045242D">
              <w:rPr>
                <w:sz w:val="28"/>
                <w:szCs w:val="28"/>
              </w:rPr>
              <w:t xml:space="preserve"> тыс. рублей</w:t>
            </w:r>
            <w:r w:rsidRPr="00C3208B">
              <w:rPr>
                <w:sz w:val="28"/>
                <w:szCs w:val="28"/>
              </w:rPr>
              <w:t>, в том числе</w:t>
            </w:r>
            <w:r>
              <w:rPr>
                <w:sz w:val="28"/>
                <w:szCs w:val="28"/>
              </w:rPr>
              <w:t xml:space="preserve"> по источникам финансового обеспечения</w:t>
            </w:r>
            <w:r w:rsidRPr="0045242D">
              <w:rPr>
                <w:sz w:val="28"/>
                <w:szCs w:val="28"/>
              </w:rPr>
              <w:t>:</w:t>
            </w:r>
          </w:p>
          <w:p w:rsidR="00C97FF6" w:rsidRPr="0045242D" w:rsidRDefault="00C97FF6" w:rsidP="00C97FF6">
            <w:pPr>
              <w:jc w:val="both"/>
              <w:rPr>
                <w:sz w:val="28"/>
                <w:szCs w:val="28"/>
              </w:rPr>
            </w:pPr>
            <w:r>
              <w:rPr>
                <w:sz w:val="28"/>
                <w:szCs w:val="28"/>
              </w:rPr>
              <w:t xml:space="preserve">бюджет Минераловодского городского округа </w:t>
            </w:r>
            <w:r w:rsidRPr="00C3208B">
              <w:rPr>
                <w:sz w:val="28"/>
                <w:szCs w:val="28"/>
              </w:rPr>
              <w:t xml:space="preserve">– </w:t>
            </w:r>
            <w:r>
              <w:rPr>
                <w:sz w:val="28"/>
                <w:szCs w:val="28"/>
              </w:rPr>
              <w:t xml:space="preserve">98 046,315 </w:t>
            </w:r>
            <w:r w:rsidRPr="0045242D">
              <w:rPr>
                <w:sz w:val="28"/>
                <w:szCs w:val="28"/>
              </w:rPr>
              <w:t>тыс. рублей</w:t>
            </w:r>
            <w:r w:rsidRPr="00C3208B">
              <w:rPr>
                <w:sz w:val="28"/>
                <w:szCs w:val="28"/>
              </w:rPr>
              <w:t xml:space="preserve">, </w:t>
            </w:r>
            <w:r w:rsidRPr="00AF0B33">
              <w:rPr>
                <w:sz w:val="28"/>
                <w:szCs w:val="28"/>
              </w:rPr>
              <w:t xml:space="preserve">в том числе </w:t>
            </w:r>
            <w:r w:rsidRPr="00C3208B">
              <w:rPr>
                <w:sz w:val="28"/>
                <w:szCs w:val="28"/>
              </w:rPr>
              <w:t>по годам</w:t>
            </w:r>
            <w:r>
              <w:rPr>
                <w:sz w:val="28"/>
                <w:szCs w:val="28"/>
              </w:rPr>
              <w:t>:</w:t>
            </w:r>
          </w:p>
          <w:p w:rsidR="00C97FF6" w:rsidRDefault="00C97FF6" w:rsidP="00C97FF6">
            <w:pPr>
              <w:jc w:val="both"/>
              <w:rPr>
                <w:sz w:val="28"/>
                <w:szCs w:val="28"/>
              </w:rPr>
            </w:pPr>
            <w:r w:rsidRPr="0045242D">
              <w:rPr>
                <w:sz w:val="28"/>
                <w:szCs w:val="28"/>
              </w:rPr>
              <w:t xml:space="preserve">в 2016 году – </w:t>
            </w:r>
            <w:r>
              <w:rPr>
                <w:sz w:val="28"/>
                <w:szCs w:val="28"/>
              </w:rPr>
              <w:t>11 438,125</w:t>
            </w:r>
            <w:r w:rsidRPr="0045242D">
              <w:rPr>
                <w:sz w:val="28"/>
                <w:szCs w:val="28"/>
              </w:rPr>
              <w:t xml:space="preserve"> тыс. рублей;</w:t>
            </w:r>
          </w:p>
          <w:p w:rsidR="00C97FF6" w:rsidRDefault="00C97FF6" w:rsidP="00C97FF6">
            <w:pPr>
              <w:jc w:val="both"/>
              <w:rPr>
                <w:sz w:val="28"/>
                <w:szCs w:val="28"/>
              </w:rPr>
            </w:pPr>
            <w:r w:rsidRPr="0045242D">
              <w:rPr>
                <w:sz w:val="28"/>
                <w:szCs w:val="28"/>
              </w:rPr>
              <w:t xml:space="preserve">в 2017 году – </w:t>
            </w:r>
            <w:r>
              <w:rPr>
                <w:sz w:val="28"/>
                <w:szCs w:val="28"/>
              </w:rPr>
              <w:t>32 945,621</w:t>
            </w:r>
            <w:r w:rsidRPr="0045242D">
              <w:rPr>
                <w:sz w:val="28"/>
                <w:szCs w:val="28"/>
              </w:rPr>
              <w:t xml:space="preserve"> тыс. рублей;</w:t>
            </w:r>
          </w:p>
          <w:p w:rsidR="00C97FF6" w:rsidRDefault="00C97FF6" w:rsidP="00C97FF6">
            <w:pPr>
              <w:jc w:val="both"/>
              <w:rPr>
                <w:sz w:val="28"/>
                <w:szCs w:val="28"/>
              </w:rPr>
            </w:pPr>
            <w:r w:rsidRPr="0045242D">
              <w:rPr>
                <w:sz w:val="28"/>
                <w:szCs w:val="28"/>
              </w:rPr>
              <w:t>в 20</w:t>
            </w:r>
            <w:r>
              <w:rPr>
                <w:sz w:val="28"/>
                <w:szCs w:val="28"/>
              </w:rPr>
              <w:t>18 году – 20 868,016</w:t>
            </w:r>
            <w:r w:rsidRPr="0045242D">
              <w:rPr>
                <w:sz w:val="28"/>
                <w:szCs w:val="28"/>
              </w:rPr>
              <w:t xml:space="preserve"> </w:t>
            </w:r>
            <w:r>
              <w:rPr>
                <w:sz w:val="28"/>
                <w:szCs w:val="28"/>
              </w:rPr>
              <w:t>тыс. рублей;</w:t>
            </w:r>
          </w:p>
          <w:p w:rsidR="00C97FF6" w:rsidRDefault="00C97FF6" w:rsidP="00C97FF6">
            <w:pPr>
              <w:jc w:val="both"/>
              <w:rPr>
                <w:sz w:val="28"/>
                <w:szCs w:val="28"/>
              </w:rPr>
            </w:pPr>
            <w:r>
              <w:rPr>
                <w:sz w:val="28"/>
                <w:szCs w:val="28"/>
              </w:rPr>
              <w:t>в 2019 году – 10 931,867 тыс. рублей;</w:t>
            </w:r>
          </w:p>
          <w:p w:rsidR="00C97FF6" w:rsidRDefault="00C97FF6" w:rsidP="00C97FF6">
            <w:pPr>
              <w:jc w:val="both"/>
              <w:rPr>
                <w:sz w:val="28"/>
                <w:szCs w:val="28"/>
              </w:rPr>
            </w:pPr>
            <w:r>
              <w:rPr>
                <w:sz w:val="28"/>
                <w:szCs w:val="28"/>
              </w:rPr>
              <w:t>в 2020 году – 10 931,389 тыс. рублей;</w:t>
            </w:r>
          </w:p>
          <w:p w:rsidR="00C97FF6" w:rsidRDefault="00C97FF6" w:rsidP="00C97FF6">
            <w:pPr>
              <w:jc w:val="both"/>
              <w:rPr>
                <w:sz w:val="28"/>
                <w:szCs w:val="28"/>
              </w:rPr>
            </w:pPr>
            <w:r>
              <w:rPr>
                <w:sz w:val="28"/>
                <w:szCs w:val="28"/>
              </w:rPr>
              <w:t>в 2021 году -10 931,297 тыс. рублей</w:t>
            </w:r>
          </w:p>
          <w:p w:rsidR="00C97FF6" w:rsidRDefault="00C97FF6" w:rsidP="00C97FF6">
            <w:pPr>
              <w:pStyle w:val="ConsPlusCell"/>
              <w:widowControl/>
              <w:rPr>
                <w:rFonts w:ascii="Times New Roman" w:hAnsi="Times New Roman" w:cs="Times New Roman"/>
                <w:sz w:val="28"/>
                <w:szCs w:val="28"/>
              </w:rPr>
            </w:pPr>
            <w:r w:rsidRPr="0045242D">
              <w:rPr>
                <w:rFonts w:ascii="Times New Roman" w:hAnsi="Times New Roman" w:cs="Times New Roman"/>
                <w:sz w:val="28"/>
                <w:szCs w:val="28"/>
              </w:rPr>
              <w:t xml:space="preserve">Объемы финансирования Программы могут ежегодно корректироваться в зависимости от доходных возможностей местного бюджета. Также возможно </w:t>
            </w:r>
            <w:proofErr w:type="spellStart"/>
            <w:r w:rsidRPr="0045242D">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r w:rsidRPr="0045242D">
              <w:rPr>
                <w:rFonts w:ascii="Times New Roman" w:hAnsi="Times New Roman" w:cs="Times New Roman"/>
                <w:sz w:val="28"/>
                <w:szCs w:val="28"/>
              </w:rPr>
              <w:t xml:space="preserve"> программы </w:t>
            </w:r>
            <w:r>
              <w:rPr>
                <w:rFonts w:ascii="Times New Roman" w:hAnsi="Times New Roman" w:cs="Times New Roman"/>
                <w:sz w:val="28"/>
                <w:szCs w:val="28"/>
              </w:rPr>
              <w:t>за счет</w:t>
            </w:r>
            <w:r w:rsidRPr="0045242D">
              <w:rPr>
                <w:rFonts w:ascii="Times New Roman" w:hAnsi="Times New Roman" w:cs="Times New Roman"/>
                <w:sz w:val="28"/>
                <w:szCs w:val="28"/>
              </w:rPr>
              <w:t xml:space="preserve"> средств бюджета</w:t>
            </w:r>
            <w:r>
              <w:rPr>
                <w:rFonts w:ascii="Times New Roman" w:hAnsi="Times New Roman" w:cs="Times New Roman"/>
                <w:sz w:val="28"/>
                <w:szCs w:val="28"/>
              </w:rPr>
              <w:t xml:space="preserve"> Ставропольского края</w:t>
            </w:r>
          </w:p>
          <w:p w:rsidR="00290EF7" w:rsidRPr="00BD0D1E" w:rsidRDefault="00290EF7" w:rsidP="00B662CC">
            <w:pPr>
              <w:pStyle w:val="ConsPlusCell"/>
              <w:widowControl/>
              <w:rPr>
                <w:rFonts w:ascii="Times New Roman" w:hAnsi="Times New Roman" w:cs="Times New Roman"/>
                <w:sz w:val="28"/>
                <w:szCs w:val="28"/>
              </w:rPr>
            </w:pPr>
          </w:p>
        </w:tc>
      </w:tr>
    </w:tbl>
    <w:p w:rsidR="00290EF7" w:rsidRPr="007178C2" w:rsidRDefault="00290EF7" w:rsidP="00290EF7">
      <w:pPr>
        <w:pStyle w:val="ae"/>
        <w:numPr>
          <w:ilvl w:val="1"/>
          <w:numId w:val="15"/>
        </w:numPr>
        <w:ind w:left="0" w:right="-1" w:firstLine="568"/>
        <w:jc w:val="both"/>
        <w:rPr>
          <w:sz w:val="28"/>
          <w:szCs w:val="28"/>
        </w:rPr>
      </w:pPr>
      <w:r>
        <w:rPr>
          <w:sz w:val="28"/>
          <w:szCs w:val="28"/>
        </w:rPr>
        <w:t>Позицию «</w:t>
      </w:r>
      <w:r w:rsidRPr="00BD0D1E">
        <w:rPr>
          <w:sz w:val="28"/>
          <w:szCs w:val="28"/>
        </w:rPr>
        <w:t>Объемы и источники финансового</w:t>
      </w:r>
      <w:r>
        <w:rPr>
          <w:sz w:val="28"/>
          <w:szCs w:val="28"/>
        </w:rPr>
        <w:t xml:space="preserve"> </w:t>
      </w:r>
      <w:r w:rsidRPr="00BD0D1E">
        <w:rPr>
          <w:sz w:val="28"/>
          <w:szCs w:val="28"/>
        </w:rPr>
        <w:t xml:space="preserve">обеспечения </w:t>
      </w:r>
      <w:r>
        <w:rPr>
          <w:sz w:val="28"/>
          <w:szCs w:val="28"/>
        </w:rPr>
        <w:t>подпр</w:t>
      </w:r>
      <w:r w:rsidRPr="00BD0D1E">
        <w:rPr>
          <w:sz w:val="28"/>
          <w:szCs w:val="28"/>
        </w:rPr>
        <w:t>ограммы</w:t>
      </w:r>
      <w:r>
        <w:rPr>
          <w:sz w:val="28"/>
          <w:szCs w:val="28"/>
        </w:rPr>
        <w:t>»</w:t>
      </w:r>
      <w:r w:rsidRPr="005900BE">
        <w:rPr>
          <w:sz w:val="28"/>
          <w:szCs w:val="28"/>
        </w:rPr>
        <w:t xml:space="preserve"> </w:t>
      </w:r>
      <w:r>
        <w:rPr>
          <w:sz w:val="28"/>
          <w:szCs w:val="28"/>
        </w:rPr>
        <w:t>паспорта подпрограммы «Градостроительство, строительство и архитектура» Программы изложить в следующей редакции</w:t>
      </w:r>
      <w:r w:rsidRPr="007178C2">
        <w:rPr>
          <w:sz w:val="28"/>
          <w:szCs w:val="28"/>
        </w:rPr>
        <w:t>:</w:t>
      </w:r>
    </w:p>
    <w:tbl>
      <w:tblPr>
        <w:tblW w:w="9498" w:type="dxa"/>
        <w:tblInd w:w="-356" w:type="dxa"/>
        <w:tblLayout w:type="fixed"/>
        <w:tblCellMar>
          <w:left w:w="70" w:type="dxa"/>
          <w:right w:w="70" w:type="dxa"/>
        </w:tblCellMar>
        <w:tblLook w:val="0000"/>
      </w:tblPr>
      <w:tblGrid>
        <w:gridCol w:w="4111"/>
        <w:gridCol w:w="5387"/>
      </w:tblGrid>
      <w:tr w:rsidR="00290EF7" w:rsidRPr="00BD0D1E" w:rsidTr="00B662CC">
        <w:trPr>
          <w:trHeight w:val="843"/>
        </w:trPr>
        <w:tc>
          <w:tcPr>
            <w:tcW w:w="4111" w:type="dxa"/>
          </w:tcPr>
          <w:p w:rsidR="00290EF7" w:rsidRDefault="00290EF7" w:rsidP="00B662CC">
            <w:pPr>
              <w:pStyle w:val="ConsPlusCell"/>
              <w:widowControl/>
              <w:ind w:left="356"/>
              <w:rPr>
                <w:rFonts w:ascii="Times New Roman" w:hAnsi="Times New Roman" w:cs="Times New Roman"/>
                <w:sz w:val="28"/>
                <w:szCs w:val="28"/>
              </w:rPr>
            </w:pPr>
          </w:p>
          <w:p w:rsidR="00290EF7" w:rsidRPr="00BD0D1E" w:rsidRDefault="00290EF7" w:rsidP="00B662CC">
            <w:pPr>
              <w:pStyle w:val="ConsPlusCell"/>
              <w:widowControl/>
              <w:ind w:left="356"/>
              <w:rPr>
                <w:rFonts w:ascii="Times New Roman" w:hAnsi="Times New Roman" w:cs="Times New Roman"/>
                <w:sz w:val="28"/>
                <w:szCs w:val="28"/>
              </w:rPr>
            </w:pPr>
            <w:r>
              <w:rPr>
                <w:rFonts w:ascii="Times New Roman" w:hAnsi="Times New Roman" w:cs="Times New Roman"/>
                <w:sz w:val="28"/>
                <w:szCs w:val="28"/>
              </w:rPr>
              <w:t>«</w:t>
            </w:r>
            <w:r w:rsidRPr="00BD0D1E">
              <w:rPr>
                <w:rFonts w:ascii="Times New Roman" w:hAnsi="Times New Roman" w:cs="Times New Roman"/>
                <w:sz w:val="28"/>
                <w:szCs w:val="28"/>
              </w:rPr>
              <w:t xml:space="preserve">Объемы и источники финансового обеспечения </w:t>
            </w:r>
            <w:r>
              <w:rPr>
                <w:rFonts w:ascii="Times New Roman" w:hAnsi="Times New Roman" w:cs="Times New Roman"/>
                <w:sz w:val="28"/>
                <w:szCs w:val="28"/>
              </w:rPr>
              <w:t>П</w:t>
            </w:r>
            <w:r w:rsidRPr="00BD0D1E">
              <w:rPr>
                <w:rFonts w:ascii="Times New Roman" w:hAnsi="Times New Roman" w:cs="Times New Roman"/>
                <w:sz w:val="28"/>
                <w:szCs w:val="28"/>
              </w:rPr>
              <w:t>рограммы</w:t>
            </w:r>
          </w:p>
        </w:tc>
        <w:tc>
          <w:tcPr>
            <w:tcW w:w="5387" w:type="dxa"/>
          </w:tcPr>
          <w:p w:rsidR="00290EF7" w:rsidRDefault="00290EF7" w:rsidP="00B662CC">
            <w:pPr>
              <w:jc w:val="both"/>
              <w:rPr>
                <w:sz w:val="28"/>
                <w:szCs w:val="28"/>
              </w:rPr>
            </w:pPr>
          </w:p>
          <w:p w:rsidR="00290EF7" w:rsidRPr="009638F4" w:rsidRDefault="00290EF7" w:rsidP="00B662CC">
            <w:pPr>
              <w:jc w:val="both"/>
              <w:rPr>
                <w:sz w:val="28"/>
                <w:szCs w:val="28"/>
              </w:rPr>
            </w:pPr>
            <w:r w:rsidRPr="009638F4">
              <w:rPr>
                <w:sz w:val="28"/>
                <w:szCs w:val="28"/>
              </w:rPr>
              <w:t>объем финансового обеспечения Подпрограммы составит 56 429,313 тыс. рублей, в том числе по источникам финансового обеспечения:</w:t>
            </w:r>
          </w:p>
          <w:p w:rsidR="00290EF7" w:rsidRPr="009638F4" w:rsidRDefault="00290EF7" w:rsidP="00B662CC">
            <w:pPr>
              <w:jc w:val="both"/>
              <w:rPr>
                <w:sz w:val="28"/>
                <w:szCs w:val="28"/>
              </w:rPr>
            </w:pPr>
            <w:r w:rsidRPr="009638F4">
              <w:rPr>
                <w:sz w:val="28"/>
                <w:szCs w:val="28"/>
              </w:rPr>
              <w:t>бюджет Минераловодского городского округа</w:t>
            </w:r>
            <w:r>
              <w:rPr>
                <w:sz w:val="28"/>
                <w:szCs w:val="28"/>
              </w:rPr>
              <w:t xml:space="preserve"> </w:t>
            </w:r>
            <w:r w:rsidRPr="009638F4">
              <w:rPr>
                <w:sz w:val="28"/>
                <w:szCs w:val="28"/>
              </w:rPr>
              <w:t>–</w:t>
            </w:r>
            <w:r>
              <w:rPr>
                <w:sz w:val="28"/>
                <w:szCs w:val="28"/>
              </w:rPr>
              <w:t xml:space="preserve"> </w:t>
            </w:r>
            <w:r w:rsidRPr="009638F4">
              <w:rPr>
                <w:sz w:val="28"/>
                <w:szCs w:val="28"/>
              </w:rPr>
              <w:t>56 429,313 тыс. рублей, в том числе по годам:</w:t>
            </w:r>
          </w:p>
          <w:p w:rsidR="00290EF7" w:rsidRPr="009638F4" w:rsidRDefault="00290EF7" w:rsidP="00B662CC">
            <w:pPr>
              <w:jc w:val="both"/>
              <w:rPr>
                <w:sz w:val="28"/>
                <w:szCs w:val="28"/>
              </w:rPr>
            </w:pPr>
            <w:r w:rsidRPr="009638F4">
              <w:rPr>
                <w:sz w:val="28"/>
                <w:szCs w:val="28"/>
              </w:rPr>
              <w:t>в 2016 году – 4 498,000 тыс. рублей;</w:t>
            </w:r>
          </w:p>
          <w:p w:rsidR="00290EF7" w:rsidRPr="009638F4" w:rsidRDefault="00290EF7" w:rsidP="00B662CC">
            <w:pPr>
              <w:jc w:val="both"/>
              <w:rPr>
                <w:sz w:val="28"/>
                <w:szCs w:val="28"/>
              </w:rPr>
            </w:pPr>
            <w:r w:rsidRPr="009638F4">
              <w:rPr>
                <w:sz w:val="28"/>
                <w:szCs w:val="28"/>
              </w:rPr>
              <w:t>в 2017 году – 26 005,496 тыс. рублей;</w:t>
            </w:r>
          </w:p>
          <w:p w:rsidR="00290EF7" w:rsidRPr="009638F4" w:rsidRDefault="00290EF7" w:rsidP="00B662CC">
            <w:pPr>
              <w:jc w:val="both"/>
              <w:rPr>
                <w:sz w:val="28"/>
                <w:szCs w:val="28"/>
              </w:rPr>
            </w:pPr>
            <w:r w:rsidRPr="009638F4">
              <w:rPr>
                <w:sz w:val="28"/>
                <w:szCs w:val="28"/>
              </w:rPr>
              <w:t>в 2018 году – 13 931,817 тыс. рублей;</w:t>
            </w:r>
          </w:p>
          <w:p w:rsidR="00290EF7" w:rsidRPr="009638F4" w:rsidRDefault="00290EF7" w:rsidP="00B662CC">
            <w:pPr>
              <w:jc w:val="both"/>
              <w:rPr>
                <w:sz w:val="28"/>
                <w:szCs w:val="28"/>
              </w:rPr>
            </w:pPr>
            <w:r w:rsidRPr="009638F4">
              <w:rPr>
                <w:sz w:val="28"/>
                <w:szCs w:val="28"/>
              </w:rPr>
              <w:t>в 2019 году – 3 998,00 тыс. рублей;</w:t>
            </w:r>
          </w:p>
          <w:p w:rsidR="00290EF7" w:rsidRPr="009638F4" w:rsidRDefault="00290EF7" w:rsidP="00B662CC">
            <w:pPr>
              <w:jc w:val="both"/>
              <w:rPr>
                <w:sz w:val="28"/>
                <w:szCs w:val="28"/>
              </w:rPr>
            </w:pPr>
            <w:r w:rsidRPr="009638F4">
              <w:rPr>
                <w:sz w:val="28"/>
                <w:szCs w:val="28"/>
              </w:rPr>
              <w:t>в 2020 году – 3 998,00 тыс. рублей;</w:t>
            </w:r>
          </w:p>
          <w:p w:rsidR="00290EF7" w:rsidRDefault="00290EF7" w:rsidP="00B662CC">
            <w:pPr>
              <w:pStyle w:val="ConsPlusCell"/>
              <w:widowControl/>
              <w:jc w:val="both"/>
              <w:rPr>
                <w:rFonts w:ascii="Times New Roman" w:hAnsi="Times New Roman" w:cs="Times New Roman"/>
                <w:sz w:val="28"/>
                <w:szCs w:val="28"/>
              </w:rPr>
            </w:pPr>
            <w:r w:rsidRPr="009638F4">
              <w:rPr>
                <w:rFonts w:ascii="Times New Roman" w:hAnsi="Times New Roman" w:cs="Times New Roman"/>
                <w:sz w:val="28"/>
                <w:szCs w:val="28"/>
              </w:rPr>
              <w:t>в 2021 году – 3 998,00 тыс. рублей</w:t>
            </w:r>
            <w:r>
              <w:rPr>
                <w:rFonts w:ascii="Times New Roman" w:hAnsi="Times New Roman" w:cs="Times New Roman"/>
                <w:sz w:val="28"/>
                <w:szCs w:val="28"/>
              </w:rPr>
              <w:t>.</w:t>
            </w:r>
          </w:p>
          <w:p w:rsidR="00290EF7" w:rsidRPr="00BD0D1E" w:rsidRDefault="00290EF7" w:rsidP="00B662CC">
            <w:pPr>
              <w:pStyle w:val="ConsPlusCell"/>
              <w:widowControl/>
              <w:jc w:val="both"/>
              <w:rPr>
                <w:rFonts w:ascii="Times New Roman" w:hAnsi="Times New Roman" w:cs="Times New Roman"/>
                <w:sz w:val="28"/>
                <w:szCs w:val="28"/>
              </w:rPr>
            </w:pPr>
          </w:p>
        </w:tc>
      </w:tr>
    </w:tbl>
    <w:p w:rsidR="00290EF7" w:rsidRPr="00D32A9F" w:rsidRDefault="00290EF7" w:rsidP="00290EF7">
      <w:pPr>
        <w:pStyle w:val="ae"/>
        <w:numPr>
          <w:ilvl w:val="1"/>
          <w:numId w:val="15"/>
        </w:numPr>
        <w:ind w:left="0" w:right="-1" w:firstLine="567"/>
        <w:jc w:val="both"/>
        <w:rPr>
          <w:sz w:val="28"/>
          <w:szCs w:val="28"/>
        </w:rPr>
      </w:pPr>
      <w:r w:rsidRPr="00D32A9F">
        <w:rPr>
          <w:sz w:val="28"/>
          <w:szCs w:val="28"/>
        </w:rPr>
        <w:t xml:space="preserve">Позицию «Целевые индикаторы и показатели решения задач подпрограммы» паспорта подпрограммы «Градостроительство, строительство и архитектура» муниципальной Программы </w:t>
      </w:r>
      <w:r>
        <w:rPr>
          <w:sz w:val="28"/>
          <w:szCs w:val="28"/>
        </w:rPr>
        <w:t>дополнить пунктами:</w:t>
      </w:r>
    </w:p>
    <w:tbl>
      <w:tblPr>
        <w:tblW w:w="8925" w:type="dxa"/>
        <w:tblInd w:w="-72" w:type="dxa"/>
        <w:tblLayout w:type="fixed"/>
        <w:tblCellMar>
          <w:left w:w="70" w:type="dxa"/>
          <w:right w:w="70" w:type="dxa"/>
        </w:tblCellMar>
        <w:tblLook w:val="04A0"/>
      </w:tblPr>
      <w:tblGrid>
        <w:gridCol w:w="2975"/>
        <w:gridCol w:w="5950"/>
      </w:tblGrid>
      <w:tr w:rsidR="00290EF7" w:rsidTr="00B662CC">
        <w:trPr>
          <w:trHeight w:val="993"/>
        </w:trPr>
        <w:tc>
          <w:tcPr>
            <w:tcW w:w="2975" w:type="dxa"/>
          </w:tcPr>
          <w:p w:rsidR="00290EF7" w:rsidRDefault="00290EF7" w:rsidP="00B662CC">
            <w:pPr>
              <w:rPr>
                <w:sz w:val="28"/>
                <w:szCs w:val="28"/>
              </w:rPr>
            </w:pPr>
          </w:p>
        </w:tc>
        <w:tc>
          <w:tcPr>
            <w:tcW w:w="5950" w:type="dxa"/>
          </w:tcPr>
          <w:p w:rsidR="00290EF7" w:rsidRDefault="00290EF7" w:rsidP="00B662CC">
            <w:pPr>
              <w:widowControl w:val="0"/>
              <w:autoSpaceDE w:val="0"/>
              <w:autoSpaceDN w:val="0"/>
              <w:adjustRightInd w:val="0"/>
              <w:jc w:val="both"/>
              <w:rPr>
                <w:sz w:val="28"/>
                <w:szCs w:val="28"/>
              </w:rPr>
            </w:pPr>
            <w:r>
              <w:rPr>
                <w:sz w:val="28"/>
                <w:szCs w:val="28"/>
              </w:rPr>
              <w:t>- количество разработанных проектов и паспортов фасадов зданий;</w:t>
            </w:r>
          </w:p>
          <w:p w:rsidR="00290EF7" w:rsidRDefault="00290EF7" w:rsidP="00B662CC">
            <w:pPr>
              <w:widowControl w:val="0"/>
              <w:autoSpaceDE w:val="0"/>
              <w:autoSpaceDN w:val="0"/>
              <w:adjustRightInd w:val="0"/>
              <w:jc w:val="both"/>
              <w:rPr>
                <w:sz w:val="28"/>
                <w:szCs w:val="28"/>
              </w:rPr>
            </w:pPr>
          </w:p>
          <w:p w:rsidR="00290EF7" w:rsidRDefault="00290EF7" w:rsidP="00B662CC">
            <w:pPr>
              <w:widowControl w:val="0"/>
              <w:autoSpaceDE w:val="0"/>
              <w:autoSpaceDN w:val="0"/>
              <w:adjustRightInd w:val="0"/>
              <w:jc w:val="both"/>
              <w:rPr>
                <w:sz w:val="28"/>
                <w:szCs w:val="28"/>
              </w:rPr>
            </w:pPr>
            <w:r>
              <w:rPr>
                <w:sz w:val="28"/>
                <w:szCs w:val="28"/>
              </w:rPr>
              <w:t>- количество муниципальных служащих, повысивших квалификацию в области территориального планирования;</w:t>
            </w:r>
          </w:p>
          <w:p w:rsidR="00290EF7" w:rsidRDefault="00290EF7" w:rsidP="00B662CC">
            <w:pPr>
              <w:widowControl w:val="0"/>
              <w:autoSpaceDE w:val="0"/>
              <w:autoSpaceDN w:val="0"/>
              <w:adjustRightInd w:val="0"/>
              <w:jc w:val="both"/>
              <w:rPr>
                <w:sz w:val="28"/>
                <w:szCs w:val="28"/>
              </w:rPr>
            </w:pPr>
          </w:p>
          <w:p w:rsidR="00290EF7" w:rsidRDefault="00290EF7" w:rsidP="00B662CC">
            <w:pPr>
              <w:widowControl w:val="0"/>
              <w:autoSpaceDE w:val="0"/>
              <w:autoSpaceDN w:val="0"/>
              <w:adjustRightInd w:val="0"/>
              <w:jc w:val="both"/>
              <w:rPr>
                <w:sz w:val="28"/>
                <w:szCs w:val="28"/>
              </w:rPr>
            </w:pPr>
            <w:r>
              <w:rPr>
                <w:sz w:val="28"/>
                <w:szCs w:val="28"/>
              </w:rPr>
              <w:t xml:space="preserve">- доля </w:t>
            </w:r>
            <w:r w:rsidR="00D14398">
              <w:rPr>
                <w:sz w:val="28"/>
                <w:szCs w:val="28"/>
              </w:rPr>
              <w:t xml:space="preserve">поставленных на </w:t>
            </w:r>
            <w:r>
              <w:rPr>
                <w:sz w:val="28"/>
                <w:szCs w:val="28"/>
              </w:rPr>
              <w:t xml:space="preserve">кадастровый учет территориальных зон и вынесенных на местность </w:t>
            </w:r>
            <w:r w:rsidRPr="00B73F57">
              <w:rPr>
                <w:sz w:val="28"/>
                <w:szCs w:val="28"/>
              </w:rPr>
              <w:t>зон округа санитарной (горно-санитарной) охраны</w:t>
            </w:r>
            <w:r>
              <w:rPr>
                <w:sz w:val="28"/>
                <w:szCs w:val="28"/>
              </w:rPr>
              <w:t>.</w:t>
            </w:r>
          </w:p>
          <w:p w:rsidR="00290EF7" w:rsidRDefault="00290EF7" w:rsidP="00B662CC">
            <w:pPr>
              <w:widowControl w:val="0"/>
              <w:autoSpaceDE w:val="0"/>
              <w:autoSpaceDN w:val="0"/>
              <w:adjustRightInd w:val="0"/>
              <w:jc w:val="both"/>
              <w:rPr>
                <w:sz w:val="28"/>
                <w:szCs w:val="28"/>
              </w:rPr>
            </w:pPr>
          </w:p>
        </w:tc>
      </w:tr>
    </w:tbl>
    <w:p w:rsidR="00290EF7" w:rsidRPr="00D32A9F" w:rsidRDefault="00290EF7" w:rsidP="00290EF7">
      <w:pPr>
        <w:pStyle w:val="ae"/>
        <w:numPr>
          <w:ilvl w:val="1"/>
          <w:numId w:val="15"/>
        </w:numPr>
        <w:ind w:left="0" w:right="-1" w:firstLine="568"/>
        <w:jc w:val="both"/>
        <w:rPr>
          <w:sz w:val="28"/>
          <w:szCs w:val="28"/>
        </w:rPr>
      </w:pPr>
      <w:r w:rsidRPr="00D32A9F">
        <w:rPr>
          <w:sz w:val="28"/>
          <w:szCs w:val="28"/>
        </w:rPr>
        <w:t xml:space="preserve">Позицию «Ожидаемые конечные результаты реализации </w:t>
      </w:r>
      <w:r>
        <w:rPr>
          <w:sz w:val="28"/>
          <w:szCs w:val="28"/>
        </w:rPr>
        <w:t>подп</w:t>
      </w:r>
      <w:r w:rsidRPr="00D32A9F">
        <w:rPr>
          <w:sz w:val="28"/>
          <w:szCs w:val="28"/>
        </w:rPr>
        <w:t>рограммы» изложить в следующей редакции:</w:t>
      </w:r>
    </w:p>
    <w:tbl>
      <w:tblPr>
        <w:tblStyle w:val="a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953"/>
      </w:tblGrid>
      <w:tr w:rsidR="00290EF7" w:rsidTr="00B662CC">
        <w:tc>
          <w:tcPr>
            <w:tcW w:w="3119" w:type="dxa"/>
          </w:tcPr>
          <w:p w:rsidR="00290EF7" w:rsidRDefault="00290EF7" w:rsidP="00B662CC">
            <w:pPr>
              <w:pStyle w:val="ConsPlusCell"/>
              <w:widowControl/>
              <w:rPr>
                <w:rFonts w:ascii="Times New Roman" w:hAnsi="Times New Roman" w:cs="Times New Roman"/>
                <w:sz w:val="28"/>
                <w:szCs w:val="28"/>
              </w:rPr>
            </w:pPr>
          </w:p>
          <w:p w:rsidR="00290EF7" w:rsidRPr="00BD0D1E" w:rsidRDefault="00290EF7" w:rsidP="00B662CC">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Pr="00BD0D1E">
              <w:rPr>
                <w:rFonts w:ascii="Times New Roman" w:hAnsi="Times New Roman" w:cs="Times New Roman"/>
                <w:sz w:val="28"/>
                <w:szCs w:val="28"/>
              </w:rPr>
              <w:t xml:space="preserve">Ожидаемые конечные результаты реализации </w:t>
            </w:r>
            <w:r>
              <w:rPr>
                <w:rFonts w:ascii="Times New Roman" w:hAnsi="Times New Roman" w:cs="Times New Roman"/>
                <w:sz w:val="28"/>
                <w:szCs w:val="28"/>
              </w:rPr>
              <w:t>подпрограммы</w:t>
            </w:r>
          </w:p>
        </w:tc>
        <w:tc>
          <w:tcPr>
            <w:tcW w:w="5953" w:type="dxa"/>
          </w:tcPr>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утвержденных документов территориального планирования в 2017 году составит 2 единицы;</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подготовленных проектов планировки территории Минераловодского городского округа ежегодно составит не менее 5 единиц;</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sidRPr="00B73F57">
              <w:rPr>
                <w:sz w:val="28"/>
                <w:szCs w:val="28"/>
              </w:rPr>
              <w:t>доля обеспеченности  программами комплексного развития инфраструктуры Минераловодского городского округа</w:t>
            </w:r>
            <w:r>
              <w:rPr>
                <w:sz w:val="28"/>
                <w:szCs w:val="28"/>
              </w:rPr>
              <w:t xml:space="preserve"> составит 100%;</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снесенных самовольных построек ежегодно будет составлять 6 единиц;</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размещенной социальной рекламы составит ежегодно 25 единиц;</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 xml:space="preserve">количество демонтированных рекламных конструкций, установка и эксплуатация которых </w:t>
            </w:r>
            <w:proofErr w:type="gramStart"/>
            <w:r>
              <w:rPr>
                <w:sz w:val="28"/>
                <w:szCs w:val="28"/>
              </w:rPr>
              <w:t>осуществлялась без разрешения ежегодно будет составлять</w:t>
            </w:r>
            <w:proofErr w:type="gramEnd"/>
            <w:r>
              <w:rPr>
                <w:sz w:val="28"/>
                <w:szCs w:val="28"/>
              </w:rPr>
              <w:t xml:space="preserve"> 10 единиц;</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разработанных схем размещения рекламных конструкций на территории Минераловодского городского округа составит 1 единицу;</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sidRPr="00B73F57">
              <w:rPr>
                <w:sz w:val="28"/>
                <w:szCs w:val="28"/>
              </w:rPr>
              <w:lastRenderedPageBreak/>
              <w:t xml:space="preserve">доля обеспеченности картографическим материалом </w:t>
            </w:r>
            <w:r>
              <w:rPr>
                <w:sz w:val="28"/>
                <w:szCs w:val="28"/>
              </w:rPr>
              <w:t>города Минеральные Воды</w:t>
            </w:r>
            <w:r w:rsidR="00D14398">
              <w:rPr>
                <w:sz w:val="28"/>
                <w:szCs w:val="28"/>
              </w:rPr>
              <w:t xml:space="preserve"> составит 100 %</w:t>
            </w:r>
            <w:r>
              <w:rPr>
                <w:sz w:val="28"/>
                <w:szCs w:val="28"/>
              </w:rPr>
              <w:t>;</w:t>
            </w:r>
          </w:p>
          <w:p w:rsidR="00D14398" w:rsidRDefault="00D14398"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подготовленной технической документации на объекты недвижимости</w:t>
            </w:r>
            <w:r w:rsidR="00D14398">
              <w:rPr>
                <w:sz w:val="28"/>
                <w:szCs w:val="28"/>
              </w:rPr>
              <w:t xml:space="preserve"> составит 25 единиц</w:t>
            </w:r>
            <w:r>
              <w:rPr>
                <w:sz w:val="28"/>
                <w:szCs w:val="28"/>
              </w:rPr>
              <w:t>;</w:t>
            </w:r>
          </w:p>
          <w:p w:rsidR="00290EF7" w:rsidRDefault="00290EF7" w:rsidP="00B662CC">
            <w:pPr>
              <w:widowControl w:val="0"/>
              <w:jc w:val="both"/>
              <w:rPr>
                <w:sz w:val="28"/>
                <w:szCs w:val="28"/>
              </w:rPr>
            </w:pPr>
          </w:p>
          <w:p w:rsidR="00290EF7" w:rsidRDefault="00290EF7" w:rsidP="00B662CC">
            <w:pPr>
              <w:widowControl w:val="0"/>
              <w:jc w:val="both"/>
              <w:rPr>
                <w:sz w:val="28"/>
                <w:szCs w:val="28"/>
              </w:rPr>
            </w:pPr>
            <w:r>
              <w:rPr>
                <w:sz w:val="28"/>
                <w:szCs w:val="28"/>
              </w:rPr>
              <w:t>количество топографических съемок и схем размещения земельных участков ежегодно составит 350 единиц;</w:t>
            </w:r>
          </w:p>
          <w:p w:rsidR="00290EF7" w:rsidRDefault="00290EF7" w:rsidP="00B662CC">
            <w:pPr>
              <w:widowControl w:val="0"/>
              <w:jc w:val="both"/>
              <w:rPr>
                <w:sz w:val="28"/>
                <w:szCs w:val="28"/>
              </w:rPr>
            </w:pPr>
          </w:p>
          <w:p w:rsidR="00290EF7" w:rsidRPr="00772BD3" w:rsidRDefault="00290EF7" w:rsidP="00B662CC">
            <w:pPr>
              <w:widowControl w:val="0"/>
              <w:jc w:val="both"/>
              <w:rPr>
                <w:sz w:val="28"/>
                <w:szCs w:val="28"/>
              </w:rPr>
            </w:pPr>
            <w:r>
              <w:rPr>
                <w:sz w:val="28"/>
                <w:szCs w:val="28"/>
              </w:rPr>
              <w:t>коэффициент внедрения информационной системы обеспечения градостроительной деятельности составит 100 процентов</w:t>
            </w:r>
          </w:p>
          <w:p w:rsidR="00290EF7" w:rsidRPr="00772BD3" w:rsidRDefault="00290EF7" w:rsidP="00B662CC">
            <w:pPr>
              <w:widowControl w:val="0"/>
              <w:jc w:val="both"/>
              <w:rPr>
                <w:sz w:val="28"/>
                <w:szCs w:val="28"/>
              </w:rPr>
            </w:pPr>
          </w:p>
          <w:p w:rsidR="00290EF7" w:rsidRPr="00E17E02" w:rsidRDefault="00290EF7" w:rsidP="00B662CC">
            <w:pPr>
              <w:widowControl w:val="0"/>
              <w:jc w:val="both"/>
              <w:rPr>
                <w:sz w:val="28"/>
                <w:szCs w:val="28"/>
              </w:rPr>
            </w:pPr>
            <w:r w:rsidRPr="00E17E02">
              <w:rPr>
                <w:sz w:val="28"/>
                <w:szCs w:val="28"/>
              </w:rPr>
              <w:t xml:space="preserve">количество разработанных проектов </w:t>
            </w:r>
            <w:r>
              <w:rPr>
                <w:sz w:val="28"/>
                <w:szCs w:val="28"/>
              </w:rPr>
              <w:t>составит 5 единиц</w:t>
            </w:r>
            <w:r w:rsidRPr="00E17E02">
              <w:rPr>
                <w:sz w:val="28"/>
                <w:szCs w:val="28"/>
              </w:rPr>
              <w:t>;</w:t>
            </w:r>
          </w:p>
          <w:p w:rsidR="00290EF7" w:rsidRPr="00E17E02" w:rsidRDefault="00290EF7" w:rsidP="00B662CC">
            <w:pPr>
              <w:widowControl w:val="0"/>
              <w:jc w:val="both"/>
              <w:rPr>
                <w:sz w:val="28"/>
                <w:szCs w:val="28"/>
              </w:rPr>
            </w:pPr>
          </w:p>
          <w:p w:rsidR="00290EF7" w:rsidRPr="00E17E02" w:rsidRDefault="00290EF7" w:rsidP="00B662CC">
            <w:pPr>
              <w:widowControl w:val="0"/>
              <w:jc w:val="both"/>
              <w:rPr>
                <w:sz w:val="28"/>
                <w:szCs w:val="28"/>
              </w:rPr>
            </w:pPr>
            <w:r w:rsidRPr="00E17E02">
              <w:rPr>
                <w:sz w:val="28"/>
                <w:szCs w:val="28"/>
              </w:rPr>
              <w:t xml:space="preserve">количество </w:t>
            </w:r>
            <w:proofErr w:type="gramStart"/>
            <w:r w:rsidRPr="00E17E02">
              <w:rPr>
                <w:sz w:val="28"/>
                <w:szCs w:val="28"/>
              </w:rPr>
              <w:t>муниципальных служащих, повысивших квалификацию в области территориального планирования</w:t>
            </w:r>
            <w:r>
              <w:rPr>
                <w:sz w:val="28"/>
                <w:szCs w:val="28"/>
              </w:rPr>
              <w:t xml:space="preserve"> ежегодно составит</w:t>
            </w:r>
            <w:proofErr w:type="gramEnd"/>
            <w:r>
              <w:rPr>
                <w:sz w:val="28"/>
                <w:szCs w:val="28"/>
              </w:rPr>
              <w:t xml:space="preserve"> не менее трех человек</w:t>
            </w:r>
            <w:r w:rsidRPr="00E17E02">
              <w:rPr>
                <w:sz w:val="28"/>
                <w:szCs w:val="28"/>
              </w:rPr>
              <w:t>;</w:t>
            </w:r>
          </w:p>
          <w:p w:rsidR="00290EF7" w:rsidRPr="00E17E02" w:rsidRDefault="00290EF7" w:rsidP="00B662CC">
            <w:pPr>
              <w:widowControl w:val="0"/>
              <w:jc w:val="both"/>
              <w:rPr>
                <w:sz w:val="28"/>
                <w:szCs w:val="28"/>
              </w:rPr>
            </w:pPr>
          </w:p>
          <w:p w:rsidR="00290EF7" w:rsidRDefault="00290EF7" w:rsidP="00B662CC">
            <w:pPr>
              <w:widowControl w:val="0"/>
              <w:jc w:val="both"/>
              <w:rPr>
                <w:sz w:val="28"/>
                <w:szCs w:val="28"/>
              </w:rPr>
            </w:pPr>
            <w:r w:rsidRPr="00B73F57">
              <w:rPr>
                <w:sz w:val="28"/>
                <w:szCs w:val="28"/>
              </w:rPr>
              <w:t>доля поста</w:t>
            </w:r>
            <w:r w:rsidR="00D14398">
              <w:rPr>
                <w:sz w:val="28"/>
                <w:szCs w:val="28"/>
              </w:rPr>
              <w:t>вленных на кадастровый</w:t>
            </w:r>
            <w:r w:rsidRPr="00B73F57">
              <w:rPr>
                <w:sz w:val="28"/>
                <w:szCs w:val="28"/>
              </w:rPr>
              <w:t xml:space="preserve"> учет территориальных зон и вынесенных на местность зон округа санитарной (горно-санитарной) охраны</w:t>
            </w:r>
            <w:r>
              <w:rPr>
                <w:sz w:val="28"/>
                <w:szCs w:val="28"/>
              </w:rPr>
              <w:t xml:space="preserve"> составит 100%».</w:t>
            </w:r>
          </w:p>
          <w:p w:rsidR="00917C09" w:rsidRPr="00BD0D1E" w:rsidRDefault="00917C09" w:rsidP="00B662CC">
            <w:pPr>
              <w:widowControl w:val="0"/>
              <w:jc w:val="both"/>
              <w:rPr>
                <w:sz w:val="28"/>
                <w:szCs w:val="28"/>
              </w:rPr>
            </w:pPr>
          </w:p>
        </w:tc>
      </w:tr>
    </w:tbl>
    <w:p w:rsidR="00290EF7" w:rsidRPr="009638F4" w:rsidRDefault="00290EF7" w:rsidP="00290EF7">
      <w:pPr>
        <w:pStyle w:val="ae"/>
        <w:numPr>
          <w:ilvl w:val="1"/>
          <w:numId w:val="15"/>
        </w:numPr>
        <w:ind w:left="0" w:right="-1" w:firstLine="709"/>
        <w:jc w:val="both"/>
        <w:rPr>
          <w:sz w:val="28"/>
          <w:szCs w:val="28"/>
        </w:rPr>
      </w:pPr>
      <w:r w:rsidRPr="009638F4">
        <w:rPr>
          <w:sz w:val="28"/>
          <w:szCs w:val="28"/>
        </w:rPr>
        <w:lastRenderedPageBreak/>
        <w:t>Раздел 1 «Приоритеты и цели реализуемой в Минераловодском городском округе муниципальной политики в сфере архитектуры и градостроительства» утвердить в прилагаемой редакции;</w:t>
      </w:r>
    </w:p>
    <w:p w:rsidR="00290EF7" w:rsidRDefault="00290EF7" w:rsidP="00290EF7">
      <w:pPr>
        <w:pStyle w:val="ae"/>
        <w:ind w:left="568" w:right="-1"/>
        <w:jc w:val="both"/>
        <w:rPr>
          <w:sz w:val="28"/>
          <w:szCs w:val="28"/>
        </w:rPr>
      </w:pPr>
    </w:p>
    <w:p w:rsidR="00290EF7" w:rsidRPr="009638F4" w:rsidRDefault="00290EF7" w:rsidP="00290EF7">
      <w:pPr>
        <w:pStyle w:val="ae"/>
        <w:numPr>
          <w:ilvl w:val="1"/>
          <w:numId w:val="15"/>
        </w:numPr>
        <w:ind w:left="0" w:right="-1" w:firstLine="568"/>
        <w:jc w:val="both"/>
        <w:rPr>
          <w:sz w:val="28"/>
          <w:szCs w:val="28"/>
        </w:rPr>
      </w:pPr>
      <w:r w:rsidRPr="009638F4">
        <w:rPr>
          <w:sz w:val="28"/>
          <w:szCs w:val="28"/>
        </w:rPr>
        <w:t>Приложение 1 «Сведения об индикаторах достижения целей муниципальной программы Минераловодского городского округа «Развитие градостроительства, строительства и архитектуры» и показателях решения задач и их значениях» утвердить в прилагаемой редакции;</w:t>
      </w:r>
    </w:p>
    <w:p w:rsidR="00290EF7" w:rsidRDefault="00290EF7" w:rsidP="00290EF7">
      <w:pPr>
        <w:pStyle w:val="ae"/>
        <w:ind w:left="568" w:right="-1"/>
        <w:jc w:val="both"/>
        <w:rPr>
          <w:sz w:val="28"/>
          <w:szCs w:val="28"/>
        </w:rPr>
      </w:pPr>
    </w:p>
    <w:p w:rsidR="00290EF7" w:rsidRPr="008D07B4" w:rsidRDefault="00290EF7" w:rsidP="00290EF7">
      <w:pPr>
        <w:pStyle w:val="ae"/>
        <w:numPr>
          <w:ilvl w:val="1"/>
          <w:numId w:val="15"/>
        </w:numPr>
        <w:ind w:left="0" w:right="-1" w:firstLine="568"/>
        <w:jc w:val="both"/>
        <w:rPr>
          <w:sz w:val="28"/>
          <w:szCs w:val="28"/>
        </w:rPr>
      </w:pPr>
      <w:r w:rsidRPr="00CF2484">
        <w:rPr>
          <w:sz w:val="28"/>
          <w:szCs w:val="28"/>
        </w:rPr>
        <w:t xml:space="preserve"> Приложение 2 «Перечень основных мероприятий подпрограмм муниципальной программы Минераловодского городского округа края «Развитие градостроительства, строительства и архитектуры» утвердить в прилагаемой редакции;</w:t>
      </w:r>
    </w:p>
    <w:p w:rsidR="00290EF7" w:rsidRPr="008D07B4" w:rsidRDefault="00290EF7" w:rsidP="00290EF7">
      <w:pPr>
        <w:ind w:right="-1"/>
        <w:jc w:val="both"/>
        <w:rPr>
          <w:sz w:val="28"/>
          <w:szCs w:val="28"/>
        </w:rPr>
      </w:pPr>
    </w:p>
    <w:p w:rsidR="00290EF7" w:rsidRDefault="00290EF7" w:rsidP="00290EF7">
      <w:pPr>
        <w:pStyle w:val="ae"/>
        <w:numPr>
          <w:ilvl w:val="1"/>
          <w:numId w:val="15"/>
        </w:numPr>
        <w:ind w:left="0" w:right="-1" w:firstLine="567"/>
        <w:jc w:val="both"/>
        <w:rPr>
          <w:sz w:val="28"/>
          <w:szCs w:val="28"/>
        </w:rPr>
      </w:pPr>
      <w:r w:rsidRPr="00CF2484">
        <w:rPr>
          <w:sz w:val="28"/>
          <w:szCs w:val="28"/>
        </w:rPr>
        <w:t xml:space="preserve"> Приложение 3 «Объемы и источники финансового обеспечения муниципальной программы Минераловодского городского округа «Развитие </w:t>
      </w:r>
      <w:r w:rsidRPr="00CF2484">
        <w:rPr>
          <w:sz w:val="28"/>
          <w:szCs w:val="28"/>
        </w:rPr>
        <w:lastRenderedPageBreak/>
        <w:t>градостроительства, строительства и архитектуры» утвердить в прилагаемой редакции;</w:t>
      </w:r>
    </w:p>
    <w:p w:rsidR="00290EF7" w:rsidRDefault="00290EF7" w:rsidP="00290EF7">
      <w:pPr>
        <w:pStyle w:val="ae"/>
        <w:ind w:left="567" w:right="-1"/>
        <w:jc w:val="both"/>
        <w:rPr>
          <w:sz w:val="28"/>
          <w:szCs w:val="28"/>
        </w:rPr>
      </w:pPr>
    </w:p>
    <w:p w:rsidR="00290EF7" w:rsidRPr="00772BD3" w:rsidRDefault="00290EF7" w:rsidP="00290EF7">
      <w:pPr>
        <w:pStyle w:val="ae"/>
        <w:numPr>
          <w:ilvl w:val="1"/>
          <w:numId w:val="15"/>
        </w:numPr>
        <w:ind w:left="0" w:right="-1" w:firstLine="567"/>
        <w:jc w:val="both"/>
        <w:rPr>
          <w:sz w:val="28"/>
          <w:szCs w:val="28"/>
        </w:rPr>
      </w:pPr>
      <w:r w:rsidRPr="00CF2484">
        <w:rPr>
          <w:sz w:val="28"/>
          <w:szCs w:val="28"/>
        </w:rPr>
        <w:t>Приложение 4 «Сведения об основных мерах правового регулирования в сфере реализации муниципальной программы Минераловодского городского округа «Развитие градостроительства, строительства и архитектуры» утвердить в прилагаемой редакции.</w:t>
      </w:r>
    </w:p>
    <w:p w:rsidR="00290EF7" w:rsidRDefault="00290EF7" w:rsidP="00290EF7">
      <w:pPr>
        <w:ind w:firstLine="720"/>
        <w:jc w:val="both"/>
        <w:rPr>
          <w:sz w:val="28"/>
          <w:szCs w:val="28"/>
        </w:rPr>
      </w:pPr>
    </w:p>
    <w:p w:rsidR="00290EF7" w:rsidRDefault="00290EF7" w:rsidP="00290EF7">
      <w:pPr>
        <w:ind w:firstLine="720"/>
        <w:jc w:val="both"/>
        <w:rPr>
          <w:sz w:val="28"/>
          <w:szCs w:val="28"/>
        </w:rPr>
      </w:pPr>
      <w:r>
        <w:rPr>
          <w:sz w:val="28"/>
          <w:szCs w:val="28"/>
        </w:rPr>
        <w:t>2</w:t>
      </w:r>
      <w:r w:rsidRPr="00107A2E">
        <w:rPr>
          <w:sz w:val="28"/>
          <w:szCs w:val="28"/>
        </w:rPr>
        <w:t xml:space="preserve">. </w:t>
      </w:r>
      <w:proofErr w:type="gramStart"/>
      <w:r w:rsidRPr="00107A2E">
        <w:rPr>
          <w:sz w:val="28"/>
          <w:szCs w:val="28"/>
        </w:rPr>
        <w:t>Контроль за</w:t>
      </w:r>
      <w:proofErr w:type="gramEnd"/>
      <w:r w:rsidRPr="00107A2E">
        <w:rPr>
          <w:sz w:val="28"/>
          <w:szCs w:val="28"/>
        </w:rPr>
        <w:t xml:space="preserve"> выполнением настоящего постановления </w:t>
      </w:r>
      <w:r>
        <w:rPr>
          <w:sz w:val="28"/>
          <w:szCs w:val="28"/>
        </w:rPr>
        <w:t xml:space="preserve">возложить на первого заместителя главы администрации Минераловодского городского округа </w:t>
      </w:r>
      <w:proofErr w:type="spellStart"/>
      <w:r>
        <w:rPr>
          <w:sz w:val="28"/>
          <w:szCs w:val="28"/>
        </w:rPr>
        <w:t>Городнего</w:t>
      </w:r>
      <w:proofErr w:type="spellEnd"/>
      <w:r>
        <w:rPr>
          <w:sz w:val="28"/>
          <w:szCs w:val="28"/>
        </w:rPr>
        <w:t xml:space="preserve"> Д.В.</w:t>
      </w:r>
    </w:p>
    <w:p w:rsidR="00290EF7" w:rsidRDefault="00290EF7" w:rsidP="00290EF7">
      <w:pPr>
        <w:ind w:firstLine="720"/>
        <w:jc w:val="both"/>
        <w:rPr>
          <w:sz w:val="28"/>
          <w:szCs w:val="28"/>
        </w:rPr>
      </w:pPr>
    </w:p>
    <w:p w:rsidR="00290EF7" w:rsidRPr="00107A2E" w:rsidRDefault="00290EF7" w:rsidP="00290EF7">
      <w:pPr>
        <w:pStyle w:val="ConsNonformat"/>
        <w:ind w:firstLine="720"/>
        <w:jc w:val="both"/>
        <w:rPr>
          <w:rFonts w:ascii="Times New Roman" w:hAnsi="Times New Roman"/>
          <w:sz w:val="28"/>
          <w:szCs w:val="28"/>
        </w:rPr>
      </w:pPr>
      <w:r>
        <w:rPr>
          <w:rFonts w:ascii="Times New Roman" w:hAnsi="Times New Roman"/>
          <w:sz w:val="28"/>
          <w:szCs w:val="28"/>
        </w:rPr>
        <w:t>3</w:t>
      </w:r>
      <w:r w:rsidRPr="00107A2E">
        <w:rPr>
          <w:rFonts w:ascii="Times New Roman" w:hAnsi="Times New Roman"/>
          <w:sz w:val="28"/>
          <w:szCs w:val="28"/>
        </w:rPr>
        <w:t xml:space="preserve">. Настоящее постановление вступает в силу </w:t>
      </w:r>
      <w:r>
        <w:rPr>
          <w:rFonts w:ascii="Times New Roman" w:hAnsi="Times New Roman"/>
          <w:sz w:val="28"/>
          <w:szCs w:val="28"/>
        </w:rPr>
        <w:t>со дня его подписания.</w:t>
      </w:r>
    </w:p>
    <w:p w:rsidR="00290EF7" w:rsidRDefault="00290EF7" w:rsidP="00290EF7">
      <w:pPr>
        <w:pStyle w:val="20"/>
        <w:tabs>
          <w:tab w:val="left" w:pos="6999"/>
        </w:tabs>
        <w:ind w:left="0" w:firstLine="709"/>
        <w:rPr>
          <w:szCs w:val="28"/>
        </w:rPr>
      </w:pPr>
    </w:p>
    <w:p w:rsidR="00290EF7" w:rsidRDefault="00290EF7" w:rsidP="00290EF7">
      <w:pPr>
        <w:pStyle w:val="20"/>
        <w:tabs>
          <w:tab w:val="left" w:pos="6999"/>
        </w:tabs>
        <w:ind w:left="0" w:firstLine="709"/>
        <w:rPr>
          <w:szCs w:val="28"/>
        </w:rPr>
      </w:pPr>
    </w:p>
    <w:p w:rsidR="00290EF7" w:rsidRDefault="00290EF7" w:rsidP="00290EF7">
      <w:pPr>
        <w:pStyle w:val="20"/>
        <w:tabs>
          <w:tab w:val="left" w:pos="6999"/>
        </w:tabs>
        <w:ind w:left="0" w:firstLine="709"/>
        <w:rPr>
          <w:szCs w:val="28"/>
        </w:rPr>
      </w:pPr>
    </w:p>
    <w:p w:rsidR="00290EF7" w:rsidRDefault="00290EF7" w:rsidP="00290EF7">
      <w:pPr>
        <w:jc w:val="both"/>
        <w:rPr>
          <w:sz w:val="28"/>
          <w:szCs w:val="28"/>
        </w:rPr>
      </w:pPr>
      <w:r>
        <w:rPr>
          <w:sz w:val="28"/>
          <w:szCs w:val="28"/>
        </w:rPr>
        <w:t xml:space="preserve">Глава </w:t>
      </w:r>
      <w:proofErr w:type="gramStart"/>
      <w:r>
        <w:rPr>
          <w:sz w:val="28"/>
          <w:szCs w:val="28"/>
        </w:rPr>
        <w:t>Минераловодского</w:t>
      </w:r>
      <w:proofErr w:type="gramEnd"/>
      <w:r>
        <w:rPr>
          <w:sz w:val="28"/>
          <w:szCs w:val="28"/>
        </w:rPr>
        <w:t xml:space="preserve"> </w:t>
      </w:r>
    </w:p>
    <w:p w:rsidR="00290EF7" w:rsidRDefault="00290EF7" w:rsidP="00290EF7">
      <w:pPr>
        <w:jc w:val="both"/>
        <w:rPr>
          <w:sz w:val="28"/>
          <w:szCs w:val="28"/>
        </w:rPr>
      </w:pPr>
      <w:r>
        <w:rPr>
          <w:sz w:val="28"/>
          <w:szCs w:val="28"/>
        </w:rPr>
        <w:t>городского округа                                                                           С.Ю. Перцев</w:t>
      </w:r>
    </w:p>
    <w:p w:rsidR="00AD10BA" w:rsidRDefault="00AD10BA"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Default="00297902" w:rsidP="00290EF7">
      <w:pPr>
        <w:widowControl w:val="0"/>
        <w:jc w:val="center"/>
        <w:rPr>
          <w:sz w:val="28"/>
          <w:szCs w:val="28"/>
        </w:rPr>
      </w:pPr>
    </w:p>
    <w:p w:rsidR="00297902" w:rsidRPr="00DE73BB" w:rsidRDefault="00297902" w:rsidP="00297902">
      <w:pPr>
        <w:pStyle w:val="ad"/>
        <w:ind w:left="5529"/>
        <w:rPr>
          <w:sz w:val="28"/>
          <w:szCs w:val="28"/>
        </w:rPr>
      </w:pPr>
      <w:r>
        <w:rPr>
          <w:sz w:val="28"/>
          <w:szCs w:val="28"/>
        </w:rPr>
        <w:lastRenderedPageBreak/>
        <w:t>УТВЕРЖДЕН</w:t>
      </w:r>
    </w:p>
    <w:p w:rsidR="00297902" w:rsidRPr="00DE73BB" w:rsidRDefault="00297902" w:rsidP="00297902">
      <w:pPr>
        <w:pStyle w:val="ad"/>
        <w:ind w:left="5529"/>
        <w:rPr>
          <w:sz w:val="28"/>
          <w:szCs w:val="28"/>
        </w:rPr>
      </w:pPr>
      <w:r w:rsidRPr="00DE73BB">
        <w:rPr>
          <w:sz w:val="28"/>
          <w:szCs w:val="28"/>
        </w:rPr>
        <w:t>постановлением администрации</w:t>
      </w:r>
    </w:p>
    <w:p w:rsidR="00297902" w:rsidRPr="00DE73BB" w:rsidRDefault="00297902" w:rsidP="00297902">
      <w:pPr>
        <w:pStyle w:val="ad"/>
        <w:ind w:left="5529"/>
        <w:rPr>
          <w:sz w:val="28"/>
          <w:szCs w:val="28"/>
        </w:rPr>
      </w:pPr>
      <w:r>
        <w:rPr>
          <w:sz w:val="28"/>
          <w:szCs w:val="28"/>
        </w:rPr>
        <w:t>Минераловодского городского округа</w:t>
      </w:r>
    </w:p>
    <w:p w:rsidR="00297902" w:rsidRPr="00DE73BB" w:rsidRDefault="00297902" w:rsidP="00297902">
      <w:pPr>
        <w:pStyle w:val="ad"/>
        <w:ind w:left="5529"/>
        <w:rPr>
          <w:sz w:val="28"/>
          <w:szCs w:val="28"/>
        </w:rPr>
      </w:pPr>
      <w:r w:rsidRPr="00DE73BB">
        <w:rPr>
          <w:sz w:val="28"/>
          <w:szCs w:val="28"/>
        </w:rPr>
        <w:t xml:space="preserve">от </w:t>
      </w:r>
      <w:r>
        <w:rPr>
          <w:sz w:val="28"/>
          <w:szCs w:val="28"/>
        </w:rPr>
        <w:t>_____________</w:t>
      </w:r>
      <w:r w:rsidRPr="00DE73BB">
        <w:rPr>
          <w:sz w:val="28"/>
          <w:szCs w:val="28"/>
        </w:rPr>
        <w:t>. № ________</w:t>
      </w:r>
    </w:p>
    <w:p w:rsidR="00297902" w:rsidRDefault="00297902" w:rsidP="00297902">
      <w:pPr>
        <w:widowControl w:val="0"/>
        <w:autoSpaceDE w:val="0"/>
        <w:autoSpaceDN w:val="0"/>
        <w:adjustRightInd w:val="0"/>
        <w:ind w:left="360"/>
        <w:outlineLvl w:val="1"/>
        <w:rPr>
          <w:sz w:val="28"/>
          <w:szCs w:val="28"/>
        </w:rPr>
      </w:pPr>
    </w:p>
    <w:p w:rsidR="00297902" w:rsidRDefault="00297902" w:rsidP="00297902">
      <w:pPr>
        <w:widowControl w:val="0"/>
        <w:autoSpaceDE w:val="0"/>
        <w:autoSpaceDN w:val="0"/>
        <w:adjustRightInd w:val="0"/>
        <w:ind w:left="360"/>
        <w:outlineLvl w:val="1"/>
        <w:rPr>
          <w:sz w:val="28"/>
          <w:szCs w:val="28"/>
        </w:rPr>
      </w:pPr>
    </w:p>
    <w:p w:rsidR="00297902" w:rsidRDefault="00297902" w:rsidP="00297902">
      <w:pPr>
        <w:widowControl w:val="0"/>
        <w:autoSpaceDE w:val="0"/>
        <w:autoSpaceDN w:val="0"/>
        <w:adjustRightInd w:val="0"/>
        <w:ind w:left="360"/>
        <w:outlineLvl w:val="1"/>
        <w:rPr>
          <w:sz w:val="28"/>
          <w:szCs w:val="28"/>
        </w:rPr>
      </w:pPr>
    </w:p>
    <w:p w:rsidR="00297902" w:rsidRPr="00672C56" w:rsidRDefault="00297902" w:rsidP="00297902">
      <w:pPr>
        <w:widowControl w:val="0"/>
        <w:autoSpaceDE w:val="0"/>
        <w:autoSpaceDN w:val="0"/>
        <w:adjustRightInd w:val="0"/>
        <w:ind w:left="360"/>
        <w:outlineLvl w:val="1"/>
        <w:rPr>
          <w:sz w:val="28"/>
          <w:szCs w:val="28"/>
        </w:rPr>
      </w:pPr>
    </w:p>
    <w:p w:rsidR="00297902" w:rsidRPr="00672C56" w:rsidRDefault="00297902" w:rsidP="00297902">
      <w:pPr>
        <w:pStyle w:val="ae"/>
        <w:autoSpaceDE w:val="0"/>
        <w:autoSpaceDN w:val="0"/>
        <w:adjustRightInd w:val="0"/>
        <w:jc w:val="center"/>
        <w:outlineLvl w:val="2"/>
        <w:rPr>
          <w:b/>
          <w:sz w:val="28"/>
          <w:szCs w:val="28"/>
        </w:rPr>
      </w:pPr>
      <w:r w:rsidRPr="00672C56">
        <w:rPr>
          <w:b/>
          <w:sz w:val="28"/>
          <w:szCs w:val="28"/>
        </w:rPr>
        <w:t>РАЗДЕЛ 1</w:t>
      </w:r>
    </w:p>
    <w:p w:rsidR="00297902" w:rsidRDefault="00297902" w:rsidP="00297902">
      <w:pPr>
        <w:pStyle w:val="ae"/>
        <w:autoSpaceDE w:val="0"/>
        <w:autoSpaceDN w:val="0"/>
        <w:adjustRightInd w:val="0"/>
        <w:jc w:val="center"/>
        <w:outlineLvl w:val="2"/>
        <w:rPr>
          <w:sz w:val="28"/>
          <w:szCs w:val="28"/>
        </w:rPr>
      </w:pPr>
    </w:p>
    <w:p w:rsidR="00297902" w:rsidRPr="00672C56" w:rsidRDefault="00297902" w:rsidP="00297902">
      <w:pPr>
        <w:pStyle w:val="ae"/>
        <w:autoSpaceDE w:val="0"/>
        <w:autoSpaceDN w:val="0"/>
        <w:adjustRightInd w:val="0"/>
        <w:jc w:val="center"/>
        <w:outlineLvl w:val="2"/>
        <w:rPr>
          <w:sz w:val="28"/>
          <w:szCs w:val="28"/>
        </w:rPr>
      </w:pPr>
      <w:r w:rsidRPr="00672C56">
        <w:rPr>
          <w:sz w:val="28"/>
          <w:szCs w:val="28"/>
        </w:rPr>
        <w:t xml:space="preserve">Приоритеты и цели реализуемой в </w:t>
      </w:r>
      <w:r w:rsidRPr="00672C56">
        <w:rPr>
          <w:bCs/>
          <w:sz w:val="28"/>
          <w:szCs w:val="28"/>
        </w:rPr>
        <w:t xml:space="preserve">Минераловодском городском округе </w:t>
      </w:r>
      <w:r w:rsidRPr="00672C56">
        <w:rPr>
          <w:sz w:val="28"/>
          <w:szCs w:val="28"/>
        </w:rPr>
        <w:t>муниципальной политики в сфере архитектуры и градостроительства</w:t>
      </w:r>
    </w:p>
    <w:p w:rsidR="00297902" w:rsidRDefault="00297902" w:rsidP="00297902">
      <w:pPr>
        <w:pStyle w:val="ae"/>
        <w:autoSpaceDE w:val="0"/>
        <w:autoSpaceDN w:val="0"/>
        <w:adjustRightInd w:val="0"/>
        <w:jc w:val="center"/>
        <w:outlineLvl w:val="2"/>
        <w:rPr>
          <w:sz w:val="28"/>
          <w:szCs w:val="28"/>
        </w:rPr>
      </w:pPr>
    </w:p>
    <w:p w:rsidR="00297902" w:rsidRDefault="00297902" w:rsidP="00297902">
      <w:pPr>
        <w:pStyle w:val="ae"/>
        <w:autoSpaceDE w:val="0"/>
        <w:autoSpaceDN w:val="0"/>
        <w:adjustRightInd w:val="0"/>
        <w:jc w:val="center"/>
        <w:outlineLvl w:val="2"/>
        <w:rPr>
          <w:sz w:val="28"/>
          <w:szCs w:val="28"/>
        </w:rPr>
      </w:pPr>
      <w:r>
        <w:rPr>
          <w:sz w:val="28"/>
          <w:szCs w:val="28"/>
        </w:rPr>
        <w:t>1.1.Х</w:t>
      </w:r>
      <w:r w:rsidRPr="00AF260C">
        <w:rPr>
          <w:sz w:val="28"/>
          <w:szCs w:val="28"/>
        </w:rPr>
        <w:t>арактеристик</w:t>
      </w:r>
      <w:r>
        <w:rPr>
          <w:sz w:val="28"/>
          <w:szCs w:val="28"/>
        </w:rPr>
        <w:t>а</w:t>
      </w:r>
      <w:r w:rsidRPr="00AF260C">
        <w:rPr>
          <w:sz w:val="28"/>
          <w:szCs w:val="28"/>
        </w:rPr>
        <w:t xml:space="preserve"> текущего </w:t>
      </w:r>
      <w:proofErr w:type="gramStart"/>
      <w:r w:rsidRPr="00AF260C">
        <w:rPr>
          <w:sz w:val="28"/>
          <w:szCs w:val="28"/>
        </w:rPr>
        <w:t>состояния соответствующей сферы социально-экономического развития Минераловодского городского округа Ставропольского края</w:t>
      </w:r>
      <w:proofErr w:type="gramEnd"/>
      <w:r w:rsidRPr="00AF260C">
        <w:rPr>
          <w:sz w:val="28"/>
          <w:szCs w:val="28"/>
        </w:rPr>
        <w:t xml:space="preserve"> и ее основные показатели</w:t>
      </w:r>
    </w:p>
    <w:p w:rsidR="00297902" w:rsidRPr="00AF260C" w:rsidRDefault="00297902" w:rsidP="00297902">
      <w:pPr>
        <w:autoSpaceDE w:val="0"/>
        <w:autoSpaceDN w:val="0"/>
        <w:adjustRightInd w:val="0"/>
        <w:ind w:left="360"/>
        <w:outlineLvl w:val="2"/>
        <w:rPr>
          <w:sz w:val="28"/>
          <w:szCs w:val="28"/>
        </w:rPr>
      </w:pPr>
    </w:p>
    <w:p w:rsidR="00297902" w:rsidRDefault="00297902" w:rsidP="00297902">
      <w:pPr>
        <w:pStyle w:val="ae"/>
        <w:autoSpaceDE w:val="0"/>
        <w:autoSpaceDN w:val="0"/>
        <w:adjustRightInd w:val="0"/>
        <w:ind w:left="0" w:firstLine="720"/>
        <w:jc w:val="both"/>
        <w:outlineLvl w:val="2"/>
        <w:rPr>
          <w:sz w:val="28"/>
          <w:szCs w:val="28"/>
        </w:rPr>
      </w:pPr>
      <w:r w:rsidRPr="00AF260C">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w:t>
      </w:r>
      <w:r>
        <w:rPr>
          <w:sz w:val="28"/>
          <w:szCs w:val="28"/>
        </w:rPr>
        <w:t>ресов граждан и их объединений.</w:t>
      </w:r>
    </w:p>
    <w:p w:rsidR="00297902" w:rsidRDefault="00297902" w:rsidP="00297902">
      <w:pPr>
        <w:pStyle w:val="ae"/>
        <w:autoSpaceDE w:val="0"/>
        <w:autoSpaceDN w:val="0"/>
        <w:adjustRightInd w:val="0"/>
        <w:ind w:left="0" w:firstLine="720"/>
        <w:jc w:val="both"/>
        <w:outlineLvl w:val="2"/>
        <w:rPr>
          <w:sz w:val="28"/>
          <w:szCs w:val="28"/>
        </w:rPr>
      </w:pPr>
      <w:r w:rsidRPr="00A2105A">
        <w:rPr>
          <w:sz w:val="28"/>
          <w:szCs w:val="28"/>
        </w:rPr>
        <w:t>Основным документом территориального планирования городского округа явля</w:t>
      </w:r>
      <w:r>
        <w:rPr>
          <w:sz w:val="28"/>
          <w:szCs w:val="28"/>
        </w:rPr>
        <w:t>е</w:t>
      </w:r>
      <w:r w:rsidRPr="00A2105A">
        <w:rPr>
          <w:sz w:val="28"/>
          <w:szCs w:val="28"/>
        </w:rPr>
        <w:t>тся генеральный план. В настоящее время</w:t>
      </w:r>
      <w:r>
        <w:rPr>
          <w:sz w:val="28"/>
          <w:szCs w:val="28"/>
        </w:rPr>
        <w:t xml:space="preserve"> </w:t>
      </w:r>
      <w:r w:rsidRPr="00A2105A">
        <w:rPr>
          <w:sz w:val="28"/>
          <w:szCs w:val="28"/>
        </w:rPr>
        <w:t>генеральный план и Правила землепользования и застройки</w:t>
      </w:r>
      <w:r>
        <w:rPr>
          <w:sz w:val="28"/>
          <w:szCs w:val="28"/>
        </w:rPr>
        <w:t xml:space="preserve"> Минераловодского городского округа</w:t>
      </w:r>
      <w:r w:rsidRPr="00A2105A">
        <w:rPr>
          <w:sz w:val="28"/>
          <w:szCs w:val="28"/>
        </w:rPr>
        <w:t xml:space="preserve"> отсутствуют. Своевременная разработка градостроительной документации 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Необходимость разработки генерального плана городского округа обусловлена требованиями законодательства РФ. </w:t>
      </w:r>
      <w:proofErr w:type="gramStart"/>
      <w:r w:rsidRPr="00A2105A">
        <w:rPr>
          <w:sz w:val="28"/>
          <w:szCs w:val="28"/>
        </w:rPr>
        <w:t xml:space="preserve">В настоящее время разработаны и утверждены Схема территориального </w:t>
      </w:r>
      <w:r>
        <w:rPr>
          <w:sz w:val="28"/>
          <w:szCs w:val="28"/>
        </w:rPr>
        <w:t>планирования</w:t>
      </w:r>
      <w:r w:rsidRPr="00A2105A">
        <w:rPr>
          <w:sz w:val="28"/>
          <w:szCs w:val="28"/>
        </w:rPr>
        <w:t xml:space="preserve"> Минераловодского муниципального района и генеральные планы поселений, </w:t>
      </w:r>
      <w:r>
        <w:rPr>
          <w:sz w:val="28"/>
          <w:szCs w:val="28"/>
        </w:rPr>
        <w:t>правила землепользования и застройки</w:t>
      </w:r>
      <w:r w:rsidRPr="00890899">
        <w:t xml:space="preserve"> </w:t>
      </w:r>
      <w:r w:rsidRPr="00890899">
        <w:rPr>
          <w:sz w:val="28"/>
          <w:szCs w:val="28"/>
        </w:rPr>
        <w:t>поселений</w:t>
      </w:r>
      <w:r>
        <w:rPr>
          <w:sz w:val="28"/>
          <w:szCs w:val="28"/>
        </w:rPr>
        <w:t xml:space="preserve">, </w:t>
      </w:r>
      <w:r w:rsidRPr="00A2105A">
        <w:rPr>
          <w:sz w:val="28"/>
          <w:szCs w:val="28"/>
        </w:rPr>
        <w:t>входивших в состав района</w:t>
      </w:r>
      <w:r>
        <w:rPr>
          <w:sz w:val="28"/>
          <w:szCs w:val="28"/>
        </w:rPr>
        <w:t>, н</w:t>
      </w:r>
      <w:r w:rsidRPr="00A2105A">
        <w:rPr>
          <w:sz w:val="28"/>
          <w:szCs w:val="28"/>
        </w:rPr>
        <w:t xml:space="preserve">а базе </w:t>
      </w:r>
      <w:r>
        <w:rPr>
          <w:sz w:val="28"/>
          <w:szCs w:val="28"/>
        </w:rPr>
        <w:t>которых</w:t>
      </w:r>
      <w:r w:rsidRPr="00A2105A">
        <w:rPr>
          <w:sz w:val="28"/>
          <w:szCs w:val="28"/>
        </w:rPr>
        <w:t xml:space="preserve"> предполагается разработать генеральный план </w:t>
      </w:r>
      <w:r>
        <w:rPr>
          <w:sz w:val="28"/>
          <w:szCs w:val="28"/>
        </w:rPr>
        <w:t xml:space="preserve">и правила землепользования и застройки </w:t>
      </w:r>
      <w:r w:rsidRPr="00A2105A">
        <w:rPr>
          <w:sz w:val="28"/>
          <w:szCs w:val="28"/>
        </w:rPr>
        <w:t>Мин</w:t>
      </w:r>
      <w:r>
        <w:rPr>
          <w:sz w:val="28"/>
          <w:szCs w:val="28"/>
        </w:rPr>
        <w:t>ераловодского городского округа.</w:t>
      </w:r>
      <w:proofErr w:type="gramEnd"/>
    </w:p>
    <w:p w:rsidR="00297902" w:rsidRDefault="00297902" w:rsidP="00297902">
      <w:pPr>
        <w:pStyle w:val="ae"/>
        <w:autoSpaceDE w:val="0"/>
        <w:autoSpaceDN w:val="0"/>
        <w:adjustRightInd w:val="0"/>
        <w:ind w:left="0" w:firstLine="720"/>
        <w:jc w:val="both"/>
        <w:outlineLvl w:val="2"/>
        <w:rPr>
          <w:color w:val="000000"/>
          <w:sz w:val="28"/>
          <w:szCs w:val="28"/>
          <w:shd w:val="clear" w:color="auto" w:fill="FFFFFF"/>
        </w:rPr>
      </w:pPr>
      <w:r>
        <w:rPr>
          <w:sz w:val="28"/>
          <w:szCs w:val="28"/>
        </w:rPr>
        <w:t xml:space="preserve"> В соответствии с требованиями действующего законодательства, после утверждения правил землепользования и застройки в государственный кадастр недвижимости должны быть внесены </w:t>
      </w:r>
      <w:r w:rsidRPr="008D692C">
        <w:rPr>
          <w:sz w:val="28"/>
          <w:szCs w:val="28"/>
        </w:rPr>
        <w:t xml:space="preserve">сведения </w:t>
      </w:r>
      <w:r w:rsidRPr="008D692C">
        <w:rPr>
          <w:color w:val="000000"/>
          <w:sz w:val="28"/>
          <w:szCs w:val="28"/>
          <w:shd w:val="clear" w:color="auto" w:fill="FFFFFF"/>
        </w:rPr>
        <w:t>о территориальных зонах.</w:t>
      </w:r>
      <w:r>
        <w:rPr>
          <w:color w:val="000000"/>
          <w:sz w:val="28"/>
          <w:szCs w:val="28"/>
          <w:shd w:val="clear" w:color="auto" w:fill="FFFFFF"/>
        </w:rPr>
        <w:t xml:space="preserve"> Проведение кадастровых работ для выноса на местность территориальных зон возлагается на органы местного самоуправления.</w:t>
      </w:r>
    </w:p>
    <w:p w:rsidR="00297902" w:rsidRPr="00153B0B" w:rsidRDefault="00297902" w:rsidP="00297902">
      <w:pPr>
        <w:pStyle w:val="ae"/>
        <w:autoSpaceDE w:val="0"/>
        <w:autoSpaceDN w:val="0"/>
        <w:adjustRightInd w:val="0"/>
        <w:ind w:left="0" w:firstLine="720"/>
        <w:jc w:val="both"/>
        <w:outlineLvl w:val="2"/>
        <w:rPr>
          <w:sz w:val="28"/>
          <w:szCs w:val="28"/>
        </w:rPr>
      </w:pPr>
      <w:proofErr w:type="gramStart"/>
      <w:r>
        <w:rPr>
          <w:color w:val="000000"/>
          <w:sz w:val="28"/>
          <w:szCs w:val="28"/>
          <w:shd w:val="clear" w:color="auto" w:fill="FFFFFF"/>
        </w:rPr>
        <w:lastRenderedPageBreak/>
        <w:t>В соответствии со статьей 26 Градостроительного кодекса РФ, п</w:t>
      </w:r>
      <w:r w:rsidRPr="00153B0B">
        <w:rPr>
          <w:color w:val="000000"/>
          <w:sz w:val="28"/>
          <w:szCs w:val="28"/>
          <w:shd w:val="clear" w:color="auto" w:fill="FFFFFF"/>
        </w:rPr>
        <w:t xml:space="preserve">рограммы комплексного развития систем коммунальной инфраструктуры городских округов, программы комплексного развития транспортной инфраструктуры городских округов, программы комплексного развития социальной инфраструктуры городских округов разрабатываются органами местного самоуправления городских округов и подлежат утверждению органами местного самоуправления городских округов в шестимесячный срок с даты утверждения генеральных планов. </w:t>
      </w:r>
      <w:proofErr w:type="gramEnd"/>
    </w:p>
    <w:p w:rsidR="00297902" w:rsidRDefault="00297902" w:rsidP="00297902">
      <w:pPr>
        <w:pStyle w:val="ae"/>
        <w:autoSpaceDE w:val="0"/>
        <w:autoSpaceDN w:val="0"/>
        <w:adjustRightInd w:val="0"/>
        <w:ind w:left="0" w:firstLine="720"/>
        <w:jc w:val="both"/>
        <w:outlineLvl w:val="2"/>
        <w:rPr>
          <w:sz w:val="28"/>
          <w:szCs w:val="28"/>
        </w:rPr>
      </w:pPr>
      <w:r w:rsidRPr="00890899">
        <w:rPr>
          <w:sz w:val="28"/>
          <w:szCs w:val="28"/>
        </w:rPr>
        <w:t xml:space="preserve">Обеспеченность планово-картографическими материалами Минераловодского городского округа </w:t>
      </w:r>
      <w:proofErr w:type="gramStart"/>
      <w:r w:rsidRPr="00890899">
        <w:rPr>
          <w:sz w:val="28"/>
          <w:szCs w:val="28"/>
        </w:rPr>
        <w:t>крайне недостаточна</w:t>
      </w:r>
      <w:proofErr w:type="gramEnd"/>
      <w:r w:rsidRPr="00890899">
        <w:rPr>
          <w:sz w:val="28"/>
          <w:szCs w:val="28"/>
        </w:rPr>
        <w:t>.</w:t>
      </w:r>
      <w:r>
        <w:rPr>
          <w:sz w:val="28"/>
          <w:szCs w:val="28"/>
        </w:rPr>
        <w:t xml:space="preserve"> </w:t>
      </w:r>
      <w:r w:rsidRPr="00890899">
        <w:rPr>
          <w:sz w:val="28"/>
          <w:szCs w:val="28"/>
        </w:rPr>
        <w:t xml:space="preserve">Топографическая съёмка территории населенных пунктов округа отсутствует или устарела, </w:t>
      </w:r>
      <w:r>
        <w:rPr>
          <w:sz w:val="28"/>
          <w:szCs w:val="28"/>
        </w:rPr>
        <w:t xml:space="preserve">поскольку </w:t>
      </w:r>
      <w:r w:rsidRPr="00890899">
        <w:rPr>
          <w:sz w:val="28"/>
          <w:szCs w:val="28"/>
        </w:rPr>
        <w:t>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297902" w:rsidRDefault="00297902" w:rsidP="00297902">
      <w:pPr>
        <w:pStyle w:val="ae"/>
        <w:autoSpaceDE w:val="0"/>
        <w:autoSpaceDN w:val="0"/>
        <w:adjustRightInd w:val="0"/>
        <w:ind w:left="0" w:firstLine="720"/>
        <w:jc w:val="both"/>
        <w:outlineLvl w:val="2"/>
        <w:rPr>
          <w:sz w:val="28"/>
          <w:szCs w:val="28"/>
        </w:rPr>
      </w:pPr>
      <w:r>
        <w:rPr>
          <w:sz w:val="28"/>
          <w:szCs w:val="28"/>
        </w:rPr>
        <w:t>Поскольку выполнение топографической съемки населенных пунктов Минераловодского городского округа требует очень больших финансовых затрат, программой предусмотрено выполнение таких работ только для выполнения текущих обязательств органов местного самоуправления. Так среднее годовое количество обращений за подготовкой градостроительных планов на территории Минераловодского городского округа составляет 350 единиц. Расчет выполнялся исходя из средней площади земельного участка – 600 кв.м.</w:t>
      </w:r>
    </w:p>
    <w:p w:rsidR="00297902" w:rsidRDefault="00297902" w:rsidP="00297902">
      <w:pPr>
        <w:pStyle w:val="ae"/>
        <w:autoSpaceDE w:val="0"/>
        <w:autoSpaceDN w:val="0"/>
        <w:adjustRightInd w:val="0"/>
        <w:ind w:left="0" w:firstLine="720"/>
        <w:jc w:val="both"/>
        <w:outlineLvl w:val="2"/>
        <w:rPr>
          <w:sz w:val="28"/>
          <w:szCs w:val="28"/>
        </w:rPr>
      </w:pPr>
      <w:r>
        <w:rPr>
          <w:sz w:val="28"/>
          <w:szCs w:val="28"/>
        </w:rPr>
        <w:t>На</w:t>
      </w:r>
      <w:r w:rsidRPr="00AF260C">
        <w:rPr>
          <w:sz w:val="28"/>
          <w:szCs w:val="28"/>
        </w:rPr>
        <w:t xml:space="preserve"> данный момент невозможно использовать имеющийся картографический материал Минераловодского </w:t>
      </w:r>
      <w:r>
        <w:rPr>
          <w:sz w:val="28"/>
          <w:szCs w:val="28"/>
        </w:rPr>
        <w:t>городского округа</w:t>
      </w:r>
      <w:r w:rsidRPr="00AF260C">
        <w:rPr>
          <w:sz w:val="28"/>
          <w:szCs w:val="28"/>
        </w:rPr>
        <w:t xml:space="preserve"> в связи с изменением системы координат. Соответственно, оказывать муниципальную услугу «Предо</w:t>
      </w:r>
      <w:r>
        <w:rPr>
          <w:sz w:val="28"/>
          <w:szCs w:val="28"/>
        </w:rPr>
        <w:t xml:space="preserve">ставление сведений, содержащихся </w:t>
      </w:r>
      <w:r w:rsidRPr="00AF260C">
        <w:rPr>
          <w:sz w:val="28"/>
          <w:szCs w:val="28"/>
        </w:rPr>
        <w:t xml:space="preserve"> в информационной системе обеспечения</w:t>
      </w:r>
      <w:r>
        <w:rPr>
          <w:sz w:val="28"/>
          <w:szCs w:val="28"/>
        </w:rPr>
        <w:t xml:space="preserve"> градостроительной деятельности  </w:t>
      </w:r>
      <w:r w:rsidRPr="00AF260C">
        <w:rPr>
          <w:sz w:val="28"/>
          <w:szCs w:val="28"/>
        </w:rPr>
        <w:t>в соответствии со статьей 56 Градостроительного кодекса</w:t>
      </w:r>
      <w:r>
        <w:rPr>
          <w:sz w:val="28"/>
          <w:szCs w:val="28"/>
        </w:rPr>
        <w:t xml:space="preserve"> РФ</w:t>
      </w:r>
      <w:r w:rsidRPr="00AF260C">
        <w:rPr>
          <w:sz w:val="28"/>
          <w:szCs w:val="28"/>
        </w:rPr>
        <w:t>, Федеральным законом от 27.07.2010</w:t>
      </w:r>
      <w:r>
        <w:rPr>
          <w:sz w:val="28"/>
          <w:szCs w:val="28"/>
        </w:rPr>
        <w:t xml:space="preserve"> </w:t>
      </w:r>
      <w:r w:rsidRPr="00AF260C">
        <w:rPr>
          <w:sz w:val="28"/>
          <w:szCs w:val="28"/>
        </w:rPr>
        <w:t>г. № 210-ФЗ «Об организации предоставления государственных и муниципальных услуг в полном объеме не представляется возможным.</w:t>
      </w:r>
      <w:r>
        <w:rPr>
          <w:sz w:val="28"/>
          <w:szCs w:val="28"/>
        </w:rPr>
        <w:t xml:space="preserve"> Разработка карты города Минеральные Воды позволила бы более полно оказывать муниципальную услугу.</w:t>
      </w:r>
    </w:p>
    <w:p w:rsidR="00297902" w:rsidRDefault="00297902" w:rsidP="00297902">
      <w:pPr>
        <w:pStyle w:val="ae"/>
        <w:autoSpaceDE w:val="0"/>
        <w:autoSpaceDN w:val="0"/>
        <w:adjustRightInd w:val="0"/>
        <w:ind w:left="0" w:firstLine="720"/>
        <w:jc w:val="both"/>
        <w:outlineLvl w:val="2"/>
        <w:rPr>
          <w:sz w:val="28"/>
          <w:szCs w:val="28"/>
        </w:rPr>
      </w:pPr>
      <w:proofErr w:type="gramStart"/>
      <w:r w:rsidRPr="00AF260C">
        <w:rPr>
          <w:sz w:val="28"/>
          <w:szCs w:val="28"/>
        </w:rPr>
        <w:t>Во исполнение Указа Президента Российской Федерации от 07.05.2012г.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РФ) и распоряжения  Правительства Ставропольского края от 03.04.2013г. №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w:t>
      </w:r>
      <w:proofErr w:type="gramEnd"/>
      <w:r w:rsidRPr="00AF260C">
        <w:rPr>
          <w:sz w:val="28"/>
          <w:szCs w:val="28"/>
        </w:rPr>
        <w:t xml:space="preserve">, имеющим трех и более детей, в Ставропольском крае» (далее – распоряжение Правительства СК) на территории Минераловодского </w:t>
      </w:r>
      <w:r>
        <w:rPr>
          <w:sz w:val="28"/>
          <w:szCs w:val="28"/>
        </w:rPr>
        <w:t>городского округа</w:t>
      </w:r>
      <w:r w:rsidRPr="00AF260C">
        <w:rPr>
          <w:sz w:val="28"/>
          <w:szCs w:val="28"/>
        </w:rPr>
        <w:t xml:space="preserve"> необходимо обеспечить подготовку </w:t>
      </w:r>
      <w:r w:rsidRPr="00AF260C">
        <w:rPr>
          <w:sz w:val="28"/>
          <w:szCs w:val="28"/>
        </w:rPr>
        <w:lastRenderedPageBreak/>
        <w:t>проектно-сметной документации на строительство инженерной и транспортной инфраструктуры на земельных участках, предоставляемых (предоставленных) для индивидуального жилищного строительства гражданам, имеющим трех и более детей. В соответствии с Распоряжением Правительства СК</w:t>
      </w:r>
      <w:r>
        <w:rPr>
          <w:sz w:val="28"/>
          <w:szCs w:val="28"/>
        </w:rPr>
        <w:t>,</w:t>
      </w:r>
      <w:r w:rsidRPr="00AF260C">
        <w:rPr>
          <w:sz w:val="28"/>
          <w:szCs w:val="28"/>
        </w:rPr>
        <w:t xml:space="preserve"> обязанности по обеспечению подготовки проектно-сметной документации на строительство инженерной и транспортной инфраструктуры на земельных участках возложены на органы местного самоуправления. После подготовки проектной документации между администрацией Минераловодского </w:t>
      </w:r>
      <w:r>
        <w:rPr>
          <w:sz w:val="28"/>
          <w:szCs w:val="28"/>
        </w:rPr>
        <w:t>городского округа</w:t>
      </w:r>
      <w:r w:rsidRPr="00AF260C">
        <w:rPr>
          <w:sz w:val="28"/>
          <w:szCs w:val="28"/>
        </w:rPr>
        <w:t xml:space="preserve"> и Министерством </w:t>
      </w:r>
      <w:r w:rsidRPr="00EF4A47">
        <w:rPr>
          <w:sz w:val="28"/>
          <w:szCs w:val="28"/>
        </w:rPr>
        <w:t>строительства</w:t>
      </w:r>
      <w:r>
        <w:rPr>
          <w:sz w:val="28"/>
          <w:szCs w:val="28"/>
        </w:rPr>
        <w:t>,</w:t>
      </w:r>
      <w:r w:rsidRPr="00EF4A47">
        <w:rPr>
          <w:sz w:val="28"/>
          <w:szCs w:val="28"/>
        </w:rPr>
        <w:t xml:space="preserve"> </w:t>
      </w:r>
      <w:r>
        <w:rPr>
          <w:sz w:val="28"/>
          <w:szCs w:val="28"/>
        </w:rPr>
        <w:t xml:space="preserve">дорожного хозяйства и транспорта </w:t>
      </w:r>
      <w:r w:rsidRPr="00AF260C">
        <w:rPr>
          <w:sz w:val="28"/>
          <w:szCs w:val="28"/>
        </w:rPr>
        <w:t>Ставропольского края будет заключено соглашение о предоставлении субсидий за счет ф</w:t>
      </w:r>
      <w:r>
        <w:rPr>
          <w:sz w:val="28"/>
          <w:szCs w:val="28"/>
        </w:rPr>
        <w:t>едерального бюджета</w:t>
      </w:r>
      <w:r w:rsidRPr="00AF260C">
        <w:rPr>
          <w:sz w:val="28"/>
          <w:szCs w:val="28"/>
        </w:rPr>
        <w:t xml:space="preserve"> на обеспечение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Соответственно, если проектно-сметная документация будет не подготовлена, субсидирование за счет федерального бюджета на обеспечение инженерной и транспортной инфраструктурой земельных участков не буд</w:t>
      </w:r>
      <w:r>
        <w:rPr>
          <w:sz w:val="28"/>
          <w:szCs w:val="28"/>
        </w:rPr>
        <w:t>ет осуществлено, что приведет к</w:t>
      </w:r>
      <w:r w:rsidRPr="00AF260C">
        <w:rPr>
          <w:sz w:val="28"/>
          <w:szCs w:val="28"/>
        </w:rPr>
        <w:t xml:space="preserve"> неисполнению государственных обязательств по обеспечению жильем льготных категорий граждан.</w:t>
      </w:r>
    </w:p>
    <w:p w:rsidR="00297902" w:rsidRDefault="00297902" w:rsidP="00297902">
      <w:pPr>
        <w:pStyle w:val="ae"/>
        <w:autoSpaceDE w:val="0"/>
        <w:autoSpaceDN w:val="0"/>
        <w:adjustRightInd w:val="0"/>
        <w:ind w:left="0" w:firstLine="720"/>
        <w:jc w:val="both"/>
        <w:outlineLvl w:val="2"/>
        <w:rPr>
          <w:sz w:val="28"/>
          <w:szCs w:val="28"/>
        </w:rPr>
      </w:pPr>
      <w:r w:rsidRPr="00AF260C">
        <w:rPr>
          <w:sz w:val="28"/>
          <w:szCs w:val="28"/>
        </w:rPr>
        <w:t>Предусмотренная Градостроительным кодексом Российской Федерации система градостроительства и землепользования направлена на стимулирование привлечения частных инвестиций в жилищное строительство. Однако</w:t>
      </w:r>
      <w:proofErr w:type="gramStart"/>
      <w:r w:rsidRPr="00AF260C">
        <w:rPr>
          <w:sz w:val="28"/>
          <w:szCs w:val="28"/>
        </w:rPr>
        <w:t>,</w:t>
      </w:r>
      <w:proofErr w:type="gramEnd"/>
      <w:r w:rsidRPr="00AF260C">
        <w:rPr>
          <w:sz w:val="28"/>
          <w:szCs w:val="28"/>
        </w:rPr>
        <w:t xml:space="preserve"> </w:t>
      </w:r>
      <w:r>
        <w:rPr>
          <w:sz w:val="28"/>
          <w:szCs w:val="28"/>
        </w:rPr>
        <w:t xml:space="preserve">в Минераловодском городском округе </w:t>
      </w:r>
      <w:r w:rsidRPr="00AF260C">
        <w:rPr>
          <w:sz w:val="28"/>
          <w:szCs w:val="28"/>
        </w:rPr>
        <w:t>отсутствуют надежные механизмы реализации проектов строительства объектов социальной, инженерной и дорожной инфраструктуры, необходимой для обеспечения комплексного освоения и развития территори</w:t>
      </w:r>
      <w:r>
        <w:rPr>
          <w:sz w:val="28"/>
          <w:szCs w:val="28"/>
        </w:rPr>
        <w:t>и</w:t>
      </w:r>
      <w:r w:rsidRPr="00AF260C">
        <w:rPr>
          <w:sz w:val="28"/>
          <w:szCs w:val="28"/>
        </w:rPr>
        <w:t xml:space="preserve"> в целях жилищного строительства.</w:t>
      </w:r>
    </w:p>
    <w:p w:rsidR="00297902" w:rsidRPr="00021F5F" w:rsidRDefault="00297902" w:rsidP="00297902">
      <w:pPr>
        <w:pStyle w:val="25"/>
        <w:shd w:val="clear" w:color="auto" w:fill="auto"/>
        <w:spacing w:line="326" w:lineRule="exact"/>
        <w:ind w:left="20" w:right="20" w:firstLine="700"/>
        <w:jc w:val="both"/>
        <w:rPr>
          <w:sz w:val="28"/>
          <w:szCs w:val="28"/>
        </w:rPr>
      </w:pPr>
      <w:r w:rsidRPr="00021F5F">
        <w:rPr>
          <w:color w:val="000000"/>
          <w:sz w:val="28"/>
          <w:szCs w:val="28"/>
        </w:rPr>
        <w:t>В Минераловодском городском округе расположены три зоны округа санитарной (горно-санитарной) охраны.  Граница 3 зоны округа санитарной (горно-санитарной) охраны, установленная постановлением Совета Министров РСФСР от 09.07.1985 № 300 «Об установлении границ и режима округа санитарной охраны курортов Ессентуки, Железноводск, Кисловодск и Пятиго</w:t>
      </w:r>
      <w:proofErr w:type="gramStart"/>
      <w:r w:rsidRPr="00021F5F">
        <w:rPr>
          <w:color w:val="000000"/>
          <w:sz w:val="28"/>
          <w:szCs w:val="28"/>
        </w:rPr>
        <w:t>рск в Ст</w:t>
      </w:r>
      <w:proofErr w:type="gramEnd"/>
      <w:r w:rsidRPr="00021F5F">
        <w:rPr>
          <w:color w:val="000000"/>
          <w:sz w:val="28"/>
          <w:szCs w:val="28"/>
        </w:rPr>
        <w:t xml:space="preserve">авропольском крае» частично охватывает территорию Минераловодского городского округа. </w:t>
      </w:r>
    </w:p>
    <w:p w:rsidR="00297902" w:rsidRPr="00021F5F" w:rsidRDefault="00297902" w:rsidP="00297902">
      <w:pPr>
        <w:pStyle w:val="25"/>
        <w:shd w:val="clear" w:color="auto" w:fill="auto"/>
        <w:spacing w:line="326" w:lineRule="exact"/>
        <w:ind w:left="20" w:right="20" w:firstLine="700"/>
        <w:jc w:val="both"/>
        <w:rPr>
          <w:sz w:val="28"/>
          <w:szCs w:val="28"/>
        </w:rPr>
      </w:pPr>
      <w:r w:rsidRPr="00021F5F">
        <w:rPr>
          <w:color w:val="000000"/>
          <w:sz w:val="28"/>
          <w:szCs w:val="28"/>
        </w:rPr>
        <w:t>Во 2 зону округа санитарной охраны входят гора Верблюд,  гора Змейка и гора Кинжал с прилегающей территорией заказника краевого значения «</w:t>
      </w:r>
      <w:proofErr w:type="spellStart"/>
      <w:r w:rsidRPr="00021F5F">
        <w:rPr>
          <w:color w:val="000000"/>
          <w:sz w:val="28"/>
          <w:szCs w:val="28"/>
        </w:rPr>
        <w:t>Кумагорский</w:t>
      </w:r>
      <w:proofErr w:type="spellEnd"/>
      <w:r w:rsidRPr="00021F5F">
        <w:rPr>
          <w:color w:val="000000"/>
          <w:sz w:val="28"/>
          <w:szCs w:val="28"/>
        </w:rPr>
        <w:t xml:space="preserve">». </w:t>
      </w:r>
    </w:p>
    <w:p w:rsidR="00297902" w:rsidRPr="00021F5F" w:rsidRDefault="00297902" w:rsidP="00297902">
      <w:pPr>
        <w:pStyle w:val="25"/>
        <w:shd w:val="clear" w:color="auto" w:fill="auto"/>
        <w:spacing w:line="322" w:lineRule="exact"/>
        <w:ind w:left="20" w:right="20" w:firstLine="700"/>
        <w:jc w:val="both"/>
        <w:rPr>
          <w:color w:val="000000"/>
          <w:sz w:val="28"/>
          <w:szCs w:val="28"/>
        </w:rPr>
      </w:pPr>
      <w:r w:rsidRPr="00021F5F">
        <w:rPr>
          <w:color w:val="000000"/>
          <w:sz w:val="28"/>
          <w:szCs w:val="28"/>
        </w:rPr>
        <w:t xml:space="preserve">Также на территории Минераловодского городского округа расположены три эксплуатационные скважины минеральной воды, отнесенные к 1 зоне округа санитарной охраны. Две из них расположены на юго-западном склоне </w:t>
      </w:r>
      <w:proofErr w:type="gramStart"/>
      <w:r w:rsidRPr="00021F5F">
        <w:rPr>
          <w:color w:val="000000"/>
          <w:sz w:val="28"/>
          <w:szCs w:val="28"/>
        </w:rPr>
        <w:t>г</w:t>
      </w:r>
      <w:proofErr w:type="gramEnd"/>
      <w:r w:rsidRPr="00021F5F">
        <w:rPr>
          <w:color w:val="000000"/>
          <w:sz w:val="28"/>
          <w:szCs w:val="28"/>
        </w:rPr>
        <w:t>. Змейка и одна находится на территории НУЗ «Отделенческая клиническая больница на станции.</w:t>
      </w:r>
    </w:p>
    <w:p w:rsidR="00297902" w:rsidRPr="00021F5F" w:rsidRDefault="00297902" w:rsidP="00297902">
      <w:pPr>
        <w:pStyle w:val="25"/>
        <w:shd w:val="clear" w:color="auto" w:fill="auto"/>
        <w:spacing w:line="322" w:lineRule="exact"/>
        <w:ind w:left="20" w:right="20" w:firstLine="700"/>
        <w:jc w:val="both"/>
        <w:rPr>
          <w:color w:val="000000"/>
          <w:sz w:val="28"/>
          <w:szCs w:val="28"/>
        </w:rPr>
      </w:pPr>
      <w:r w:rsidRPr="00021F5F">
        <w:rPr>
          <w:color w:val="000000"/>
          <w:sz w:val="28"/>
          <w:szCs w:val="28"/>
        </w:rPr>
        <w:t xml:space="preserve"> Согласно п. 4 ст. 95 Земельного кодекса РФ, границы охранных зон должны быть обозначены специальными информационными знаками.</w:t>
      </w:r>
    </w:p>
    <w:p w:rsidR="00297902" w:rsidRDefault="00297902" w:rsidP="00297902">
      <w:pPr>
        <w:widowControl w:val="0"/>
        <w:spacing w:line="322" w:lineRule="exact"/>
        <w:ind w:left="20" w:right="20" w:firstLine="700"/>
        <w:jc w:val="both"/>
        <w:rPr>
          <w:color w:val="000000"/>
          <w:sz w:val="28"/>
          <w:szCs w:val="28"/>
        </w:rPr>
      </w:pPr>
      <w:r>
        <w:rPr>
          <w:color w:val="000000"/>
          <w:sz w:val="28"/>
          <w:szCs w:val="28"/>
        </w:rPr>
        <w:t xml:space="preserve">Оповещение физических и юридических лиц об установленных </w:t>
      </w:r>
      <w:r>
        <w:rPr>
          <w:color w:val="000000"/>
          <w:sz w:val="28"/>
          <w:szCs w:val="28"/>
        </w:rPr>
        <w:lastRenderedPageBreak/>
        <w:t>границах и о режиме, действующем в каждой из зон округа санитарной или горно-санитарной охраны, производится в установленном порядке.</w:t>
      </w:r>
    </w:p>
    <w:p w:rsidR="00297902" w:rsidRDefault="00297902" w:rsidP="00297902">
      <w:pPr>
        <w:widowControl w:val="0"/>
        <w:spacing w:line="322" w:lineRule="exact"/>
        <w:ind w:left="20" w:right="20" w:firstLine="700"/>
        <w:jc w:val="both"/>
        <w:rPr>
          <w:color w:val="000000"/>
          <w:sz w:val="28"/>
          <w:szCs w:val="28"/>
        </w:rPr>
      </w:pPr>
      <w:r>
        <w:rPr>
          <w:color w:val="000000"/>
          <w:sz w:val="28"/>
          <w:szCs w:val="28"/>
        </w:rPr>
        <w:t>Согласно статье 4 Федерального закона от 29.12.2004 № 191-ФЗ «О введении в действие Градостроительного кодекса Российской Федерации» проведение мероприятий по зонированию осуществляется органами местного самоуправления.</w:t>
      </w:r>
    </w:p>
    <w:p w:rsidR="00297902" w:rsidRDefault="00297902" w:rsidP="00297902">
      <w:pPr>
        <w:pStyle w:val="ae"/>
        <w:autoSpaceDE w:val="0"/>
        <w:autoSpaceDN w:val="0"/>
        <w:adjustRightInd w:val="0"/>
        <w:ind w:left="0" w:firstLine="720"/>
        <w:jc w:val="both"/>
        <w:outlineLvl w:val="2"/>
        <w:rPr>
          <w:sz w:val="28"/>
          <w:szCs w:val="28"/>
        </w:rPr>
      </w:pPr>
      <w:r>
        <w:rPr>
          <w:sz w:val="28"/>
          <w:szCs w:val="28"/>
        </w:rPr>
        <w:t>Р</w:t>
      </w:r>
      <w:r w:rsidRPr="00DC75F8">
        <w:rPr>
          <w:sz w:val="28"/>
          <w:szCs w:val="28"/>
        </w:rPr>
        <w:t>еализация предусмотренных действующим законодательством полномочий администрации Минераловодского городского округа в сфере наружной рекламы</w:t>
      </w:r>
      <w:r>
        <w:rPr>
          <w:sz w:val="28"/>
          <w:szCs w:val="28"/>
        </w:rPr>
        <w:t xml:space="preserve"> выполняется не в полном объеме. П</w:t>
      </w:r>
      <w:r w:rsidRPr="00A2105A">
        <w:rPr>
          <w:sz w:val="28"/>
          <w:szCs w:val="28"/>
        </w:rPr>
        <w:t>роблемным</w:t>
      </w:r>
      <w:r>
        <w:rPr>
          <w:sz w:val="28"/>
          <w:szCs w:val="28"/>
        </w:rPr>
        <w:t>и вопроса</w:t>
      </w:r>
      <w:r w:rsidRPr="00A2105A">
        <w:rPr>
          <w:sz w:val="28"/>
          <w:szCs w:val="28"/>
        </w:rPr>
        <w:t>м</w:t>
      </w:r>
      <w:r>
        <w:rPr>
          <w:sz w:val="28"/>
          <w:szCs w:val="28"/>
        </w:rPr>
        <w:t>и</w:t>
      </w:r>
      <w:r w:rsidRPr="00A2105A">
        <w:rPr>
          <w:sz w:val="28"/>
          <w:szCs w:val="28"/>
        </w:rPr>
        <w:t>, требующим ре</w:t>
      </w:r>
      <w:r>
        <w:rPr>
          <w:sz w:val="28"/>
          <w:szCs w:val="28"/>
        </w:rPr>
        <w:t>шения программным методом, являю</w:t>
      </w:r>
      <w:r w:rsidRPr="00A2105A">
        <w:rPr>
          <w:sz w:val="28"/>
          <w:szCs w:val="28"/>
        </w:rPr>
        <w:t xml:space="preserve">тся </w:t>
      </w:r>
      <w:r>
        <w:rPr>
          <w:sz w:val="28"/>
          <w:szCs w:val="28"/>
        </w:rPr>
        <w:t xml:space="preserve">отсутствие схемы размещения рекламных конструкций на территории Минераловодского городского округа (с необходимостью ежегодного внесения изменений) и </w:t>
      </w:r>
      <w:r w:rsidRPr="00A2105A">
        <w:rPr>
          <w:sz w:val="28"/>
          <w:szCs w:val="28"/>
        </w:rPr>
        <w:t xml:space="preserve">невыполнение в установленный срок владельцами рекламных конструкций обязанностей по демонтажу рекламных конструкций, установленных без разрешения. </w:t>
      </w:r>
      <w:proofErr w:type="gramStart"/>
      <w:r w:rsidRPr="00A2105A">
        <w:rPr>
          <w:sz w:val="28"/>
          <w:szCs w:val="28"/>
        </w:rPr>
        <w:t xml:space="preserve">В соответствии с частью </w:t>
      </w:r>
      <w:r>
        <w:rPr>
          <w:sz w:val="28"/>
          <w:szCs w:val="28"/>
        </w:rPr>
        <w:t xml:space="preserve">           </w:t>
      </w:r>
      <w:r w:rsidRPr="00A2105A">
        <w:rPr>
          <w:sz w:val="28"/>
          <w:szCs w:val="28"/>
        </w:rPr>
        <w:t>21.3 статьи 19 Федерального закона  «О рекламе» от 13.03.2006г. № 38-ФЗ,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w:t>
      </w:r>
      <w:proofErr w:type="gramEnd"/>
      <w:r w:rsidRPr="00A2105A">
        <w:rPr>
          <w:sz w:val="28"/>
          <w:szCs w:val="28"/>
        </w:rPr>
        <w:t xml:space="preserve"> за счет средств бюджета Минераловодского городского округа.</w:t>
      </w:r>
    </w:p>
    <w:p w:rsidR="00297902" w:rsidRDefault="00297902" w:rsidP="00297902">
      <w:pPr>
        <w:pStyle w:val="ae"/>
        <w:autoSpaceDE w:val="0"/>
        <w:autoSpaceDN w:val="0"/>
        <w:adjustRightInd w:val="0"/>
        <w:ind w:left="0" w:firstLine="720"/>
        <w:jc w:val="both"/>
        <w:outlineLvl w:val="2"/>
        <w:rPr>
          <w:sz w:val="28"/>
          <w:szCs w:val="28"/>
        </w:rPr>
      </w:pPr>
      <w:r>
        <w:rPr>
          <w:sz w:val="28"/>
          <w:szCs w:val="28"/>
        </w:rPr>
        <w:t>Еще одним</w:t>
      </w:r>
      <w:r w:rsidRPr="00A2105A">
        <w:rPr>
          <w:sz w:val="28"/>
          <w:szCs w:val="28"/>
        </w:rPr>
        <w:t xml:space="preserve"> проблемным вопросом является возведение самовольных построек на территории Минераловодского городского округа. </w:t>
      </w:r>
    </w:p>
    <w:p w:rsidR="00297902" w:rsidRDefault="00297902" w:rsidP="00297902">
      <w:pPr>
        <w:pStyle w:val="ae"/>
        <w:autoSpaceDE w:val="0"/>
        <w:autoSpaceDN w:val="0"/>
        <w:adjustRightInd w:val="0"/>
        <w:ind w:left="0" w:firstLine="720"/>
        <w:jc w:val="both"/>
        <w:outlineLvl w:val="2"/>
        <w:rPr>
          <w:sz w:val="28"/>
          <w:szCs w:val="28"/>
        </w:rPr>
      </w:pPr>
      <w:r w:rsidRPr="00A2105A">
        <w:rPr>
          <w:sz w:val="28"/>
          <w:szCs w:val="28"/>
        </w:rPr>
        <w:t>В соответствии с частью 4 статьи 222 Гражданского кодекса РФ, органы местного самоуправления городского округа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В случае</w:t>
      </w:r>
      <w:proofErr w:type="gramStart"/>
      <w:r w:rsidRPr="00A2105A">
        <w:rPr>
          <w:sz w:val="28"/>
          <w:szCs w:val="28"/>
        </w:rPr>
        <w:t>,</w:t>
      </w:r>
      <w:proofErr w:type="gramEnd"/>
      <w:r w:rsidRPr="00A2105A">
        <w:rPr>
          <w:sz w:val="28"/>
          <w:szCs w:val="28"/>
        </w:rPr>
        <w:t xml:space="preserve">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w:t>
      </w:r>
    </w:p>
    <w:p w:rsidR="00297902" w:rsidRDefault="00297902" w:rsidP="00297902">
      <w:pPr>
        <w:pStyle w:val="ae"/>
        <w:autoSpaceDE w:val="0"/>
        <w:autoSpaceDN w:val="0"/>
        <w:adjustRightInd w:val="0"/>
        <w:ind w:left="0" w:firstLine="720"/>
        <w:jc w:val="both"/>
        <w:outlineLvl w:val="2"/>
        <w:rPr>
          <w:sz w:val="28"/>
          <w:szCs w:val="28"/>
        </w:rPr>
      </w:pPr>
      <w:proofErr w:type="gramStart"/>
      <w:r w:rsidRPr="006C3F2E">
        <w:rPr>
          <w:sz w:val="28"/>
          <w:szCs w:val="28"/>
        </w:rPr>
        <w:t xml:space="preserve">Существующие проблемы отсутствия земельных участков, обустроенных инженерной инфраструктурой, механизмов привлечения частных инвестиций и кредитных ресурсов в строительство и реконструкцию инженерной инфраструктуры, а также обременительные для застройщика условия присоединения к системам инженерной инфраструктуры, отсутствие муниципальных программ жилищного строительства и комплексного развития населенных пунктов </w:t>
      </w:r>
      <w:r>
        <w:rPr>
          <w:sz w:val="28"/>
          <w:szCs w:val="28"/>
        </w:rPr>
        <w:t xml:space="preserve">Минераловодского городского округа, </w:t>
      </w:r>
      <w:r w:rsidRPr="006C3F2E">
        <w:rPr>
          <w:sz w:val="28"/>
          <w:szCs w:val="28"/>
        </w:rPr>
        <w:t>возведение самовольных построек</w:t>
      </w:r>
      <w:r>
        <w:rPr>
          <w:sz w:val="28"/>
          <w:szCs w:val="28"/>
        </w:rPr>
        <w:t xml:space="preserve">, </w:t>
      </w:r>
      <w:r w:rsidRPr="006C3F2E">
        <w:rPr>
          <w:sz w:val="28"/>
          <w:szCs w:val="28"/>
        </w:rPr>
        <w:t>невыполнение в установленный срок владельцами рекламных конструкций обязанностей по демонтажу рекламных конструкций</w:t>
      </w:r>
      <w:proofErr w:type="gramEnd"/>
      <w:r w:rsidRPr="006C3F2E">
        <w:rPr>
          <w:sz w:val="28"/>
          <w:szCs w:val="28"/>
        </w:rPr>
        <w:t xml:space="preserve"> носят межотраслевой и межведомственный характер и требуют решения программным методом.</w:t>
      </w:r>
    </w:p>
    <w:p w:rsidR="00297902" w:rsidRDefault="00297902" w:rsidP="00297902">
      <w:pPr>
        <w:pStyle w:val="ae"/>
        <w:autoSpaceDE w:val="0"/>
        <w:autoSpaceDN w:val="0"/>
        <w:adjustRightInd w:val="0"/>
        <w:ind w:left="0" w:firstLine="720"/>
        <w:jc w:val="both"/>
        <w:outlineLvl w:val="2"/>
        <w:rPr>
          <w:sz w:val="28"/>
          <w:szCs w:val="28"/>
        </w:rPr>
      </w:pPr>
      <w:r w:rsidRPr="00CB47B7">
        <w:rPr>
          <w:sz w:val="28"/>
          <w:szCs w:val="28"/>
        </w:rPr>
        <w:lastRenderedPageBreak/>
        <w:t xml:space="preserve">Решение всех вышеуказанных проблем без использования </w:t>
      </w:r>
      <w:r>
        <w:rPr>
          <w:sz w:val="28"/>
          <w:szCs w:val="28"/>
        </w:rPr>
        <w:t xml:space="preserve">        </w:t>
      </w:r>
      <w:bookmarkStart w:id="0" w:name="_GoBack"/>
      <w:bookmarkEnd w:id="0"/>
      <w:r w:rsidRPr="00CB47B7">
        <w:rPr>
          <w:sz w:val="28"/>
          <w:szCs w:val="28"/>
        </w:rPr>
        <w:t>программно-целевого метода может привести к снижению результативности мероприятий, проводимых разрознено, непоследовательно и бессистемно.</w:t>
      </w:r>
    </w:p>
    <w:p w:rsidR="00297902" w:rsidRDefault="00297902" w:rsidP="00297902">
      <w:pPr>
        <w:autoSpaceDE w:val="0"/>
        <w:autoSpaceDN w:val="0"/>
        <w:adjustRightInd w:val="0"/>
        <w:ind w:firstLine="360"/>
        <w:jc w:val="both"/>
        <w:outlineLvl w:val="2"/>
        <w:rPr>
          <w:sz w:val="28"/>
          <w:szCs w:val="28"/>
        </w:rPr>
      </w:pPr>
    </w:p>
    <w:p w:rsidR="00297902" w:rsidRPr="00977C3A" w:rsidRDefault="00297902" w:rsidP="00297902">
      <w:pPr>
        <w:autoSpaceDE w:val="0"/>
        <w:autoSpaceDN w:val="0"/>
        <w:adjustRightInd w:val="0"/>
        <w:jc w:val="center"/>
        <w:outlineLvl w:val="2"/>
        <w:rPr>
          <w:sz w:val="28"/>
          <w:szCs w:val="28"/>
        </w:rPr>
      </w:pPr>
      <w:r>
        <w:rPr>
          <w:sz w:val="28"/>
          <w:szCs w:val="28"/>
        </w:rPr>
        <w:t xml:space="preserve">1.2. </w:t>
      </w:r>
      <w:r w:rsidRPr="00977C3A">
        <w:rPr>
          <w:sz w:val="28"/>
          <w:szCs w:val="28"/>
        </w:rPr>
        <w:t>Приоритеты и цели реализуемой в Минераловодском городском округе Ставропольского края политики в соответствующей сфере социально-экономического развития Минераловодского городского округа, основные цели и задачи Программы, прогноз развития соответствующей сферы социально-экономического развития Минераловодского городского округа и планируемые показатели реализации Программы</w:t>
      </w:r>
    </w:p>
    <w:p w:rsidR="00297902" w:rsidRPr="00A2105A" w:rsidRDefault="00297902" w:rsidP="00297902">
      <w:pPr>
        <w:pStyle w:val="ae"/>
        <w:autoSpaceDE w:val="0"/>
        <w:autoSpaceDN w:val="0"/>
        <w:adjustRightInd w:val="0"/>
        <w:outlineLvl w:val="2"/>
        <w:rPr>
          <w:sz w:val="28"/>
          <w:szCs w:val="28"/>
        </w:rPr>
      </w:pPr>
    </w:p>
    <w:p w:rsidR="00297902" w:rsidRDefault="00297902" w:rsidP="00297902">
      <w:pPr>
        <w:widowControl w:val="0"/>
        <w:autoSpaceDE w:val="0"/>
        <w:autoSpaceDN w:val="0"/>
        <w:adjustRightInd w:val="0"/>
        <w:ind w:firstLine="540"/>
        <w:jc w:val="both"/>
        <w:rPr>
          <w:color w:val="000000"/>
          <w:sz w:val="28"/>
          <w:szCs w:val="28"/>
        </w:rPr>
      </w:pPr>
      <w:proofErr w:type="gramStart"/>
      <w:r w:rsidRPr="00067F1A">
        <w:rPr>
          <w:color w:val="000000"/>
          <w:sz w:val="28"/>
          <w:szCs w:val="28"/>
        </w:rPr>
        <w:t xml:space="preserve">В соответствии </w:t>
      </w:r>
      <w:r>
        <w:rPr>
          <w:color w:val="000000"/>
          <w:sz w:val="28"/>
          <w:szCs w:val="28"/>
        </w:rPr>
        <w:t xml:space="preserve">со </w:t>
      </w:r>
      <w:hyperlink r:id="rId8" w:history="1">
        <w:r w:rsidRPr="008524DB">
          <w:rPr>
            <w:sz w:val="28"/>
            <w:szCs w:val="28"/>
          </w:rPr>
          <w:t>Стратеги</w:t>
        </w:r>
      </w:hyperlink>
      <w:r>
        <w:rPr>
          <w:sz w:val="28"/>
          <w:szCs w:val="28"/>
        </w:rPr>
        <w:t>ей</w:t>
      </w:r>
      <w:r w:rsidRPr="008524DB">
        <w:rPr>
          <w:sz w:val="28"/>
          <w:szCs w:val="28"/>
        </w:rPr>
        <w:t xml:space="preserve"> социально-экономического развития Северо-Кавказского федерального округа до 2025 года</w:t>
      </w:r>
      <w:r>
        <w:rPr>
          <w:color w:val="000000"/>
          <w:sz w:val="28"/>
          <w:szCs w:val="28"/>
        </w:rPr>
        <w:t>,</w:t>
      </w:r>
      <w:r w:rsidRPr="00067F1A">
        <w:rPr>
          <w:color w:val="000000"/>
          <w:sz w:val="28"/>
          <w:szCs w:val="28"/>
        </w:rPr>
        <w:t xml:space="preserve"> Градостроительным кодексом</w:t>
      </w:r>
      <w:r>
        <w:rPr>
          <w:color w:val="000000"/>
          <w:sz w:val="28"/>
          <w:szCs w:val="28"/>
        </w:rPr>
        <w:t xml:space="preserve"> Российской Федерации</w:t>
      </w:r>
      <w:r w:rsidRPr="00067F1A">
        <w:rPr>
          <w:color w:val="000000"/>
          <w:sz w:val="28"/>
          <w:szCs w:val="28"/>
        </w:rPr>
        <w:t xml:space="preserve">, </w:t>
      </w:r>
      <w:r>
        <w:rPr>
          <w:color w:val="000000"/>
          <w:sz w:val="28"/>
          <w:szCs w:val="28"/>
        </w:rPr>
        <w:t xml:space="preserve">Земельным кодексом Российской Федерации, </w:t>
      </w:r>
      <w:r w:rsidRPr="00067F1A">
        <w:rPr>
          <w:color w:val="000000"/>
          <w:sz w:val="28"/>
          <w:szCs w:val="28"/>
        </w:rPr>
        <w:t>Федеральным законом от 27.07.2010г. №210-ФЗ «Об организации предоставления государственных и муниципальных услуг», Указом Президента Российской Фе</w:t>
      </w:r>
      <w:r>
        <w:rPr>
          <w:color w:val="000000"/>
          <w:sz w:val="28"/>
          <w:szCs w:val="28"/>
        </w:rPr>
        <w:t>дерации от 07.05.2012 г. №600 «</w:t>
      </w:r>
      <w:r w:rsidRPr="00067F1A">
        <w:rPr>
          <w:color w:val="000000"/>
          <w:sz w:val="28"/>
          <w:szCs w:val="28"/>
        </w:rPr>
        <w:t>О</w:t>
      </w:r>
      <w:r>
        <w:rPr>
          <w:color w:val="000000"/>
          <w:sz w:val="28"/>
          <w:szCs w:val="28"/>
        </w:rPr>
        <w:t xml:space="preserve"> </w:t>
      </w:r>
      <w:r w:rsidRPr="00067F1A">
        <w:rPr>
          <w:color w:val="000000"/>
          <w:sz w:val="28"/>
          <w:szCs w:val="28"/>
        </w:rPr>
        <w:t>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w:t>
      </w:r>
      <w:proofErr w:type="gramEnd"/>
      <w:r w:rsidRPr="00067F1A">
        <w:rPr>
          <w:color w:val="000000"/>
          <w:sz w:val="28"/>
          <w:szCs w:val="28"/>
        </w:rPr>
        <w:t xml:space="preserve"> </w:t>
      </w:r>
      <w:proofErr w:type="gramStart"/>
      <w:r w:rsidRPr="00067F1A">
        <w:rPr>
          <w:color w:val="000000"/>
          <w:sz w:val="28"/>
          <w:szCs w:val="28"/>
        </w:rPr>
        <w:t>Ставропольского края от 03.04.2013</w:t>
      </w:r>
      <w:r>
        <w:rPr>
          <w:color w:val="000000"/>
          <w:sz w:val="28"/>
          <w:szCs w:val="28"/>
        </w:rPr>
        <w:t>г.</w:t>
      </w:r>
      <w:r w:rsidRPr="00067F1A">
        <w:rPr>
          <w:color w:val="000000"/>
          <w:sz w:val="28"/>
          <w:szCs w:val="28"/>
        </w:rPr>
        <w:t xml:space="preserve"> </w:t>
      </w:r>
      <w:r>
        <w:rPr>
          <w:color w:val="000000"/>
          <w:sz w:val="28"/>
          <w:szCs w:val="28"/>
        </w:rPr>
        <w:t>№</w:t>
      </w:r>
      <w:r w:rsidRPr="00067F1A">
        <w:rPr>
          <w:color w:val="000000"/>
          <w:sz w:val="28"/>
          <w:szCs w:val="28"/>
        </w:rPr>
        <w:t xml:space="preserve">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имеющих трех и более детей в Ставропольском крае», Уставом  Минераловодского </w:t>
      </w:r>
      <w:r>
        <w:rPr>
          <w:color w:val="000000"/>
          <w:sz w:val="28"/>
          <w:szCs w:val="28"/>
        </w:rPr>
        <w:t>городского округа,</w:t>
      </w:r>
      <w:r w:rsidRPr="008524DB">
        <w:rPr>
          <w:sz w:val="28"/>
          <w:szCs w:val="28"/>
        </w:rPr>
        <w:t xml:space="preserve"> с учетом схемы территориального планирования Ставропольского края</w:t>
      </w:r>
      <w:r>
        <w:rPr>
          <w:sz w:val="28"/>
          <w:szCs w:val="28"/>
        </w:rPr>
        <w:t xml:space="preserve">, </w:t>
      </w:r>
      <w:r w:rsidRPr="00067F1A">
        <w:rPr>
          <w:color w:val="000000"/>
          <w:sz w:val="28"/>
          <w:szCs w:val="28"/>
        </w:rPr>
        <w:t>приоритетами в области архитектуры и градостроительства являются:</w:t>
      </w:r>
      <w:r>
        <w:rPr>
          <w:color w:val="000000"/>
          <w:sz w:val="28"/>
          <w:szCs w:val="28"/>
        </w:rPr>
        <w:t xml:space="preserve"> </w:t>
      </w:r>
      <w:proofErr w:type="gramEnd"/>
    </w:p>
    <w:p w:rsidR="00297902" w:rsidRPr="00067F1A" w:rsidRDefault="00297902" w:rsidP="00297902">
      <w:pPr>
        <w:widowControl w:val="0"/>
        <w:autoSpaceDE w:val="0"/>
        <w:autoSpaceDN w:val="0"/>
        <w:adjustRightInd w:val="0"/>
        <w:ind w:firstLine="540"/>
        <w:jc w:val="both"/>
        <w:rPr>
          <w:color w:val="000000"/>
          <w:sz w:val="28"/>
          <w:szCs w:val="28"/>
        </w:rPr>
      </w:pPr>
      <w:r>
        <w:rPr>
          <w:color w:val="000000"/>
          <w:sz w:val="28"/>
          <w:szCs w:val="28"/>
          <w:shd w:val="clear" w:color="auto" w:fill="FFFFFF"/>
        </w:rPr>
        <w:t>- разработка и реализация документов территориального планирования Минераловодского городского округа;</w:t>
      </w:r>
    </w:p>
    <w:p w:rsidR="00297902" w:rsidRPr="00067F1A" w:rsidRDefault="00297902" w:rsidP="00297902">
      <w:pPr>
        <w:widowControl w:val="0"/>
        <w:autoSpaceDE w:val="0"/>
        <w:autoSpaceDN w:val="0"/>
        <w:adjustRightInd w:val="0"/>
        <w:ind w:firstLine="540"/>
        <w:jc w:val="both"/>
        <w:rPr>
          <w:color w:val="000000"/>
          <w:sz w:val="28"/>
          <w:szCs w:val="28"/>
        </w:rPr>
      </w:pPr>
      <w:r>
        <w:rPr>
          <w:color w:val="000000"/>
          <w:sz w:val="28"/>
          <w:szCs w:val="28"/>
        </w:rPr>
        <w:t xml:space="preserve">- </w:t>
      </w:r>
      <w:r w:rsidRPr="00067F1A">
        <w:rPr>
          <w:color w:val="000000"/>
          <w:sz w:val="28"/>
          <w:szCs w:val="28"/>
        </w:rPr>
        <w:t>подготовка проектно-сметной документации на строительство инженерной и транспортной инфраструктуры на земельных участках, предоставляемых (предоставленных) для индивидуального жилищного строительства гражданам, имеющих трех и более детей;</w:t>
      </w:r>
    </w:p>
    <w:p w:rsidR="00297902" w:rsidRPr="00067F1A" w:rsidRDefault="00297902" w:rsidP="00297902">
      <w:pPr>
        <w:widowControl w:val="0"/>
        <w:autoSpaceDE w:val="0"/>
        <w:autoSpaceDN w:val="0"/>
        <w:adjustRightInd w:val="0"/>
        <w:ind w:firstLine="540"/>
        <w:jc w:val="both"/>
        <w:rPr>
          <w:sz w:val="28"/>
          <w:szCs w:val="28"/>
        </w:rPr>
      </w:pPr>
      <w:r>
        <w:rPr>
          <w:sz w:val="28"/>
          <w:szCs w:val="28"/>
        </w:rPr>
        <w:t xml:space="preserve">- </w:t>
      </w:r>
      <w:r w:rsidRPr="00067F1A">
        <w:rPr>
          <w:sz w:val="28"/>
          <w:szCs w:val="28"/>
        </w:rPr>
        <w:t>формирование земельных участков под жилищное строительство через механизмы развития территорий на основании документов территориального планирования;</w:t>
      </w:r>
    </w:p>
    <w:p w:rsidR="00297902" w:rsidRDefault="00297902" w:rsidP="00297902">
      <w:pPr>
        <w:widowControl w:val="0"/>
        <w:autoSpaceDE w:val="0"/>
        <w:autoSpaceDN w:val="0"/>
        <w:adjustRightInd w:val="0"/>
        <w:rPr>
          <w:sz w:val="28"/>
          <w:szCs w:val="28"/>
        </w:rPr>
      </w:pPr>
      <w:r w:rsidRPr="00A2105A">
        <w:rPr>
          <w:color w:val="000000" w:themeColor="text1"/>
          <w:sz w:val="28"/>
          <w:szCs w:val="28"/>
        </w:rPr>
        <w:t xml:space="preserve">        - оказание</w:t>
      </w:r>
      <w:r w:rsidRPr="00067F1A">
        <w:rPr>
          <w:sz w:val="28"/>
          <w:szCs w:val="28"/>
        </w:rPr>
        <w:t xml:space="preserve"> муниципальных услуг населению </w:t>
      </w:r>
      <w:r>
        <w:rPr>
          <w:sz w:val="28"/>
          <w:szCs w:val="28"/>
        </w:rPr>
        <w:t>и другим заинтересованным лицам;</w:t>
      </w:r>
    </w:p>
    <w:p w:rsidR="00297902" w:rsidRDefault="00297902" w:rsidP="00297902">
      <w:pPr>
        <w:widowControl w:val="0"/>
        <w:autoSpaceDE w:val="0"/>
        <w:autoSpaceDN w:val="0"/>
        <w:adjustRightInd w:val="0"/>
        <w:ind w:firstLine="708"/>
        <w:jc w:val="both"/>
        <w:rPr>
          <w:color w:val="000000"/>
          <w:sz w:val="28"/>
          <w:szCs w:val="28"/>
          <w:shd w:val="clear" w:color="auto" w:fill="FFFFFF"/>
        </w:rPr>
      </w:pPr>
      <w:r>
        <w:rPr>
          <w:sz w:val="28"/>
          <w:szCs w:val="28"/>
        </w:rPr>
        <w:t xml:space="preserve">- </w:t>
      </w:r>
      <w:r w:rsidRPr="00416D15">
        <w:rPr>
          <w:sz w:val="28"/>
          <w:szCs w:val="28"/>
        </w:rPr>
        <w:t>реализация предусмотренных действующим законодательством полномочий администрации Минераловодского городского округа в сфере наружной рекламы</w:t>
      </w:r>
      <w:r>
        <w:rPr>
          <w:color w:val="000000"/>
          <w:sz w:val="28"/>
          <w:szCs w:val="28"/>
          <w:shd w:val="clear" w:color="auto" w:fill="FFFFFF"/>
        </w:rPr>
        <w:t>.</w:t>
      </w:r>
    </w:p>
    <w:p w:rsidR="00297902" w:rsidRDefault="00297902" w:rsidP="00297902">
      <w:pPr>
        <w:widowControl w:val="0"/>
        <w:autoSpaceDE w:val="0"/>
        <w:autoSpaceDN w:val="0"/>
        <w:adjustRightInd w:val="0"/>
        <w:ind w:firstLine="539"/>
        <w:jc w:val="both"/>
        <w:rPr>
          <w:sz w:val="28"/>
          <w:szCs w:val="28"/>
        </w:rPr>
      </w:pPr>
    </w:p>
    <w:p w:rsidR="00297902" w:rsidRPr="00977C3A" w:rsidRDefault="00297902" w:rsidP="00297902">
      <w:pPr>
        <w:widowControl w:val="0"/>
        <w:autoSpaceDE w:val="0"/>
        <w:autoSpaceDN w:val="0"/>
        <w:adjustRightInd w:val="0"/>
        <w:jc w:val="center"/>
        <w:rPr>
          <w:sz w:val="28"/>
          <w:szCs w:val="28"/>
        </w:rPr>
      </w:pPr>
      <w:r>
        <w:rPr>
          <w:sz w:val="28"/>
          <w:szCs w:val="28"/>
        </w:rPr>
        <w:t>1.3.</w:t>
      </w:r>
      <w:r w:rsidRPr="00977C3A">
        <w:rPr>
          <w:sz w:val="28"/>
          <w:szCs w:val="28"/>
        </w:rPr>
        <w:t xml:space="preserve">Ожидаемые конечные результаты реализации Программы, характеризующие уровень и качество жизни населения Минераловодского городского округа, целевое состояние (изменение состояния) социальной </w:t>
      </w:r>
      <w:r w:rsidRPr="00977C3A">
        <w:rPr>
          <w:sz w:val="28"/>
          <w:szCs w:val="28"/>
        </w:rPr>
        <w:lastRenderedPageBreak/>
        <w:t>сферы, экономики, общественной безопасности, степени реализации других общественно значимых интересов и потребностей Минераловодского городского округа в соответствующей сфере.</w:t>
      </w:r>
    </w:p>
    <w:p w:rsidR="00297902" w:rsidRDefault="00297902" w:rsidP="00297902">
      <w:pPr>
        <w:widowControl w:val="0"/>
        <w:autoSpaceDE w:val="0"/>
        <w:autoSpaceDN w:val="0"/>
        <w:adjustRightInd w:val="0"/>
        <w:rPr>
          <w:sz w:val="28"/>
          <w:szCs w:val="28"/>
        </w:rPr>
      </w:pPr>
    </w:p>
    <w:p w:rsidR="00297902" w:rsidRPr="00387DC6" w:rsidRDefault="00297902" w:rsidP="00297902">
      <w:pPr>
        <w:widowControl w:val="0"/>
        <w:autoSpaceDE w:val="0"/>
        <w:autoSpaceDN w:val="0"/>
        <w:adjustRightInd w:val="0"/>
        <w:ind w:firstLine="360"/>
        <w:jc w:val="both"/>
        <w:rPr>
          <w:sz w:val="28"/>
          <w:szCs w:val="28"/>
        </w:rPr>
      </w:pPr>
      <w:r w:rsidRPr="00387DC6">
        <w:rPr>
          <w:sz w:val="28"/>
          <w:szCs w:val="28"/>
        </w:rPr>
        <w:t xml:space="preserve">Реализация Программы будет способствовать развитию градостроительства и архитектуры в Минераловодском городском округе, приведет к созданию комфортной среды обитания и жизнедеятельности населения. </w:t>
      </w:r>
    </w:p>
    <w:p w:rsidR="00297902" w:rsidRPr="00015359" w:rsidRDefault="00297902" w:rsidP="00297902">
      <w:pPr>
        <w:pStyle w:val="ae"/>
        <w:widowControl w:val="0"/>
        <w:autoSpaceDE w:val="0"/>
        <w:autoSpaceDN w:val="0"/>
        <w:adjustRightInd w:val="0"/>
        <w:ind w:left="0" w:firstLine="360"/>
        <w:jc w:val="both"/>
        <w:rPr>
          <w:sz w:val="28"/>
          <w:szCs w:val="28"/>
        </w:rPr>
      </w:pPr>
      <w:r w:rsidRPr="00015359">
        <w:rPr>
          <w:sz w:val="28"/>
          <w:szCs w:val="28"/>
        </w:rPr>
        <w:t>Ожидаемыми конечными результа</w:t>
      </w:r>
      <w:r>
        <w:rPr>
          <w:sz w:val="28"/>
          <w:szCs w:val="28"/>
        </w:rPr>
        <w:t xml:space="preserve">тами реализации подпрограммы </w:t>
      </w:r>
      <w:r w:rsidRPr="00A70724">
        <w:rPr>
          <w:sz w:val="28"/>
          <w:szCs w:val="28"/>
        </w:rPr>
        <w:t xml:space="preserve">«Градостроительство, строительство и архитектура в Минераловодском городском округе» </w:t>
      </w:r>
      <w:r>
        <w:rPr>
          <w:sz w:val="28"/>
          <w:szCs w:val="28"/>
        </w:rPr>
        <w:t>станут:</w:t>
      </w:r>
    </w:p>
    <w:p w:rsidR="00297902" w:rsidRDefault="00297902" w:rsidP="00297902">
      <w:pPr>
        <w:pStyle w:val="ae"/>
        <w:ind w:left="0" w:right="-1" w:firstLine="360"/>
        <w:jc w:val="both"/>
        <w:rPr>
          <w:sz w:val="28"/>
          <w:szCs w:val="28"/>
        </w:rPr>
      </w:pPr>
      <w:r>
        <w:rPr>
          <w:sz w:val="28"/>
          <w:szCs w:val="28"/>
        </w:rPr>
        <w:t>- доля обеспеченности документами территориального планирования Минераловодского городского округа составит 100 процентов;</w:t>
      </w:r>
    </w:p>
    <w:p w:rsidR="00297902" w:rsidRDefault="00297902" w:rsidP="00297902">
      <w:pPr>
        <w:pStyle w:val="ae"/>
        <w:ind w:left="0" w:right="-1" w:firstLine="360"/>
        <w:jc w:val="both"/>
        <w:rPr>
          <w:sz w:val="28"/>
          <w:szCs w:val="28"/>
        </w:rPr>
      </w:pPr>
      <w:r>
        <w:rPr>
          <w:sz w:val="28"/>
          <w:szCs w:val="28"/>
        </w:rPr>
        <w:t>- доля обеспеченности картографическим и топографическим материалом Минераловодского городского округа составит 100 процентов;</w:t>
      </w:r>
    </w:p>
    <w:p w:rsidR="00297902" w:rsidRDefault="00297902" w:rsidP="00297902">
      <w:pPr>
        <w:pStyle w:val="ae"/>
        <w:ind w:left="0" w:right="-1" w:firstLine="360"/>
        <w:jc w:val="both"/>
        <w:rPr>
          <w:sz w:val="28"/>
          <w:szCs w:val="28"/>
        </w:rPr>
      </w:pPr>
      <w:r>
        <w:rPr>
          <w:sz w:val="28"/>
          <w:szCs w:val="28"/>
        </w:rPr>
        <w:t>- доля обеспеченности программами по развитию инфраструктуры Минераловодского городского округа в целях реализации генерального плана Минераловодского городского округа составит 100 процентов;</w:t>
      </w:r>
    </w:p>
    <w:p w:rsidR="00297902" w:rsidRDefault="00297902" w:rsidP="00297902">
      <w:pPr>
        <w:pStyle w:val="ae"/>
        <w:widowControl w:val="0"/>
        <w:autoSpaceDE w:val="0"/>
        <w:autoSpaceDN w:val="0"/>
        <w:adjustRightInd w:val="0"/>
        <w:ind w:left="0"/>
        <w:jc w:val="both"/>
        <w:rPr>
          <w:sz w:val="28"/>
          <w:szCs w:val="28"/>
        </w:rPr>
      </w:pPr>
      <w:r>
        <w:rPr>
          <w:sz w:val="28"/>
          <w:szCs w:val="28"/>
        </w:rPr>
        <w:t xml:space="preserve">- доля сноса самовольных построек, демонтажа </w:t>
      </w:r>
      <w:proofErr w:type="gramStart"/>
      <w:r>
        <w:rPr>
          <w:sz w:val="28"/>
          <w:szCs w:val="28"/>
        </w:rPr>
        <w:t>рекламных конструкций, установленных без разрешения увеличится</w:t>
      </w:r>
      <w:proofErr w:type="gramEnd"/>
      <w:r>
        <w:rPr>
          <w:sz w:val="28"/>
          <w:szCs w:val="28"/>
        </w:rPr>
        <w:t xml:space="preserve"> на 30 процентов.</w:t>
      </w:r>
    </w:p>
    <w:p w:rsidR="00297902" w:rsidRDefault="00297902" w:rsidP="00297902">
      <w:pPr>
        <w:pStyle w:val="ae"/>
        <w:widowControl w:val="0"/>
        <w:autoSpaceDE w:val="0"/>
        <w:autoSpaceDN w:val="0"/>
        <w:adjustRightInd w:val="0"/>
        <w:ind w:left="0"/>
        <w:jc w:val="center"/>
        <w:rPr>
          <w:sz w:val="28"/>
          <w:szCs w:val="28"/>
        </w:rPr>
      </w:pPr>
    </w:p>
    <w:p w:rsidR="00297902" w:rsidRDefault="00297902" w:rsidP="00297902">
      <w:pPr>
        <w:pStyle w:val="ae"/>
        <w:widowControl w:val="0"/>
        <w:autoSpaceDE w:val="0"/>
        <w:autoSpaceDN w:val="0"/>
        <w:adjustRightInd w:val="0"/>
        <w:ind w:left="0"/>
        <w:jc w:val="center"/>
        <w:rPr>
          <w:sz w:val="28"/>
          <w:szCs w:val="28"/>
        </w:rPr>
      </w:pPr>
      <w:r>
        <w:rPr>
          <w:sz w:val="28"/>
          <w:szCs w:val="28"/>
        </w:rPr>
        <w:t>1.4.С</w:t>
      </w:r>
      <w:r w:rsidRPr="00A70724">
        <w:rPr>
          <w:sz w:val="28"/>
          <w:szCs w:val="28"/>
        </w:rPr>
        <w:t>роки реализации Программы, этапы реализации Программ</w:t>
      </w:r>
      <w:r>
        <w:rPr>
          <w:sz w:val="28"/>
          <w:szCs w:val="28"/>
        </w:rPr>
        <w:t>ы</w:t>
      </w:r>
    </w:p>
    <w:p w:rsidR="00297902" w:rsidRDefault="00297902" w:rsidP="00297902">
      <w:pPr>
        <w:widowControl w:val="0"/>
        <w:autoSpaceDE w:val="0"/>
        <w:autoSpaceDN w:val="0"/>
        <w:adjustRightInd w:val="0"/>
        <w:jc w:val="center"/>
        <w:rPr>
          <w:sz w:val="28"/>
          <w:szCs w:val="28"/>
        </w:rPr>
      </w:pPr>
    </w:p>
    <w:p w:rsidR="00297902" w:rsidRDefault="00297902" w:rsidP="00297902">
      <w:pPr>
        <w:widowControl w:val="0"/>
        <w:autoSpaceDE w:val="0"/>
        <w:autoSpaceDN w:val="0"/>
        <w:adjustRightInd w:val="0"/>
        <w:ind w:left="360"/>
        <w:jc w:val="both"/>
        <w:rPr>
          <w:sz w:val="28"/>
          <w:szCs w:val="28"/>
        </w:rPr>
      </w:pPr>
      <w:r>
        <w:rPr>
          <w:sz w:val="28"/>
          <w:szCs w:val="28"/>
        </w:rPr>
        <w:t>Сроки реализации Программы – 2016-2021 годы.</w:t>
      </w:r>
    </w:p>
    <w:p w:rsidR="00297902" w:rsidRDefault="00297902" w:rsidP="00297902">
      <w:pPr>
        <w:widowControl w:val="0"/>
        <w:autoSpaceDE w:val="0"/>
        <w:autoSpaceDN w:val="0"/>
        <w:adjustRightInd w:val="0"/>
        <w:ind w:left="360"/>
        <w:jc w:val="both"/>
        <w:rPr>
          <w:sz w:val="28"/>
          <w:szCs w:val="28"/>
        </w:rPr>
      </w:pPr>
    </w:p>
    <w:p w:rsidR="00297902" w:rsidRDefault="00297902" w:rsidP="00297902">
      <w:pPr>
        <w:pStyle w:val="ae"/>
        <w:widowControl w:val="0"/>
        <w:autoSpaceDE w:val="0"/>
        <w:autoSpaceDN w:val="0"/>
        <w:adjustRightInd w:val="0"/>
        <w:jc w:val="center"/>
        <w:rPr>
          <w:sz w:val="28"/>
          <w:szCs w:val="28"/>
        </w:rPr>
      </w:pPr>
      <w:r>
        <w:rPr>
          <w:sz w:val="28"/>
          <w:szCs w:val="28"/>
        </w:rPr>
        <w:t>1.5.П</w:t>
      </w:r>
      <w:r w:rsidRPr="00A70724">
        <w:rPr>
          <w:sz w:val="28"/>
          <w:szCs w:val="28"/>
        </w:rPr>
        <w:t xml:space="preserve">еречень </w:t>
      </w:r>
      <w:r>
        <w:rPr>
          <w:sz w:val="28"/>
          <w:szCs w:val="28"/>
        </w:rPr>
        <w:t xml:space="preserve">основных </w:t>
      </w:r>
      <w:r w:rsidRPr="00A70724">
        <w:rPr>
          <w:sz w:val="28"/>
          <w:szCs w:val="28"/>
        </w:rPr>
        <w:t xml:space="preserve">мероприятий </w:t>
      </w:r>
      <w:r>
        <w:rPr>
          <w:sz w:val="28"/>
          <w:szCs w:val="28"/>
        </w:rPr>
        <w:t xml:space="preserve">подпрограмм </w:t>
      </w:r>
      <w:r w:rsidRPr="00A70724">
        <w:rPr>
          <w:sz w:val="28"/>
          <w:szCs w:val="28"/>
        </w:rPr>
        <w:t>Программы</w:t>
      </w:r>
      <w:r>
        <w:rPr>
          <w:sz w:val="28"/>
          <w:szCs w:val="28"/>
        </w:rPr>
        <w:t>.</w:t>
      </w:r>
    </w:p>
    <w:p w:rsidR="00297902" w:rsidRDefault="00297902" w:rsidP="00297902">
      <w:pPr>
        <w:pStyle w:val="ae"/>
        <w:widowControl w:val="0"/>
        <w:autoSpaceDE w:val="0"/>
        <w:autoSpaceDN w:val="0"/>
        <w:adjustRightInd w:val="0"/>
        <w:rPr>
          <w:sz w:val="28"/>
          <w:szCs w:val="28"/>
        </w:rPr>
      </w:pPr>
    </w:p>
    <w:p w:rsidR="00297902" w:rsidRDefault="00297902" w:rsidP="00297902">
      <w:pPr>
        <w:pStyle w:val="ae"/>
        <w:widowControl w:val="0"/>
        <w:autoSpaceDE w:val="0"/>
        <w:autoSpaceDN w:val="0"/>
        <w:adjustRightInd w:val="0"/>
        <w:ind w:left="0" w:firstLine="360"/>
        <w:jc w:val="both"/>
        <w:rPr>
          <w:sz w:val="28"/>
          <w:szCs w:val="28"/>
        </w:rPr>
      </w:pPr>
      <w:r w:rsidRPr="00C83AB4">
        <w:rPr>
          <w:sz w:val="28"/>
          <w:szCs w:val="28"/>
        </w:rPr>
        <w:t xml:space="preserve">Перечень </w:t>
      </w:r>
      <w:r>
        <w:rPr>
          <w:sz w:val="28"/>
          <w:szCs w:val="28"/>
        </w:rPr>
        <w:t xml:space="preserve">основных </w:t>
      </w:r>
      <w:r w:rsidRPr="00C83AB4">
        <w:rPr>
          <w:sz w:val="28"/>
          <w:szCs w:val="28"/>
        </w:rPr>
        <w:t>мероприятий Программы с указанием сроков их реализации и ожидаемых конечных результатов, а также характеристика мероприятий Программы</w:t>
      </w:r>
      <w:r>
        <w:rPr>
          <w:sz w:val="28"/>
          <w:szCs w:val="28"/>
        </w:rPr>
        <w:t xml:space="preserve"> приведены в приложении 2.</w:t>
      </w:r>
    </w:p>
    <w:p w:rsidR="00297902" w:rsidRDefault="00297902" w:rsidP="00297902">
      <w:pPr>
        <w:pStyle w:val="ae"/>
        <w:widowControl w:val="0"/>
        <w:autoSpaceDE w:val="0"/>
        <w:autoSpaceDN w:val="0"/>
        <w:adjustRightInd w:val="0"/>
        <w:ind w:left="0" w:firstLine="360"/>
        <w:jc w:val="both"/>
        <w:rPr>
          <w:sz w:val="28"/>
          <w:szCs w:val="28"/>
        </w:rPr>
      </w:pPr>
    </w:p>
    <w:p w:rsidR="00297902" w:rsidRDefault="00297902" w:rsidP="00297902">
      <w:pPr>
        <w:pStyle w:val="ae"/>
        <w:widowControl w:val="0"/>
        <w:autoSpaceDE w:val="0"/>
        <w:autoSpaceDN w:val="0"/>
        <w:adjustRightInd w:val="0"/>
        <w:jc w:val="center"/>
        <w:rPr>
          <w:sz w:val="28"/>
          <w:szCs w:val="28"/>
        </w:rPr>
      </w:pPr>
    </w:p>
    <w:p w:rsidR="00297902" w:rsidRDefault="00297902" w:rsidP="00297902">
      <w:pPr>
        <w:pStyle w:val="ae"/>
        <w:widowControl w:val="0"/>
        <w:autoSpaceDE w:val="0"/>
        <w:autoSpaceDN w:val="0"/>
        <w:adjustRightInd w:val="0"/>
        <w:jc w:val="center"/>
        <w:rPr>
          <w:sz w:val="28"/>
          <w:szCs w:val="28"/>
        </w:rPr>
      </w:pPr>
      <w:r>
        <w:rPr>
          <w:sz w:val="28"/>
          <w:szCs w:val="28"/>
        </w:rPr>
        <w:t>1.6.Сведения об индикаторах достижения целей Программы и показателях решения задач и их значениях.</w:t>
      </w:r>
    </w:p>
    <w:p w:rsidR="00297902" w:rsidRDefault="00297902" w:rsidP="00297902">
      <w:pPr>
        <w:pStyle w:val="ae"/>
        <w:widowControl w:val="0"/>
        <w:autoSpaceDE w:val="0"/>
        <w:autoSpaceDN w:val="0"/>
        <w:adjustRightInd w:val="0"/>
        <w:jc w:val="center"/>
        <w:rPr>
          <w:sz w:val="28"/>
          <w:szCs w:val="28"/>
        </w:rPr>
      </w:pPr>
    </w:p>
    <w:p w:rsidR="00297902" w:rsidRDefault="00297902" w:rsidP="00297902">
      <w:pPr>
        <w:widowControl w:val="0"/>
        <w:autoSpaceDE w:val="0"/>
        <w:autoSpaceDN w:val="0"/>
        <w:adjustRightInd w:val="0"/>
        <w:ind w:firstLine="360"/>
        <w:jc w:val="both"/>
        <w:rPr>
          <w:sz w:val="28"/>
          <w:szCs w:val="28"/>
        </w:rPr>
      </w:pPr>
      <w:r w:rsidRPr="00C83AB4">
        <w:rPr>
          <w:sz w:val="28"/>
          <w:szCs w:val="28"/>
        </w:rPr>
        <w:t>Перечень целевых индикаторов и показателей Программы с расшифровкой их плановых значений по годам ее реализации, а также сведения о взаимосвязи мероприятий Программы и результатов их выполнения с целевыми индика</w:t>
      </w:r>
      <w:r>
        <w:rPr>
          <w:sz w:val="28"/>
          <w:szCs w:val="28"/>
        </w:rPr>
        <w:t>торами и показателями Программы приведены в приложениях 1.</w:t>
      </w:r>
    </w:p>
    <w:p w:rsidR="00297902" w:rsidRDefault="00297902" w:rsidP="00297902">
      <w:pPr>
        <w:widowControl w:val="0"/>
        <w:autoSpaceDE w:val="0"/>
        <w:autoSpaceDN w:val="0"/>
        <w:adjustRightInd w:val="0"/>
        <w:ind w:firstLine="360"/>
        <w:jc w:val="both"/>
        <w:rPr>
          <w:sz w:val="28"/>
          <w:szCs w:val="28"/>
        </w:rPr>
      </w:pPr>
    </w:p>
    <w:p w:rsidR="00297902" w:rsidRPr="00977C3A" w:rsidRDefault="00297902" w:rsidP="00297902">
      <w:pPr>
        <w:widowControl w:val="0"/>
        <w:autoSpaceDE w:val="0"/>
        <w:autoSpaceDN w:val="0"/>
        <w:adjustRightInd w:val="0"/>
        <w:ind w:left="360"/>
        <w:jc w:val="center"/>
        <w:rPr>
          <w:sz w:val="28"/>
          <w:szCs w:val="28"/>
        </w:rPr>
      </w:pPr>
      <w:r>
        <w:rPr>
          <w:sz w:val="28"/>
          <w:szCs w:val="28"/>
        </w:rPr>
        <w:t>1.7.</w:t>
      </w:r>
      <w:r w:rsidRPr="00977C3A">
        <w:rPr>
          <w:sz w:val="28"/>
          <w:szCs w:val="28"/>
        </w:rPr>
        <w:t xml:space="preserve">Объемы и источники финансового  обеспечения Программы. </w:t>
      </w:r>
    </w:p>
    <w:p w:rsidR="00297902" w:rsidRDefault="00297902" w:rsidP="00297902">
      <w:pPr>
        <w:pStyle w:val="ae"/>
        <w:widowControl w:val="0"/>
        <w:autoSpaceDE w:val="0"/>
        <w:autoSpaceDN w:val="0"/>
        <w:adjustRightInd w:val="0"/>
        <w:rPr>
          <w:sz w:val="28"/>
          <w:szCs w:val="28"/>
        </w:rPr>
      </w:pPr>
    </w:p>
    <w:p w:rsidR="00297902" w:rsidRDefault="00297902" w:rsidP="00297902">
      <w:pPr>
        <w:pStyle w:val="ae"/>
        <w:widowControl w:val="0"/>
        <w:autoSpaceDE w:val="0"/>
        <w:autoSpaceDN w:val="0"/>
        <w:adjustRightInd w:val="0"/>
        <w:ind w:left="0" w:firstLine="360"/>
        <w:jc w:val="both"/>
        <w:rPr>
          <w:sz w:val="28"/>
          <w:szCs w:val="28"/>
        </w:rPr>
      </w:pPr>
      <w:r>
        <w:rPr>
          <w:sz w:val="28"/>
          <w:szCs w:val="28"/>
        </w:rPr>
        <w:t>И</w:t>
      </w:r>
      <w:r w:rsidRPr="007F51ED">
        <w:rPr>
          <w:sz w:val="28"/>
          <w:szCs w:val="28"/>
        </w:rPr>
        <w:t>нформаци</w:t>
      </w:r>
      <w:r>
        <w:rPr>
          <w:sz w:val="28"/>
          <w:szCs w:val="28"/>
        </w:rPr>
        <w:t>я</w:t>
      </w:r>
      <w:r w:rsidRPr="007F51ED">
        <w:rPr>
          <w:sz w:val="28"/>
          <w:szCs w:val="28"/>
        </w:rPr>
        <w:t xml:space="preserve"> о финансовом обеспечении П</w:t>
      </w:r>
      <w:r>
        <w:rPr>
          <w:sz w:val="28"/>
          <w:szCs w:val="28"/>
        </w:rPr>
        <w:t>рограммы за счет средств местно</w:t>
      </w:r>
      <w:r w:rsidRPr="007F51ED">
        <w:rPr>
          <w:sz w:val="28"/>
          <w:szCs w:val="28"/>
        </w:rPr>
        <w:t xml:space="preserve">го бюджета (с расшифровкой по главным распорядителям средств </w:t>
      </w:r>
      <w:r w:rsidRPr="007F51ED">
        <w:rPr>
          <w:sz w:val="28"/>
          <w:szCs w:val="28"/>
        </w:rPr>
        <w:lastRenderedPageBreak/>
        <w:t>местного бюджета, подпрограммам, мероприятиям подпрограмм, а также по годам реализации Программы)</w:t>
      </w:r>
      <w:r>
        <w:rPr>
          <w:sz w:val="28"/>
          <w:szCs w:val="28"/>
        </w:rPr>
        <w:t xml:space="preserve"> приведена в приложении 3. </w:t>
      </w:r>
    </w:p>
    <w:p w:rsidR="00297902" w:rsidRDefault="00297902" w:rsidP="00297902">
      <w:pPr>
        <w:pStyle w:val="ae"/>
        <w:widowControl w:val="0"/>
        <w:autoSpaceDE w:val="0"/>
        <w:autoSpaceDN w:val="0"/>
        <w:adjustRightInd w:val="0"/>
        <w:ind w:left="0" w:firstLine="360"/>
        <w:jc w:val="both"/>
        <w:rPr>
          <w:sz w:val="28"/>
          <w:szCs w:val="28"/>
        </w:rPr>
      </w:pPr>
    </w:p>
    <w:p w:rsidR="00297902" w:rsidRDefault="00297902" w:rsidP="00297902">
      <w:pPr>
        <w:pStyle w:val="ae"/>
        <w:widowControl w:val="0"/>
        <w:autoSpaceDE w:val="0"/>
        <w:autoSpaceDN w:val="0"/>
        <w:adjustRightInd w:val="0"/>
        <w:jc w:val="center"/>
        <w:rPr>
          <w:sz w:val="28"/>
          <w:szCs w:val="28"/>
        </w:rPr>
      </w:pPr>
      <w:r>
        <w:rPr>
          <w:sz w:val="28"/>
          <w:szCs w:val="28"/>
        </w:rPr>
        <w:t>1.8.А</w:t>
      </w:r>
      <w:r w:rsidRPr="00351FA8">
        <w:rPr>
          <w:sz w:val="28"/>
          <w:szCs w:val="28"/>
        </w:rPr>
        <w:t>нализ социальных, финансово-экономических и прочих рисков реализации Программы и описание мер управления этими рисками с целью минимизации их влияния на достижение целей Программ</w:t>
      </w:r>
      <w:r>
        <w:rPr>
          <w:sz w:val="28"/>
          <w:szCs w:val="28"/>
        </w:rPr>
        <w:t>ы.</w:t>
      </w:r>
    </w:p>
    <w:p w:rsidR="00297902" w:rsidRDefault="00297902" w:rsidP="00297902">
      <w:pPr>
        <w:widowControl w:val="0"/>
        <w:autoSpaceDE w:val="0"/>
        <w:autoSpaceDN w:val="0"/>
        <w:adjustRightInd w:val="0"/>
        <w:jc w:val="center"/>
        <w:rPr>
          <w:sz w:val="28"/>
          <w:szCs w:val="28"/>
        </w:rPr>
      </w:pPr>
    </w:p>
    <w:p w:rsidR="00297902" w:rsidRPr="00351FA8" w:rsidRDefault="00297902" w:rsidP="00297902">
      <w:pPr>
        <w:widowControl w:val="0"/>
        <w:autoSpaceDE w:val="0"/>
        <w:autoSpaceDN w:val="0"/>
        <w:adjustRightInd w:val="0"/>
        <w:ind w:firstLine="360"/>
        <w:jc w:val="both"/>
        <w:rPr>
          <w:sz w:val="28"/>
          <w:szCs w:val="28"/>
        </w:rPr>
      </w:pPr>
      <w:r w:rsidRPr="00351FA8">
        <w:rPr>
          <w:sz w:val="28"/>
          <w:szCs w:val="28"/>
        </w:rPr>
        <w:t>К рискам реализации Программы относятся следующие риски:</w:t>
      </w:r>
    </w:p>
    <w:p w:rsidR="00297902" w:rsidRPr="00351FA8" w:rsidRDefault="00297902" w:rsidP="00297902">
      <w:pPr>
        <w:widowControl w:val="0"/>
        <w:autoSpaceDE w:val="0"/>
        <w:autoSpaceDN w:val="0"/>
        <w:adjustRightInd w:val="0"/>
        <w:ind w:firstLine="360"/>
        <w:jc w:val="both"/>
        <w:rPr>
          <w:sz w:val="28"/>
          <w:szCs w:val="28"/>
        </w:rPr>
      </w:pPr>
      <w:r w:rsidRPr="00351FA8">
        <w:rPr>
          <w:sz w:val="28"/>
          <w:szCs w:val="28"/>
        </w:rPr>
        <w:t xml:space="preserve">1) риск ухудшения состояния экономики </w:t>
      </w:r>
      <w:r>
        <w:rPr>
          <w:sz w:val="28"/>
          <w:szCs w:val="28"/>
        </w:rPr>
        <w:t>округа</w:t>
      </w:r>
      <w:r w:rsidRPr="00351FA8">
        <w:rPr>
          <w:sz w:val="28"/>
          <w:szCs w:val="28"/>
        </w:rPr>
        <w:t xml:space="preserve">, который может привести к снижению бюджетных доходов, снижению позитивной динамики основных макроэкономических показателей, в том числе к повышению инфляции, снижению темпов социально-экономического развития </w:t>
      </w:r>
      <w:r>
        <w:rPr>
          <w:sz w:val="28"/>
          <w:szCs w:val="28"/>
        </w:rPr>
        <w:t xml:space="preserve">округа и доходов населения. </w:t>
      </w:r>
      <w:r w:rsidRPr="00351FA8">
        <w:rPr>
          <w:sz w:val="28"/>
          <w:szCs w:val="28"/>
        </w:rPr>
        <w:t>Данный риск можно оценить как умеренный;</w:t>
      </w:r>
    </w:p>
    <w:p w:rsidR="00297902" w:rsidRPr="00351FA8" w:rsidRDefault="00297902" w:rsidP="00297902">
      <w:pPr>
        <w:widowControl w:val="0"/>
        <w:autoSpaceDE w:val="0"/>
        <w:autoSpaceDN w:val="0"/>
        <w:adjustRightInd w:val="0"/>
        <w:ind w:firstLine="360"/>
        <w:jc w:val="both"/>
        <w:rPr>
          <w:sz w:val="28"/>
          <w:szCs w:val="28"/>
        </w:rPr>
      </w:pPr>
      <w:r w:rsidRPr="00351FA8">
        <w:rPr>
          <w:sz w:val="28"/>
          <w:szCs w:val="28"/>
        </w:rPr>
        <w:t>2) риск финансового обеспечения, который связан с финансированием Программы в неполном объеме. Данный риск возникает по причине высокой зависимости успешной реализации Программы от средств только местного бюджета. Данный риск можно оценить как умеренный;</w:t>
      </w:r>
    </w:p>
    <w:p w:rsidR="00297902" w:rsidRPr="00351FA8" w:rsidRDefault="00297902" w:rsidP="00297902">
      <w:pPr>
        <w:widowControl w:val="0"/>
        <w:autoSpaceDE w:val="0"/>
        <w:autoSpaceDN w:val="0"/>
        <w:adjustRightInd w:val="0"/>
        <w:ind w:firstLine="360"/>
        <w:jc w:val="both"/>
        <w:rPr>
          <w:sz w:val="28"/>
          <w:szCs w:val="28"/>
        </w:rPr>
      </w:pPr>
      <w:r w:rsidRPr="00351FA8">
        <w:rPr>
          <w:sz w:val="28"/>
          <w:szCs w:val="28"/>
        </w:rPr>
        <w:t>3) риск возникновения обстоятельств непреодолимой силы, в том числе природных и техногенных катастроф и катаклизмов. Это потребует концентрации средств местного бюджета на преодоление последствий таких катастроф и катаклизмов. Данный риск можно оценить как умеренный.</w:t>
      </w:r>
    </w:p>
    <w:p w:rsidR="00297902" w:rsidRDefault="00297902" w:rsidP="00290EF7">
      <w:pPr>
        <w:widowControl w:val="0"/>
        <w:jc w:val="center"/>
        <w:rPr>
          <w:sz w:val="28"/>
          <w:szCs w:val="28"/>
        </w:rPr>
        <w:sectPr w:rsidR="00297902" w:rsidSect="00F92329">
          <w:headerReference w:type="default" r:id="rId9"/>
          <w:pgSz w:w="11906" w:h="16838"/>
          <w:pgMar w:top="1134" w:right="850" w:bottom="1134" w:left="1701" w:header="720" w:footer="720" w:gutter="0"/>
          <w:cols w:space="720"/>
          <w:titlePg/>
          <w:docGrid w:linePitch="600" w:charSpace="40960"/>
        </w:sectPr>
      </w:pPr>
    </w:p>
    <w:p w:rsidR="00297902" w:rsidRPr="00DE73BB" w:rsidRDefault="00297902" w:rsidP="00297902">
      <w:pPr>
        <w:pStyle w:val="ad"/>
        <w:ind w:left="10348"/>
        <w:rPr>
          <w:sz w:val="28"/>
          <w:szCs w:val="28"/>
        </w:rPr>
      </w:pPr>
      <w:r w:rsidRPr="00DE73BB">
        <w:rPr>
          <w:sz w:val="28"/>
          <w:szCs w:val="28"/>
        </w:rPr>
        <w:lastRenderedPageBreak/>
        <w:t>УТВЕРЖДЕНО</w:t>
      </w:r>
    </w:p>
    <w:p w:rsidR="00297902" w:rsidRPr="00DE73BB" w:rsidRDefault="00297902" w:rsidP="00297902">
      <w:pPr>
        <w:pStyle w:val="ad"/>
        <w:ind w:left="10348"/>
        <w:rPr>
          <w:sz w:val="28"/>
          <w:szCs w:val="28"/>
        </w:rPr>
      </w:pPr>
      <w:r w:rsidRPr="00DE73BB">
        <w:rPr>
          <w:sz w:val="28"/>
          <w:szCs w:val="28"/>
        </w:rPr>
        <w:t>постановлением администрации</w:t>
      </w:r>
    </w:p>
    <w:p w:rsidR="00297902" w:rsidRPr="00DE73BB" w:rsidRDefault="00297902" w:rsidP="00297902">
      <w:pPr>
        <w:pStyle w:val="ad"/>
        <w:ind w:left="10348"/>
        <w:rPr>
          <w:sz w:val="28"/>
          <w:szCs w:val="28"/>
        </w:rPr>
      </w:pPr>
      <w:r w:rsidRPr="00DE73BB">
        <w:rPr>
          <w:sz w:val="28"/>
          <w:szCs w:val="28"/>
        </w:rPr>
        <w:t>города Минеральные Воды</w:t>
      </w:r>
    </w:p>
    <w:p w:rsidR="00297902" w:rsidRPr="00DE73BB" w:rsidRDefault="00297902" w:rsidP="00297902">
      <w:pPr>
        <w:pStyle w:val="ad"/>
        <w:ind w:left="10348"/>
        <w:rPr>
          <w:sz w:val="28"/>
          <w:szCs w:val="28"/>
        </w:rPr>
      </w:pPr>
      <w:r w:rsidRPr="00DE73BB">
        <w:rPr>
          <w:sz w:val="28"/>
          <w:szCs w:val="28"/>
        </w:rPr>
        <w:t xml:space="preserve">от </w:t>
      </w:r>
      <w:r>
        <w:rPr>
          <w:sz w:val="28"/>
          <w:szCs w:val="28"/>
        </w:rPr>
        <w:t>_____________</w:t>
      </w:r>
      <w:r w:rsidRPr="00DE73BB">
        <w:rPr>
          <w:sz w:val="28"/>
          <w:szCs w:val="28"/>
        </w:rPr>
        <w:t>. № ________</w:t>
      </w:r>
    </w:p>
    <w:p w:rsidR="00297902" w:rsidRPr="00DE73BB" w:rsidRDefault="00297902" w:rsidP="00297902">
      <w:pPr>
        <w:widowControl w:val="0"/>
        <w:autoSpaceDE w:val="0"/>
        <w:autoSpaceDN w:val="0"/>
        <w:adjustRightInd w:val="0"/>
        <w:ind w:left="10348"/>
        <w:outlineLvl w:val="1"/>
        <w:rPr>
          <w:sz w:val="28"/>
          <w:szCs w:val="28"/>
        </w:rPr>
      </w:pPr>
    </w:p>
    <w:p w:rsidR="00297902" w:rsidRPr="00DE73BB" w:rsidRDefault="00297902" w:rsidP="00297902">
      <w:pPr>
        <w:widowControl w:val="0"/>
        <w:autoSpaceDE w:val="0"/>
        <w:autoSpaceDN w:val="0"/>
        <w:adjustRightInd w:val="0"/>
        <w:ind w:left="10348"/>
        <w:outlineLvl w:val="1"/>
        <w:rPr>
          <w:sz w:val="28"/>
          <w:szCs w:val="28"/>
        </w:rPr>
      </w:pPr>
      <w:r w:rsidRPr="00DE73BB">
        <w:rPr>
          <w:sz w:val="28"/>
          <w:szCs w:val="28"/>
        </w:rPr>
        <w:t>ПРИЛОЖЕНИЕ 1</w:t>
      </w:r>
    </w:p>
    <w:p w:rsidR="00297902" w:rsidRPr="00DE73BB" w:rsidRDefault="00297902" w:rsidP="00297902">
      <w:pPr>
        <w:widowControl w:val="0"/>
        <w:autoSpaceDE w:val="0"/>
        <w:autoSpaceDN w:val="0"/>
        <w:adjustRightInd w:val="0"/>
        <w:ind w:left="10348"/>
        <w:rPr>
          <w:sz w:val="28"/>
          <w:szCs w:val="28"/>
        </w:rPr>
      </w:pPr>
      <w:r w:rsidRPr="00DE73BB">
        <w:rPr>
          <w:sz w:val="28"/>
          <w:szCs w:val="28"/>
        </w:rPr>
        <w:t xml:space="preserve">к муниципальной программе Минераловодского городского  округа «Развитие градостроительства, строительства и архитектуры»     </w:t>
      </w:r>
    </w:p>
    <w:p w:rsidR="00297902" w:rsidRPr="00DE73BB" w:rsidRDefault="00297902" w:rsidP="00297902">
      <w:pPr>
        <w:widowControl w:val="0"/>
        <w:autoSpaceDE w:val="0"/>
        <w:autoSpaceDN w:val="0"/>
        <w:adjustRightInd w:val="0"/>
        <w:jc w:val="center"/>
        <w:rPr>
          <w:sz w:val="28"/>
          <w:szCs w:val="28"/>
        </w:rPr>
      </w:pPr>
    </w:p>
    <w:p w:rsidR="00297902" w:rsidRDefault="00297902" w:rsidP="00297902">
      <w:pPr>
        <w:widowControl w:val="0"/>
        <w:autoSpaceDE w:val="0"/>
        <w:autoSpaceDN w:val="0"/>
        <w:adjustRightInd w:val="0"/>
        <w:jc w:val="center"/>
      </w:pPr>
    </w:p>
    <w:p w:rsidR="00297902" w:rsidRDefault="00297902" w:rsidP="00297902">
      <w:pPr>
        <w:widowControl w:val="0"/>
        <w:autoSpaceDE w:val="0"/>
        <w:autoSpaceDN w:val="0"/>
        <w:adjustRightInd w:val="0"/>
        <w:jc w:val="center"/>
      </w:pPr>
    </w:p>
    <w:p w:rsidR="00297902" w:rsidRDefault="00297902" w:rsidP="00297902">
      <w:pPr>
        <w:widowControl w:val="0"/>
        <w:autoSpaceDE w:val="0"/>
        <w:autoSpaceDN w:val="0"/>
        <w:adjustRightInd w:val="0"/>
        <w:jc w:val="center"/>
      </w:pPr>
    </w:p>
    <w:p w:rsidR="00297902" w:rsidRPr="00297902" w:rsidRDefault="00297902" w:rsidP="00297902">
      <w:pPr>
        <w:widowControl w:val="0"/>
        <w:autoSpaceDE w:val="0"/>
        <w:autoSpaceDN w:val="0"/>
        <w:adjustRightInd w:val="0"/>
        <w:jc w:val="center"/>
        <w:rPr>
          <w:sz w:val="28"/>
          <w:szCs w:val="28"/>
        </w:rPr>
      </w:pPr>
      <w:r w:rsidRPr="00297902">
        <w:rPr>
          <w:sz w:val="28"/>
          <w:szCs w:val="28"/>
        </w:rPr>
        <w:t>СВЕДЕНИЯ</w:t>
      </w:r>
    </w:p>
    <w:p w:rsidR="00297902" w:rsidRPr="00297902" w:rsidRDefault="00297902" w:rsidP="00297902">
      <w:pPr>
        <w:widowControl w:val="0"/>
        <w:autoSpaceDE w:val="0"/>
        <w:autoSpaceDN w:val="0"/>
        <w:adjustRightInd w:val="0"/>
        <w:jc w:val="center"/>
        <w:rPr>
          <w:sz w:val="28"/>
          <w:szCs w:val="28"/>
        </w:rPr>
      </w:pPr>
      <w:r w:rsidRPr="00297902">
        <w:rPr>
          <w:sz w:val="28"/>
          <w:szCs w:val="28"/>
        </w:rPr>
        <w:t>об индикаторах достижения целей   муниципальной программы Минераловодского городского округа «Развитие градостроительства,</w:t>
      </w:r>
    </w:p>
    <w:p w:rsidR="00297902" w:rsidRPr="00297902" w:rsidRDefault="00297902" w:rsidP="00297902">
      <w:pPr>
        <w:widowControl w:val="0"/>
        <w:tabs>
          <w:tab w:val="left" w:pos="8415"/>
          <w:tab w:val="right" w:pos="14570"/>
        </w:tabs>
        <w:autoSpaceDE w:val="0"/>
        <w:autoSpaceDN w:val="0"/>
        <w:adjustRightInd w:val="0"/>
        <w:jc w:val="center"/>
        <w:rPr>
          <w:color w:val="FF0000"/>
          <w:sz w:val="28"/>
          <w:szCs w:val="28"/>
        </w:rPr>
      </w:pPr>
      <w:r w:rsidRPr="00297902">
        <w:rPr>
          <w:sz w:val="28"/>
          <w:szCs w:val="28"/>
        </w:rPr>
        <w:t xml:space="preserve">строительства и архитектуры» и </w:t>
      </w:r>
      <w:proofErr w:type="gramStart"/>
      <w:r w:rsidRPr="00297902">
        <w:rPr>
          <w:sz w:val="28"/>
          <w:szCs w:val="28"/>
        </w:rPr>
        <w:t>показателях</w:t>
      </w:r>
      <w:proofErr w:type="gramEnd"/>
      <w:r w:rsidRPr="00297902">
        <w:rPr>
          <w:sz w:val="28"/>
          <w:szCs w:val="28"/>
        </w:rPr>
        <w:t xml:space="preserve"> решения задач и их значениях</w:t>
      </w:r>
    </w:p>
    <w:tbl>
      <w:tblPr>
        <w:tblW w:w="15026" w:type="dxa"/>
        <w:tblCellSpacing w:w="5" w:type="nil"/>
        <w:tblInd w:w="75" w:type="dxa"/>
        <w:tblLayout w:type="fixed"/>
        <w:tblCellMar>
          <w:left w:w="75" w:type="dxa"/>
          <w:right w:w="75" w:type="dxa"/>
        </w:tblCellMar>
        <w:tblLook w:val="0000"/>
      </w:tblPr>
      <w:tblGrid>
        <w:gridCol w:w="709"/>
        <w:gridCol w:w="4536"/>
        <w:gridCol w:w="1276"/>
        <w:gridCol w:w="992"/>
        <w:gridCol w:w="142"/>
        <w:gridCol w:w="992"/>
        <w:gridCol w:w="1134"/>
        <w:gridCol w:w="1134"/>
        <w:gridCol w:w="992"/>
        <w:gridCol w:w="993"/>
        <w:gridCol w:w="1134"/>
        <w:gridCol w:w="992"/>
      </w:tblGrid>
      <w:tr w:rsidR="00297902" w:rsidRPr="00AF3384" w:rsidTr="00F21AC8">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 xml:space="preserve">№ </w:t>
            </w:r>
            <w:r w:rsidRPr="00AF3384">
              <w:rPr>
                <w:rFonts w:ascii="Times New Roman" w:hAnsi="Times New Roman" w:cs="Times New Roman"/>
                <w:sz w:val="24"/>
                <w:szCs w:val="24"/>
              </w:rPr>
              <w:br/>
            </w:r>
            <w:proofErr w:type="spellStart"/>
            <w:proofErr w:type="gramStart"/>
            <w:r w:rsidRPr="00AF3384">
              <w:rPr>
                <w:rFonts w:ascii="Times New Roman" w:hAnsi="Times New Roman" w:cs="Times New Roman"/>
                <w:sz w:val="24"/>
                <w:szCs w:val="24"/>
              </w:rPr>
              <w:t>п</w:t>
            </w:r>
            <w:proofErr w:type="spellEnd"/>
            <w:proofErr w:type="gramEnd"/>
            <w:r w:rsidRPr="00AF3384">
              <w:rPr>
                <w:rFonts w:ascii="Times New Roman" w:hAnsi="Times New Roman" w:cs="Times New Roman"/>
                <w:sz w:val="24"/>
                <w:szCs w:val="24"/>
              </w:rPr>
              <w:t>/</w:t>
            </w:r>
            <w:proofErr w:type="spellStart"/>
            <w:r w:rsidRPr="00AF3384">
              <w:rPr>
                <w:rFonts w:ascii="Times New Roman" w:hAnsi="Times New Roman" w:cs="Times New Roman"/>
                <w:sz w:val="24"/>
                <w:szCs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Наименование индикатора достижения цели и показателя решения задачи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 xml:space="preserve">Единица   </w:t>
            </w:r>
            <w:r w:rsidRPr="00AF3384">
              <w:rPr>
                <w:rFonts w:ascii="Times New Roman" w:hAnsi="Times New Roman" w:cs="Times New Roman"/>
                <w:sz w:val="24"/>
                <w:szCs w:val="24"/>
              </w:rPr>
              <w:br/>
              <w:t>измерения</w:t>
            </w:r>
          </w:p>
        </w:tc>
        <w:tc>
          <w:tcPr>
            <w:tcW w:w="8505" w:type="dxa"/>
            <w:gridSpan w:val="9"/>
            <w:tcBorders>
              <w:top w:val="single" w:sz="4" w:space="0" w:color="auto"/>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Значение индикатора достижения цели и показателя решения задачи Программы (подпрограммы) по годам</w:t>
            </w:r>
          </w:p>
        </w:tc>
      </w:tr>
      <w:tr w:rsidR="00297902" w:rsidRPr="00AF3384" w:rsidTr="00F21AC8">
        <w:trPr>
          <w:trHeight w:val="540"/>
          <w:tblCellSpacing w:w="5" w:type="nil"/>
        </w:trPr>
        <w:tc>
          <w:tcPr>
            <w:tcW w:w="709" w:type="dxa"/>
            <w:vMerge/>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rPr>
            </w:pPr>
          </w:p>
        </w:tc>
        <w:tc>
          <w:tcPr>
            <w:tcW w:w="1134" w:type="dxa"/>
            <w:gridSpan w:val="2"/>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2014 год</w:t>
            </w:r>
          </w:p>
        </w:tc>
        <w:tc>
          <w:tcPr>
            <w:tcW w:w="992" w:type="dxa"/>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2015 год</w:t>
            </w:r>
          </w:p>
        </w:tc>
        <w:tc>
          <w:tcPr>
            <w:tcW w:w="1134" w:type="dxa"/>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2016 год</w:t>
            </w:r>
          </w:p>
        </w:tc>
        <w:tc>
          <w:tcPr>
            <w:tcW w:w="1134" w:type="dxa"/>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2017   год</w:t>
            </w:r>
          </w:p>
        </w:tc>
        <w:tc>
          <w:tcPr>
            <w:tcW w:w="992" w:type="dxa"/>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4"/>
                <w:szCs w:val="24"/>
              </w:rPr>
            </w:pPr>
            <w:r w:rsidRPr="00AF3384">
              <w:rPr>
                <w:rFonts w:ascii="Times New Roman" w:hAnsi="Times New Roman" w:cs="Times New Roman"/>
                <w:sz w:val="24"/>
                <w:szCs w:val="24"/>
              </w:rPr>
              <w:t>2018 год</w:t>
            </w:r>
          </w:p>
        </w:tc>
        <w:tc>
          <w:tcPr>
            <w:tcW w:w="993" w:type="dxa"/>
            <w:tcBorders>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1134" w:type="dxa"/>
            <w:tcBorders>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1</w:t>
            </w:r>
          </w:p>
        </w:tc>
        <w:tc>
          <w:tcPr>
            <w:tcW w:w="4536"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2</w:t>
            </w:r>
          </w:p>
        </w:tc>
        <w:tc>
          <w:tcPr>
            <w:tcW w:w="1276"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3</w:t>
            </w:r>
          </w:p>
        </w:tc>
        <w:tc>
          <w:tcPr>
            <w:tcW w:w="1134" w:type="dxa"/>
            <w:gridSpan w:val="2"/>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4</w:t>
            </w:r>
          </w:p>
        </w:tc>
        <w:tc>
          <w:tcPr>
            <w:tcW w:w="992"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5</w:t>
            </w:r>
          </w:p>
        </w:tc>
        <w:tc>
          <w:tcPr>
            <w:tcW w:w="1134"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6</w:t>
            </w:r>
          </w:p>
        </w:tc>
        <w:tc>
          <w:tcPr>
            <w:tcW w:w="1134"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7</w:t>
            </w:r>
          </w:p>
        </w:tc>
        <w:tc>
          <w:tcPr>
            <w:tcW w:w="992"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sidRPr="00A80851">
              <w:rPr>
                <w:rFonts w:ascii="Times New Roman" w:hAnsi="Times New Roman" w:cs="Times New Roman"/>
                <w:sz w:val="22"/>
                <w:szCs w:val="22"/>
              </w:rPr>
              <w:t>8</w:t>
            </w:r>
          </w:p>
        </w:tc>
        <w:tc>
          <w:tcPr>
            <w:tcW w:w="993" w:type="dxa"/>
            <w:tcBorders>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p>
        </w:tc>
        <w:tc>
          <w:tcPr>
            <w:tcW w:w="11198" w:type="dxa"/>
            <w:gridSpan w:val="8"/>
            <w:tcBorders>
              <w:left w:val="single" w:sz="4" w:space="0" w:color="auto"/>
              <w:bottom w:val="single" w:sz="4" w:space="0" w:color="auto"/>
              <w:right w:val="single" w:sz="4" w:space="0" w:color="auto"/>
            </w:tcBorders>
          </w:tcPr>
          <w:p w:rsidR="00297902" w:rsidRDefault="00297902" w:rsidP="00F21AC8">
            <w:pPr>
              <w:widowControl w:val="0"/>
              <w:autoSpaceDE w:val="0"/>
              <w:autoSpaceDN w:val="0"/>
              <w:adjustRightInd w:val="0"/>
              <w:jc w:val="center"/>
            </w:pPr>
            <w:r>
              <w:rPr>
                <w:sz w:val="22"/>
                <w:szCs w:val="22"/>
              </w:rPr>
              <w:t>Цель 1 Программы. «</w:t>
            </w:r>
            <w:r w:rsidRPr="00AF3384">
              <w:t>Развитие градостроительства,</w:t>
            </w:r>
            <w:r>
              <w:t xml:space="preserve"> </w:t>
            </w:r>
            <w:r w:rsidRPr="00AF3384">
              <w:t>строительства и архитектуры</w:t>
            </w:r>
            <w:r>
              <w:t>»</w:t>
            </w:r>
          </w:p>
        </w:tc>
        <w:tc>
          <w:tcPr>
            <w:tcW w:w="993" w:type="dxa"/>
            <w:tcBorders>
              <w:left w:val="single" w:sz="4" w:space="0" w:color="auto"/>
              <w:bottom w:val="single" w:sz="4" w:space="0" w:color="auto"/>
              <w:right w:val="single" w:sz="4" w:space="0" w:color="auto"/>
            </w:tcBorders>
          </w:tcPr>
          <w:p w:rsidR="00297902" w:rsidRDefault="00297902" w:rsidP="00F21AC8">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297902" w:rsidRDefault="00297902" w:rsidP="00F21AC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297902" w:rsidRDefault="00297902" w:rsidP="00F21AC8">
            <w:pPr>
              <w:widowControl w:val="0"/>
              <w:autoSpaceDE w:val="0"/>
              <w:autoSpaceDN w:val="0"/>
              <w:adjustRightInd w:val="0"/>
              <w:jc w:val="center"/>
            </w:pP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4317" w:type="dxa"/>
            <w:gridSpan w:val="11"/>
            <w:tcBorders>
              <w:left w:val="single" w:sz="4" w:space="0" w:color="auto"/>
              <w:bottom w:val="single" w:sz="4" w:space="0" w:color="auto"/>
              <w:right w:val="single" w:sz="4" w:space="0" w:color="auto"/>
            </w:tcBorders>
          </w:tcPr>
          <w:p w:rsidR="00297902" w:rsidRDefault="00297902" w:rsidP="00F21AC8">
            <w:pPr>
              <w:pStyle w:val="ConsPlusCell"/>
              <w:widowControl/>
              <w:spacing w:line="276" w:lineRule="auto"/>
              <w:jc w:val="center"/>
              <w:rPr>
                <w:rFonts w:ascii="Times New Roman" w:hAnsi="Times New Roman" w:cs="Times New Roman"/>
                <w:sz w:val="22"/>
                <w:szCs w:val="22"/>
              </w:rPr>
            </w:pPr>
            <w:r>
              <w:rPr>
                <w:rFonts w:ascii="Times New Roman" w:hAnsi="Times New Roman" w:cs="Times New Roman"/>
                <w:sz w:val="22"/>
                <w:szCs w:val="22"/>
              </w:rPr>
              <w:t>Задача 1 . Создание гармоничного архитектурного облика Минераловодского городского округа, обеспечение градостроительной деятельности на территории Минераловодского городского округа</w:t>
            </w: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4536" w:type="dxa"/>
            <w:tcBorders>
              <w:left w:val="single" w:sz="4" w:space="0" w:color="auto"/>
              <w:bottom w:val="single" w:sz="4" w:space="0" w:color="auto"/>
              <w:right w:val="single" w:sz="4" w:space="0" w:color="auto"/>
            </w:tcBorders>
            <w:vAlign w:val="center"/>
          </w:tcPr>
          <w:p w:rsidR="00297902" w:rsidRPr="00B7182B" w:rsidRDefault="00297902" w:rsidP="00F21AC8">
            <w:pPr>
              <w:pStyle w:val="ConsPlusCell"/>
              <w:rPr>
                <w:rFonts w:ascii="Times New Roman" w:hAnsi="Times New Roman" w:cs="Times New Roman"/>
                <w:sz w:val="24"/>
                <w:szCs w:val="24"/>
              </w:rPr>
            </w:pPr>
            <w:r>
              <w:rPr>
                <w:rFonts w:ascii="Times New Roman" w:hAnsi="Times New Roman" w:cs="Times New Roman"/>
                <w:sz w:val="24"/>
                <w:szCs w:val="24"/>
              </w:rPr>
              <w:t>Д</w:t>
            </w:r>
            <w:r w:rsidRPr="00B7182B">
              <w:rPr>
                <w:rFonts w:ascii="Times New Roman" w:hAnsi="Times New Roman" w:cs="Times New Roman"/>
                <w:sz w:val="24"/>
                <w:szCs w:val="24"/>
              </w:rPr>
              <w:t xml:space="preserve">оля сноса самовольных построек, демонтажа рекламных конструкций, установленных без разрешения </w:t>
            </w:r>
          </w:p>
        </w:tc>
        <w:tc>
          <w:tcPr>
            <w:tcW w:w="1276"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процентов</w:t>
            </w:r>
          </w:p>
        </w:tc>
        <w:tc>
          <w:tcPr>
            <w:tcW w:w="1134" w:type="dxa"/>
            <w:gridSpan w:val="2"/>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15</w:t>
            </w:r>
          </w:p>
        </w:tc>
        <w:tc>
          <w:tcPr>
            <w:tcW w:w="993" w:type="dxa"/>
            <w:tcBorders>
              <w:left w:val="single" w:sz="4" w:space="0" w:color="auto"/>
              <w:bottom w:val="single" w:sz="4" w:space="0" w:color="auto"/>
              <w:right w:val="single" w:sz="4" w:space="0" w:color="auto"/>
            </w:tcBorders>
            <w:vAlign w:val="center"/>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tcBorders>
              <w:left w:val="single" w:sz="4" w:space="0" w:color="auto"/>
              <w:bottom w:val="single" w:sz="4" w:space="0" w:color="auto"/>
              <w:right w:val="single" w:sz="4" w:space="0" w:color="auto"/>
            </w:tcBorders>
            <w:vAlign w:val="center"/>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25</w:t>
            </w:r>
          </w:p>
        </w:tc>
        <w:tc>
          <w:tcPr>
            <w:tcW w:w="992" w:type="dxa"/>
            <w:tcBorders>
              <w:left w:val="single" w:sz="4" w:space="0" w:color="auto"/>
              <w:bottom w:val="single" w:sz="4" w:space="0" w:color="auto"/>
              <w:right w:val="single" w:sz="4" w:space="0" w:color="auto"/>
            </w:tcBorders>
            <w:vAlign w:val="center"/>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30</w:t>
            </w: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sidRPr="00537770">
              <w:rPr>
                <w:rFonts w:ascii="Times New Roman" w:hAnsi="Times New Roman" w:cs="Times New Roman"/>
                <w:sz w:val="22"/>
                <w:szCs w:val="22"/>
              </w:rPr>
              <w:t>1.</w:t>
            </w:r>
            <w:r>
              <w:rPr>
                <w:rFonts w:ascii="Times New Roman" w:hAnsi="Times New Roman" w:cs="Times New Roman"/>
                <w:sz w:val="22"/>
                <w:szCs w:val="22"/>
              </w:rPr>
              <w:t>2</w:t>
            </w:r>
            <w:r w:rsidRPr="00537770">
              <w:rPr>
                <w:rFonts w:ascii="Times New Roman" w:hAnsi="Times New Roman" w:cs="Times New Roman"/>
                <w:sz w:val="22"/>
                <w:szCs w:val="22"/>
              </w:rPr>
              <w:t>.</w:t>
            </w:r>
          </w:p>
        </w:tc>
        <w:tc>
          <w:tcPr>
            <w:tcW w:w="4536" w:type="dxa"/>
            <w:tcBorders>
              <w:left w:val="single" w:sz="4" w:space="0" w:color="auto"/>
              <w:bottom w:val="single" w:sz="4" w:space="0" w:color="auto"/>
              <w:right w:val="single" w:sz="4" w:space="0" w:color="auto"/>
            </w:tcBorders>
            <w:vAlign w:val="center"/>
          </w:tcPr>
          <w:p w:rsidR="00297902" w:rsidRPr="00B7182B" w:rsidRDefault="00297902" w:rsidP="00F21AC8">
            <w:pPr>
              <w:pStyle w:val="ConsPlusCell"/>
              <w:rPr>
                <w:rFonts w:ascii="Times New Roman" w:hAnsi="Times New Roman" w:cs="Times New Roman"/>
                <w:sz w:val="24"/>
                <w:szCs w:val="24"/>
              </w:rPr>
            </w:pPr>
            <w:r>
              <w:rPr>
                <w:rFonts w:ascii="Times New Roman" w:hAnsi="Times New Roman" w:cs="Times New Roman"/>
                <w:sz w:val="24"/>
                <w:szCs w:val="24"/>
              </w:rPr>
              <w:t>Д</w:t>
            </w:r>
            <w:r w:rsidRPr="00B7182B">
              <w:rPr>
                <w:rFonts w:ascii="Times New Roman" w:hAnsi="Times New Roman" w:cs="Times New Roman"/>
                <w:sz w:val="24"/>
                <w:szCs w:val="24"/>
              </w:rPr>
              <w:t>оля обеспеченности документами территориального планирования Минераловодского городского округа</w:t>
            </w:r>
          </w:p>
        </w:tc>
        <w:tc>
          <w:tcPr>
            <w:tcW w:w="1276"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процентов</w:t>
            </w:r>
          </w:p>
        </w:tc>
        <w:tc>
          <w:tcPr>
            <w:tcW w:w="1134" w:type="dxa"/>
            <w:gridSpan w:val="2"/>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sidRPr="00537770">
              <w:rPr>
                <w:rFonts w:ascii="Times New Roman" w:hAnsi="Times New Roman" w:cs="Times New Roman"/>
                <w:sz w:val="22"/>
                <w:szCs w:val="22"/>
              </w:rPr>
              <w:t>1.3.</w:t>
            </w:r>
          </w:p>
        </w:tc>
        <w:tc>
          <w:tcPr>
            <w:tcW w:w="4536" w:type="dxa"/>
            <w:tcBorders>
              <w:left w:val="single" w:sz="4" w:space="0" w:color="auto"/>
              <w:bottom w:val="single" w:sz="4" w:space="0" w:color="auto"/>
              <w:right w:val="single" w:sz="4" w:space="0" w:color="auto"/>
            </w:tcBorders>
            <w:vAlign w:val="center"/>
          </w:tcPr>
          <w:p w:rsidR="00297902" w:rsidRPr="00B7182B" w:rsidRDefault="00297902" w:rsidP="00F21AC8">
            <w:pPr>
              <w:pStyle w:val="ConsPlusCell"/>
              <w:rPr>
                <w:rFonts w:ascii="Times New Roman" w:hAnsi="Times New Roman" w:cs="Times New Roman"/>
                <w:sz w:val="24"/>
                <w:szCs w:val="24"/>
              </w:rPr>
            </w:pPr>
            <w:r>
              <w:rPr>
                <w:rFonts w:ascii="Times New Roman" w:hAnsi="Times New Roman" w:cs="Times New Roman"/>
                <w:sz w:val="24"/>
                <w:szCs w:val="24"/>
              </w:rPr>
              <w:t>Д</w:t>
            </w:r>
            <w:r w:rsidRPr="00B7182B">
              <w:rPr>
                <w:rFonts w:ascii="Times New Roman" w:hAnsi="Times New Roman" w:cs="Times New Roman"/>
                <w:sz w:val="24"/>
                <w:szCs w:val="24"/>
              </w:rPr>
              <w:t xml:space="preserve">оля обеспеченности программами по развитию инфраструктуры </w:t>
            </w:r>
            <w:r w:rsidRPr="00B7182B">
              <w:rPr>
                <w:rFonts w:ascii="Times New Roman" w:hAnsi="Times New Roman" w:cs="Times New Roman"/>
                <w:sz w:val="24"/>
                <w:szCs w:val="24"/>
              </w:rPr>
              <w:lastRenderedPageBreak/>
              <w:t xml:space="preserve">Минераловодского городского округа в целях реализации генерального плана Минераловодского городского округа </w:t>
            </w:r>
          </w:p>
        </w:tc>
        <w:tc>
          <w:tcPr>
            <w:tcW w:w="1276"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процентов</w:t>
            </w:r>
          </w:p>
        </w:tc>
        <w:tc>
          <w:tcPr>
            <w:tcW w:w="1134" w:type="dxa"/>
            <w:gridSpan w:val="2"/>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r>
      <w:tr w:rsidR="00297902" w:rsidRPr="00AF3384" w:rsidTr="00F21AC8">
        <w:trPr>
          <w:tblCellSpacing w:w="5" w:type="nil"/>
        </w:trPr>
        <w:tc>
          <w:tcPr>
            <w:tcW w:w="709"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sidRPr="00537770">
              <w:rPr>
                <w:rFonts w:ascii="Times New Roman" w:hAnsi="Times New Roman" w:cs="Times New Roman"/>
                <w:sz w:val="22"/>
                <w:szCs w:val="22"/>
              </w:rPr>
              <w:lastRenderedPageBreak/>
              <w:t>1.</w:t>
            </w:r>
            <w:r>
              <w:rPr>
                <w:rFonts w:ascii="Times New Roman" w:hAnsi="Times New Roman" w:cs="Times New Roman"/>
                <w:sz w:val="22"/>
                <w:szCs w:val="22"/>
              </w:rPr>
              <w:t>4</w:t>
            </w:r>
            <w:r w:rsidRPr="00537770">
              <w:rPr>
                <w:rFonts w:ascii="Times New Roman" w:hAnsi="Times New Roman" w:cs="Times New Roman"/>
                <w:sz w:val="22"/>
                <w:szCs w:val="22"/>
              </w:rPr>
              <w:t>.</w:t>
            </w:r>
          </w:p>
        </w:tc>
        <w:tc>
          <w:tcPr>
            <w:tcW w:w="4536" w:type="dxa"/>
            <w:tcBorders>
              <w:left w:val="single" w:sz="4" w:space="0" w:color="auto"/>
              <w:bottom w:val="single" w:sz="4" w:space="0" w:color="auto"/>
              <w:right w:val="single" w:sz="4" w:space="0" w:color="auto"/>
            </w:tcBorders>
            <w:vAlign w:val="center"/>
          </w:tcPr>
          <w:p w:rsidR="00297902" w:rsidRPr="00B7182B" w:rsidRDefault="00297902" w:rsidP="00F21AC8">
            <w:pPr>
              <w:pStyle w:val="ConsPlusCell"/>
              <w:rPr>
                <w:rFonts w:ascii="Times New Roman" w:hAnsi="Times New Roman" w:cs="Times New Roman"/>
                <w:sz w:val="24"/>
                <w:szCs w:val="24"/>
              </w:rPr>
            </w:pPr>
            <w:r>
              <w:rPr>
                <w:rFonts w:ascii="Times New Roman" w:hAnsi="Times New Roman" w:cs="Times New Roman"/>
                <w:sz w:val="24"/>
                <w:szCs w:val="24"/>
              </w:rPr>
              <w:t>Д</w:t>
            </w:r>
            <w:r w:rsidRPr="00B7182B">
              <w:rPr>
                <w:rFonts w:ascii="Times New Roman" w:hAnsi="Times New Roman" w:cs="Times New Roman"/>
                <w:sz w:val="24"/>
                <w:szCs w:val="24"/>
              </w:rPr>
              <w:t>оля обеспеченности картографическим и топографическим материалом Минераловодского городского округа</w:t>
            </w:r>
          </w:p>
        </w:tc>
        <w:tc>
          <w:tcPr>
            <w:tcW w:w="1276"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процентов</w:t>
            </w:r>
          </w:p>
        </w:tc>
        <w:tc>
          <w:tcPr>
            <w:tcW w:w="1134" w:type="dxa"/>
            <w:gridSpan w:val="2"/>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40</w:t>
            </w:r>
          </w:p>
        </w:tc>
        <w:tc>
          <w:tcPr>
            <w:tcW w:w="993"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50</w:t>
            </w:r>
          </w:p>
        </w:tc>
        <w:tc>
          <w:tcPr>
            <w:tcW w:w="1134"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70</w:t>
            </w:r>
          </w:p>
        </w:tc>
        <w:tc>
          <w:tcPr>
            <w:tcW w:w="992" w:type="dxa"/>
            <w:tcBorders>
              <w:left w:val="single" w:sz="4" w:space="0" w:color="auto"/>
              <w:bottom w:val="single" w:sz="4" w:space="0" w:color="auto"/>
              <w:right w:val="single" w:sz="4" w:space="0" w:color="auto"/>
            </w:tcBorders>
            <w:vAlign w:val="center"/>
          </w:tcPr>
          <w:p w:rsidR="00297902" w:rsidRPr="00537770"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r>
      <w:tr w:rsidR="00297902" w:rsidRPr="00AF3384" w:rsidTr="00F21AC8">
        <w:trPr>
          <w:tblCellSpacing w:w="5" w:type="nil"/>
        </w:trPr>
        <w:tc>
          <w:tcPr>
            <w:tcW w:w="15026" w:type="dxa"/>
            <w:gridSpan w:val="12"/>
            <w:tcBorders>
              <w:left w:val="single" w:sz="4" w:space="0" w:color="auto"/>
              <w:bottom w:val="single" w:sz="4" w:space="0" w:color="auto"/>
              <w:right w:val="single" w:sz="4" w:space="0" w:color="auto"/>
            </w:tcBorders>
            <w:vAlign w:val="center"/>
          </w:tcPr>
          <w:p w:rsidR="00297902" w:rsidRPr="00AF3384" w:rsidRDefault="00297902" w:rsidP="00F21AC8">
            <w:pPr>
              <w:pStyle w:val="ConsPlusCell"/>
              <w:jc w:val="center"/>
              <w:rPr>
                <w:rFonts w:ascii="Times New Roman" w:hAnsi="Times New Roman" w:cs="Times New Roman"/>
                <w:sz w:val="22"/>
                <w:szCs w:val="22"/>
              </w:rPr>
            </w:pPr>
            <w:r w:rsidRPr="00AF3384">
              <w:rPr>
                <w:rFonts w:ascii="Times New Roman" w:hAnsi="Times New Roman" w:cs="Times New Roman"/>
                <w:sz w:val="22"/>
                <w:szCs w:val="22"/>
              </w:rPr>
              <w:t>Подпрограмма «Градостроительство, строительство и архитектура»</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297902" w:rsidRPr="00A80851" w:rsidRDefault="00297902" w:rsidP="00F21AC8">
            <w:pPr>
              <w:pStyle w:val="ConsPlusCell"/>
              <w:jc w:val="center"/>
              <w:rPr>
                <w:rFonts w:ascii="Times New Roman" w:hAnsi="Times New Roman" w:cs="Times New Roman"/>
                <w:sz w:val="22"/>
                <w:szCs w:val="22"/>
              </w:rPr>
            </w:pPr>
          </w:p>
        </w:tc>
        <w:tc>
          <w:tcPr>
            <w:tcW w:w="14317" w:type="dxa"/>
            <w:gridSpan w:val="11"/>
            <w:tcBorders>
              <w:top w:val="single" w:sz="4" w:space="0" w:color="auto"/>
              <w:left w:val="single" w:sz="4" w:space="0" w:color="auto"/>
              <w:bottom w:val="single" w:sz="4" w:space="0" w:color="auto"/>
              <w:right w:val="single" w:sz="4" w:space="0" w:color="auto"/>
            </w:tcBorders>
            <w:vAlign w:val="center"/>
          </w:tcPr>
          <w:p w:rsidR="00297902" w:rsidRPr="00894AC2" w:rsidRDefault="00297902" w:rsidP="00F21AC8">
            <w:pPr>
              <w:pStyle w:val="ConsPlusCell"/>
              <w:jc w:val="center"/>
              <w:rPr>
                <w:rFonts w:ascii="Times New Roman" w:hAnsi="Times New Roman" w:cs="Times New Roman"/>
                <w:sz w:val="22"/>
                <w:szCs w:val="22"/>
              </w:rPr>
            </w:pPr>
            <w:r w:rsidRPr="00894AC2">
              <w:rPr>
                <w:rFonts w:ascii="Times New Roman" w:hAnsi="Times New Roman" w:cs="Times New Roman"/>
                <w:sz w:val="22"/>
                <w:szCs w:val="22"/>
              </w:rPr>
              <w:t>Цель 1.</w:t>
            </w:r>
            <w:r w:rsidRPr="00894AC2">
              <w:rPr>
                <w:sz w:val="22"/>
                <w:szCs w:val="22"/>
              </w:rPr>
              <w:t xml:space="preserve"> </w:t>
            </w:r>
            <w:r>
              <w:rPr>
                <w:rFonts w:ascii="Times New Roman" w:hAnsi="Times New Roman" w:cs="Times New Roman"/>
                <w:sz w:val="22"/>
                <w:szCs w:val="22"/>
              </w:rPr>
              <w:t>Создание гармоничного архитектурного облика Минераловодского городского округа, обеспечение градостроительной деятельности на территории Минераловодского городского округа</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4317" w:type="dxa"/>
            <w:gridSpan w:val="11"/>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Задача 1</w:t>
            </w:r>
            <w:r w:rsidRPr="00D45BDA">
              <w:rPr>
                <w:rFonts w:ascii="Times New Roman" w:hAnsi="Times New Roman" w:cs="Times New Roman"/>
                <w:sz w:val="24"/>
                <w:szCs w:val="24"/>
              </w:rPr>
              <w:t xml:space="preserve">. </w:t>
            </w:r>
            <w:r w:rsidRPr="00D45BDA">
              <w:rPr>
                <w:rFonts w:ascii="Times New Roman" w:hAnsi="Times New Roman"/>
                <w:sz w:val="24"/>
                <w:szCs w:val="24"/>
              </w:rPr>
              <w:t xml:space="preserve"> </w:t>
            </w:r>
            <w:r w:rsidRPr="00D45BDA">
              <w:rPr>
                <w:rFonts w:ascii="Times New Roman" w:hAnsi="Times New Roman" w:cs="Times New Roman"/>
                <w:sz w:val="24"/>
                <w:szCs w:val="24"/>
              </w:rPr>
              <w:t xml:space="preserve">Разработка и реализация документов территориального планирования Минераловодского городского округа, </w:t>
            </w:r>
            <w:r w:rsidRPr="00D45BDA">
              <w:rPr>
                <w:rFonts w:ascii="Times New Roman" w:hAnsi="Times New Roman"/>
                <w:sz w:val="24"/>
                <w:szCs w:val="24"/>
              </w:rPr>
              <w:t>о</w:t>
            </w:r>
            <w:r w:rsidRPr="00D45BDA">
              <w:rPr>
                <w:rFonts w:ascii="Times New Roman" w:hAnsi="Times New Roman" w:cs="Times New Roman"/>
                <w:sz w:val="24"/>
                <w:szCs w:val="24"/>
              </w:rPr>
              <w:t>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w:t>
            </w:r>
            <w:r w:rsidRPr="00A80851">
              <w:rPr>
                <w:rFonts w:ascii="Times New Roman" w:hAnsi="Times New Roman" w:cs="Times New Roman"/>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297902" w:rsidRPr="00894AC2" w:rsidRDefault="00297902" w:rsidP="00F21AC8">
            <w:r>
              <w:rPr>
                <w:sz w:val="22"/>
                <w:szCs w:val="22"/>
              </w:rPr>
              <w:t>Количество снесенных самовольных построек</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Количество демонтированных рекламных конструкций, установка и эксплуатация которых осуществлялась без разрешения</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43B97">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43B97">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43B97">
              <w:rPr>
                <w:sz w:val="22"/>
                <w:szCs w:val="22"/>
              </w:rPr>
              <w:t>10</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2.3.</w:t>
            </w:r>
          </w:p>
        </w:tc>
        <w:tc>
          <w:tcPr>
            <w:tcW w:w="4536" w:type="dxa"/>
            <w:tcBorders>
              <w:top w:val="single" w:sz="4" w:space="0" w:color="auto"/>
              <w:left w:val="single" w:sz="4" w:space="0" w:color="auto"/>
              <w:bottom w:val="single" w:sz="4" w:space="0" w:color="auto"/>
              <w:right w:val="single" w:sz="4" w:space="0" w:color="auto"/>
            </w:tcBorders>
          </w:tcPr>
          <w:p w:rsidR="00297902" w:rsidRPr="00894AC2" w:rsidRDefault="00297902" w:rsidP="00F21AC8">
            <w:r>
              <w:rPr>
                <w:sz w:val="22"/>
                <w:szCs w:val="22"/>
              </w:rPr>
              <w:t xml:space="preserve">Количество утвержденных документов территориального планирования </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FC73B2">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2.4.</w:t>
            </w:r>
          </w:p>
        </w:tc>
        <w:tc>
          <w:tcPr>
            <w:tcW w:w="4536" w:type="dxa"/>
            <w:tcBorders>
              <w:top w:val="single" w:sz="4" w:space="0" w:color="auto"/>
              <w:left w:val="single" w:sz="4" w:space="0" w:color="auto"/>
              <w:bottom w:val="single" w:sz="4" w:space="0" w:color="auto"/>
              <w:right w:val="single" w:sz="4" w:space="0" w:color="auto"/>
            </w:tcBorders>
          </w:tcPr>
          <w:p w:rsidR="00297902" w:rsidRPr="009F5428" w:rsidRDefault="00297902" w:rsidP="00F21AC8">
            <w:r>
              <w:rPr>
                <w:sz w:val="22"/>
                <w:szCs w:val="22"/>
              </w:rPr>
              <w:t>Количество подготовленных п</w:t>
            </w:r>
            <w:r w:rsidRPr="009F5428">
              <w:rPr>
                <w:sz w:val="22"/>
                <w:szCs w:val="22"/>
              </w:rPr>
              <w:t>роект</w:t>
            </w:r>
            <w:r>
              <w:rPr>
                <w:sz w:val="22"/>
                <w:szCs w:val="22"/>
              </w:rPr>
              <w:t xml:space="preserve">ов </w:t>
            </w:r>
            <w:r w:rsidRPr="009F5428">
              <w:rPr>
                <w:sz w:val="22"/>
                <w:szCs w:val="22"/>
              </w:rPr>
              <w:t>планировки территории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97902" w:rsidRPr="009F5428"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9F5428"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10423">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1042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10423">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710423">
              <w:rPr>
                <w:sz w:val="22"/>
                <w:szCs w:val="22"/>
              </w:rPr>
              <w:t>5</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2.5.</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Количество разработанных программ комплексного развития транспортной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2.6.</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Количество разработанных программ комплексного развития социальной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2.7.</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Количество  разработанных схем размещения рекламных конструкций на территории Минераловодского городского округа (внесенных изменений)</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2.8.</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Количество размещенной социальной рекламы</w:t>
            </w:r>
          </w:p>
        </w:tc>
        <w:tc>
          <w:tcPr>
            <w:tcW w:w="1276"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25</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25</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2.9.</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Количество подготовленной технической документация на объекты недвижимости</w:t>
            </w:r>
          </w:p>
        </w:tc>
        <w:tc>
          <w:tcPr>
            <w:tcW w:w="1276"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2.10.</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 xml:space="preserve">Количество подготовленных карт города Минеральные Воды </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806A20">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Pr="00AF3384"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2.11.</w:t>
            </w:r>
          </w:p>
        </w:tc>
        <w:tc>
          <w:tcPr>
            <w:tcW w:w="4536" w:type="dxa"/>
            <w:tcBorders>
              <w:top w:val="single" w:sz="4" w:space="0" w:color="auto"/>
              <w:left w:val="single" w:sz="4" w:space="0" w:color="auto"/>
              <w:bottom w:val="single" w:sz="4" w:space="0" w:color="auto"/>
              <w:right w:val="single" w:sz="4" w:space="0" w:color="auto"/>
            </w:tcBorders>
          </w:tcPr>
          <w:p w:rsidR="00297902" w:rsidRPr="002E7934" w:rsidRDefault="00297902" w:rsidP="00F21AC8">
            <w:r>
              <w:rPr>
                <w:sz w:val="22"/>
                <w:szCs w:val="22"/>
              </w:rPr>
              <w:t xml:space="preserve">Количество разработанных топографических </w:t>
            </w:r>
            <w:r>
              <w:rPr>
                <w:sz w:val="22"/>
                <w:szCs w:val="22"/>
              </w:rPr>
              <w:lastRenderedPageBreak/>
              <w:t>съемок</w:t>
            </w:r>
            <w:r w:rsidRPr="002E7934">
              <w:rPr>
                <w:sz w:val="22"/>
                <w:szCs w:val="22"/>
              </w:rPr>
              <w:t xml:space="preserve"> и схем размещения земельных участков </w:t>
            </w:r>
          </w:p>
        </w:tc>
        <w:tc>
          <w:tcPr>
            <w:tcW w:w="1276"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lastRenderedPageBreak/>
              <w:t>единиц</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350</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350</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350</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Pr>
                <w:sz w:val="22"/>
                <w:szCs w:val="22"/>
              </w:rPr>
              <w:t>350</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2.12.</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Коэффициент внедрения информационной системы обеспечения градостроительной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проценты</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90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95</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Pr="00A80851"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w:t>
            </w:r>
            <w:r w:rsidRPr="00A80851">
              <w:rPr>
                <w:rFonts w:ascii="Times New Roman" w:hAnsi="Times New Roman" w:cs="Times New Roman"/>
                <w:sz w:val="22"/>
                <w:szCs w:val="22"/>
              </w:rPr>
              <w:t>.</w:t>
            </w:r>
            <w:r>
              <w:rPr>
                <w:rFonts w:ascii="Times New Roman" w:hAnsi="Times New Roman" w:cs="Times New Roman"/>
                <w:sz w:val="22"/>
                <w:szCs w:val="22"/>
              </w:rPr>
              <w:t>13</w:t>
            </w:r>
            <w:r w:rsidRPr="00A80851">
              <w:rPr>
                <w:rFonts w:ascii="Times New Roman" w:hAnsi="Times New Roman" w:cs="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tcPr>
          <w:p w:rsidR="00297902" w:rsidRPr="00894AC2" w:rsidRDefault="00297902" w:rsidP="00F21AC8">
            <w:r>
              <w:rPr>
                <w:sz w:val="22"/>
                <w:szCs w:val="22"/>
              </w:rPr>
              <w:t>Количество разработанных паспортов фасадов зданий</w:t>
            </w:r>
          </w:p>
        </w:tc>
        <w:tc>
          <w:tcPr>
            <w:tcW w:w="1276"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jc w:val="center"/>
            </w:pPr>
            <w:r>
              <w:t>единица</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297902" w:rsidRPr="00894AC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96190B">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96190B">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96190B">
              <w:rPr>
                <w:sz w:val="22"/>
                <w:szCs w:val="22"/>
              </w:rPr>
              <w:t>6</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2.14.</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t xml:space="preserve">Количество разработанных проектов в том числе: реконструкции спортивного комплекса, </w:t>
            </w:r>
            <w:r>
              <w:rPr>
                <w:sz w:val="22"/>
                <w:szCs w:val="22"/>
              </w:rPr>
              <w:t>реконструкции проспекта Карла Маркса  в городе Минеральные Воды</w:t>
            </w:r>
            <w:r>
              <w:t xml:space="preserve">,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 </w:t>
            </w:r>
          </w:p>
        </w:tc>
        <w:tc>
          <w:tcPr>
            <w:tcW w:w="1276"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2.15.</w:t>
            </w:r>
          </w:p>
        </w:tc>
        <w:tc>
          <w:tcPr>
            <w:tcW w:w="4536" w:type="dxa"/>
            <w:tcBorders>
              <w:top w:val="single" w:sz="4" w:space="0" w:color="auto"/>
              <w:left w:val="single" w:sz="4" w:space="0" w:color="auto"/>
              <w:bottom w:val="single" w:sz="4" w:space="0" w:color="auto"/>
              <w:right w:val="single" w:sz="4" w:space="0" w:color="auto"/>
            </w:tcBorders>
          </w:tcPr>
          <w:p w:rsidR="00297902" w:rsidRDefault="00297902" w:rsidP="00F21AC8">
            <w:r>
              <w:rPr>
                <w:color w:val="000000"/>
                <w:sz w:val="22"/>
                <w:szCs w:val="22"/>
              </w:rPr>
              <w:t xml:space="preserve">Количество вынесенных </w:t>
            </w:r>
            <w:r w:rsidRPr="000E1081">
              <w:rPr>
                <w:color w:val="000000"/>
                <w:sz w:val="22"/>
                <w:szCs w:val="22"/>
              </w:rPr>
              <w:t xml:space="preserve">на местность границ </w:t>
            </w:r>
            <w:r w:rsidRPr="000E1081">
              <w:rPr>
                <w:sz w:val="22"/>
                <w:szCs w:val="22"/>
              </w:rPr>
              <w:t>первой, второй, третьей зоны округа санитарной (горно-санитарной) охраны</w:t>
            </w:r>
          </w:p>
        </w:tc>
        <w:tc>
          <w:tcPr>
            <w:tcW w:w="1276"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rsidRPr="004F7B52">
              <w:t>единиц</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2.16.</w:t>
            </w:r>
          </w:p>
        </w:tc>
        <w:tc>
          <w:tcPr>
            <w:tcW w:w="4536" w:type="dxa"/>
            <w:tcBorders>
              <w:top w:val="single" w:sz="4" w:space="0" w:color="auto"/>
              <w:left w:val="single" w:sz="4" w:space="0" w:color="auto"/>
              <w:bottom w:val="single" w:sz="4" w:space="0" w:color="auto"/>
              <w:right w:val="single" w:sz="4" w:space="0" w:color="auto"/>
            </w:tcBorders>
          </w:tcPr>
          <w:p w:rsidR="00297902" w:rsidRPr="00C909C8" w:rsidRDefault="00297902" w:rsidP="00F21AC8">
            <w:pPr>
              <w:pStyle w:val="ConsPlusCell"/>
              <w:widowControl/>
              <w:spacing w:line="240" w:lineRule="exact"/>
              <w:jc w:val="both"/>
              <w:rPr>
                <w:rFonts w:ascii="Times New Roman" w:hAnsi="Times New Roman" w:cs="Times New Roman"/>
                <w:sz w:val="24"/>
                <w:szCs w:val="24"/>
              </w:rPr>
            </w:pPr>
            <w:r w:rsidRPr="00C909C8">
              <w:rPr>
                <w:rFonts w:ascii="Times New Roman" w:hAnsi="Times New Roman" w:cs="Times New Roman"/>
                <w:sz w:val="24"/>
                <w:szCs w:val="24"/>
              </w:rPr>
              <w:t xml:space="preserve">Количество муниципальных служащих, повысивших квалификацию в области </w:t>
            </w:r>
            <w:r>
              <w:rPr>
                <w:rFonts w:ascii="Times New Roman" w:hAnsi="Times New Roman" w:cs="Times New Roman"/>
                <w:sz w:val="24"/>
                <w:szCs w:val="24"/>
              </w:rPr>
              <w:t>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tcPr>
          <w:p w:rsidR="00297902" w:rsidRPr="004F7B52" w:rsidRDefault="00297902" w:rsidP="00F21AC8">
            <w:pPr>
              <w:jc w:val="center"/>
            </w:pPr>
            <w:r>
              <w:t>человек</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5</w:t>
            </w:r>
          </w:p>
        </w:tc>
      </w:tr>
      <w:tr w:rsidR="00297902" w:rsidRPr="00AF3384" w:rsidTr="00F21AC8">
        <w:trPr>
          <w:tblCellSpacing w:w="5" w:type="nil"/>
        </w:trPr>
        <w:tc>
          <w:tcPr>
            <w:tcW w:w="709"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2.17.</w:t>
            </w:r>
          </w:p>
        </w:tc>
        <w:tc>
          <w:tcPr>
            <w:tcW w:w="4536" w:type="dxa"/>
            <w:tcBorders>
              <w:top w:val="single" w:sz="4" w:space="0" w:color="auto"/>
              <w:left w:val="single" w:sz="4" w:space="0" w:color="auto"/>
              <w:bottom w:val="single" w:sz="4" w:space="0" w:color="auto"/>
              <w:right w:val="single" w:sz="4" w:space="0" w:color="auto"/>
            </w:tcBorders>
          </w:tcPr>
          <w:p w:rsidR="00297902" w:rsidRPr="00C05DAC" w:rsidRDefault="00297902" w:rsidP="00F21AC8">
            <w:pPr>
              <w:widowControl w:val="0"/>
              <w:jc w:val="both"/>
            </w:pPr>
            <w:r w:rsidRPr="00C05DAC">
              <w:rPr>
                <w:sz w:val="22"/>
                <w:szCs w:val="22"/>
              </w:rPr>
              <w:t>Доля поставленных на кадастровый учет территориальных зон и вынесенных на местность зон округа санитарной (горно-санитарной) охраны составит 100%.</w:t>
            </w:r>
          </w:p>
          <w:p w:rsidR="00297902" w:rsidRDefault="00297902" w:rsidP="00F21AC8"/>
        </w:tc>
        <w:tc>
          <w:tcPr>
            <w:tcW w:w="1276" w:type="dxa"/>
            <w:tcBorders>
              <w:top w:val="single" w:sz="4" w:space="0" w:color="auto"/>
              <w:left w:val="single" w:sz="4" w:space="0" w:color="auto"/>
              <w:bottom w:val="single" w:sz="4" w:space="0" w:color="auto"/>
              <w:right w:val="single" w:sz="4" w:space="0" w:color="auto"/>
            </w:tcBorders>
          </w:tcPr>
          <w:p w:rsidR="00297902" w:rsidRPr="004F7B52" w:rsidRDefault="00297902" w:rsidP="00F21AC8">
            <w:pPr>
              <w:jc w:val="center"/>
            </w:pPr>
            <w:r>
              <w:t>процентов</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rPr>
            </w:pPr>
            <w:r>
              <w:rPr>
                <w:rFonts w:ascii="Times New Roman" w:hAnsi="Times New Roman" w:cs="Times New Roman"/>
              </w:rPr>
              <w:t>-</w:t>
            </w:r>
          </w:p>
        </w:tc>
      </w:tr>
    </w:tbl>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Default="00297902" w:rsidP="00297902">
      <w:pPr>
        <w:pStyle w:val="ad"/>
        <w:ind w:left="9639"/>
        <w:rPr>
          <w:sz w:val="28"/>
          <w:szCs w:val="28"/>
        </w:rPr>
      </w:pPr>
    </w:p>
    <w:p w:rsidR="00297902" w:rsidRPr="00DE73BB" w:rsidRDefault="00297902" w:rsidP="00297902">
      <w:pPr>
        <w:pStyle w:val="ad"/>
        <w:ind w:left="9639"/>
        <w:rPr>
          <w:sz w:val="28"/>
          <w:szCs w:val="28"/>
        </w:rPr>
      </w:pPr>
      <w:r w:rsidRPr="00DE73BB">
        <w:rPr>
          <w:sz w:val="28"/>
          <w:szCs w:val="28"/>
        </w:rPr>
        <w:lastRenderedPageBreak/>
        <w:t>УТВЕРЖДЕНО</w:t>
      </w:r>
    </w:p>
    <w:p w:rsidR="00297902" w:rsidRPr="00DE73BB" w:rsidRDefault="00297902" w:rsidP="00297902">
      <w:pPr>
        <w:pStyle w:val="ad"/>
        <w:ind w:left="9639"/>
        <w:rPr>
          <w:sz w:val="28"/>
          <w:szCs w:val="28"/>
        </w:rPr>
      </w:pPr>
      <w:r w:rsidRPr="00DE73BB">
        <w:rPr>
          <w:sz w:val="28"/>
          <w:szCs w:val="28"/>
        </w:rPr>
        <w:t>постановлением администрации</w:t>
      </w:r>
    </w:p>
    <w:p w:rsidR="00297902" w:rsidRPr="00DE73BB" w:rsidRDefault="00297902" w:rsidP="00297902">
      <w:pPr>
        <w:pStyle w:val="ad"/>
        <w:ind w:left="9639"/>
        <w:rPr>
          <w:sz w:val="28"/>
          <w:szCs w:val="28"/>
        </w:rPr>
      </w:pPr>
      <w:r w:rsidRPr="00DE73BB">
        <w:rPr>
          <w:sz w:val="28"/>
          <w:szCs w:val="28"/>
        </w:rPr>
        <w:t>города Минеральные Воды</w:t>
      </w:r>
    </w:p>
    <w:p w:rsidR="00297902" w:rsidRPr="00DE73BB" w:rsidRDefault="00297902" w:rsidP="00297902">
      <w:pPr>
        <w:pStyle w:val="ad"/>
        <w:ind w:left="9639"/>
        <w:rPr>
          <w:sz w:val="28"/>
          <w:szCs w:val="28"/>
        </w:rPr>
      </w:pPr>
      <w:r w:rsidRPr="00DE73BB">
        <w:rPr>
          <w:sz w:val="28"/>
          <w:szCs w:val="28"/>
        </w:rPr>
        <w:t xml:space="preserve">от </w:t>
      </w:r>
      <w:r>
        <w:rPr>
          <w:sz w:val="28"/>
          <w:szCs w:val="28"/>
        </w:rPr>
        <w:t>_____________</w:t>
      </w:r>
      <w:r w:rsidRPr="00DE73BB">
        <w:rPr>
          <w:sz w:val="28"/>
          <w:szCs w:val="28"/>
        </w:rPr>
        <w:t>. № ________</w:t>
      </w:r>
    </w:p>
    <w:p w:rsidR="00297902" w:rsidRPr="00DE73BB" w:rsidRDefault="00297902" w:rsidP="00297902">
      <w:pPr>
        <w:widowControl w:val="0"/>
        <w:autoSpaceDE w:val="0"/>
        <w:autoSpaceDN w:val="0"/>
        <w:adjustRightInd w:val="0"/>
        <w:ind w:left="10348"/>
        <w:outlineLvl w:val="1"/>
        <w:rPr>
          <w:sz w:val="28"/>
          <w:szCs w:val="28"/>
        </w:rPr>
      </w:pPr>
    </w:p>
    <w:p w:rsidR="00297902" w:rsidRPr="003C1C55" w:rsidRDefault="00297902" w:rsidP="00297902">
      <w:pPr>
        <w:pStyle w:val="ad"/>
        <w:ind w:left="9639"/>
        <w:rPr>
          <w:sz w:val="28"/>
          <w:szCs w:val="28"/>
        </w:rPr>
      </w:pPr>
      <w:r>
        <w:rPr>
          <w:sz w:val="28"/>
          <w:szCs w:val="28"/>
        </w:rPr>
        <w:t>ПРИЛОЖЕНИЕ 2</w:t>
      </w:r>
    </w:p>
    <w:p w:rsidR="00297902" w:rsidRPr="003C1C55" w:rsidRDefault="00297902" w:rsidP="00297902">
      <w:pPr>
        <w:pStyle w:val="ad"/>
        <w:ind w:left="9639"/>
        <w:rPr>
          <w:sz w:val="28"/>
          <w:szCs w:val="28"/>
        </w:rPr>
      </w:pPr>
      <w:r w:rsidRPr="003C1C55">
        <w:rPr>
          <w:sz w:val="28"/>
          <w:szCs w:val="28"/>
        </w:rPr>
        <w:t xml:space="preserve">к муниципальной программе Минераловодского городского  округа «Развитие градостроительства, строительства и архитектуры»     </w:t>
      </w:r>
    </w:p>
    <w:p w:rsidR="00297902" w:rsidRDefault="00297902" w:rsidP="00297902">
      <w:pPr>
        <w:autoSpaceDE w:val="0"/>
        <w:autoSpaceDN w:val="0"/>
        <w:adjustRightInd w:val="0"/>
        <w:contextualSpacing/>
        <w:jc w:val="center"/>
        <w:outlineLvl w:val="2"/>
        <w:rPr>
          <w:caps/>
        </w:rPr>
      </w:pPr>
    </w:p>
    <w:p w:rsidR="00297902" w:rsidRPr="001A5841" w:rsidRDefault="00297902" w:rsidP="00297902">
      <w:pPr>
        <w:autoSpaceDE w:val="0"/>
        <w:autoSpaceDN w:val="0"/>
        <w:adjustRightInd w:val="0"/>
        <w:contextualSpacing/>
        <w:jc w:val="center"/>
        <w:outlineLvl w:val="2"/>
        <w:rPr>
          <w:caps/>
        </w:rPr>
      </w:pPr>
    </w:p>
    <w:p w:rsidR="00297902" w:rsidRDefault="00297902" w:rsidP="00297902">
      <w:pPr>
        <w:autoSpaceDE w:val="0"/>
        <w:autoSpaceDN w:val="0"/>
        <w:adjustRightInd w:val="0"/>
        <w:contextualSpacing/>
        <w:jc w:val="center"/>
        <w:outlineLvl w:val="2"/>
        <w:rPr>
          <w:caps/>
          <w:sz w:val="28"/>
          <w:szCs w:val="28"/>
        </w:rPr>
      </w:pPr>
    </w:p>
    <w:p w:rsidR="00297902" w:rsidRDefault="00297902" w:rsidP="00297902">
      <w:pPr>
        <w:autoSpaceDE w:val="0"/>
        <w:autoSpaceDN w:val="0"/>
        <w:adjustRightInd w:val="0"/>
        <w:contextualSpacing/>
        <w:jc w:val="center"/>
        <w:outlineLvl w:val="2"/>
        <w:rPr>
          <w:caps/>
          <w:sz w:val="28"/>
          <w:szCs w:val="28"/>
        </w:rPr>
      </w:pPr>
    </w:p>
    <w:p w:rsidR="00297902" w:rsidRPr="001A5841" w:rsidRDefault="00297902" w:rsidP="00297902">
      <w:pPr>
        <w:autoSpaceDE w:val="0"/>
        <w:autoSpaceDN w:val="0"/>
        <w:adjustRightInd w:val="0"/>
        <w:contextualSpacing/>
        <w:jc w:val="center"/>
        <w:outlineLvl w:val="2"/>
        <w:rPr>
          <w:caps/>
          <w:sz w:val="28"/>
          <w:szCs w:val="28"/>
        </w:rPr>
      </w:pPr>
      <w:r w:rsidRPr="001A5841">
        <w:rPr>
          <w:caps/>
          <w:sz w:val="28"/>
          <w:szCs w:val="28"/>
        </w:rPr>
        <w:t>ПЕРЕЧЕНЬ</w:t>
      </w:r>
    </w:p>
    <w:p w:rsidR="00297902" w:rsidRDefault="00297902" w:rsidP="00297902">
      <w:pPr>
        <w:widowControl w:val="0"/>
        <w:autoSpaceDE w:val="0"/>
        <w:autoSpaceDN w:val="0"/>
        <w:adjustRightInd w:val="0"/>
        <w:jc w:val="center"/>
        <w:rPr>
          <w:sz w:val="28"/>
          <w:szCs w:val="28"/>
        </w:rPr>
      </w:pPr>
      <w:r w:rsidRPr="001A5841">
        <w:rPr>
          <w:sz w:val="28"/>
          <w:szCs w:val="28"/>
        </w:rPr>
        <w:t>основных мероприятий подпрограмм муниципальной программы Минераловодского городского округа «Развитие градостроительства, строительства и архитектуры»</w:t>
      </w:r>
    </w:p>
    <w:tbl>
      <w:tblPr>
        <w:tblW w:w="15030" w:type="dxa"/>
        <w:tblInd w:w="70" w:type="dxa"/>
        <w:tblLayout w:type="fixed"/>
        <w:tblCellMar>
          <w:left w:w="70" w:type="dxa"/>
          <w:right w:w="70" w:type="dxa"/>
        </w:tblCellMar>
        <w:tblLook w:val="04A0"/>
      </w:tblPr>
      <w:tblGrid>
        <w:gridCol w:w="708"/>
        <w:gridCol w:w="143"/>
        <w:gridCol w:w="2693"/>
        <w:gridCol w:w="57"/>
        <w:gridCol w:w="1560"/>
        <w:gridCol w:w="16"/>
        <w:gridCol w:w="3706"/>
        <w:gridCol w:w="1515"/>
        <w:gridCol w:w="45"/>
        <w:gridCol w:w="1560"/>
        <w:gridCol w:w="15"/>
        <w:gridCol w:w="31"/>
        <w:gridCol w:w="2981"/>
      </w:tblGrid>
      <w:tr w:rsidR="00297902" w:rsidRPr="001A5841" w:rsidTr="00F21AC8">
        <w:trPr>
          <w:cantSplit/>
          <w:trHeight w:val="240"/>
        </w:trPr>
        <w:tc>
          <w:tcPr>
            <w:tcW w:w="708" w:type="dxa"/>
            <w:vMerge w:val="restart"/>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jc w:val="center"/>
              <w:rPr>
                <w:rFonts w:ascii="Times New Roman" w:hAnsi="Times New Roman" w:cs="Times New Roman"/>
                <w:sz w:val="24"/>
                <w:szCs w:val="24"/>
              </w:rPr>
            </w:pPr>
            <w:r w:rsidRPr="001A5841">
              <w:rPr>
                <w:rFonts w:ascii="Times New Roman" w:hAnsi="Times New Roman" w:cs="Times New Roman"/>
                <w:sz w:val="24"/>
                <w:szCs w:val="24"/>
              </w:rPr>
              <w:t>№</w:t>
            </w:r>
            <w:r w:rsidRPr="001A5841">
              <w:rPr>
                <w:rFonts w:ascii="Times New Roman" w:hAnsi="Times New Roman" w:cs="Times New Roman"/>
                <w:sz w:val="24"/>
                <w:szCs w:val="24"/>
              </w:rPr>
              <w:br/>
            </w:r>
            <w:proofErr w:type="spellStart"/>
            <w:proofErr w:type="gramStart"/>
            <w:r w:rsidRPr="001A5841">
              <w:rPr>
                <w:rFonts w:ascii="Times New Roman" w:hAnsi="Times New Roman" w:cs="Times New Roman"/>
                <w:sz w:val="24"/>
                <w:szCs w:val="24"/>
              </w:rPr>
              <w:t>п</w:t>
            </w:r>
            <w:proofErr w:type="spellEnd"/>
            <w:proofErr w:type="gramEnd"/>
            <w:r w:rsidRPr="001A5841">
              <w:rPr>
                <w:rFonts w:ascii="Times New Roman" w:hAnsi="Times New Roman" w:cs="Times New Roman"/>
                <w:sz w:val="24"/>
                <w:szCs w:val="24"/>
              </w:rPr>
              <w:t>/</w:t>
            </w:r>
            <w:proofErr w:type="spellStart"/>
            <w:r w:rsidRPr="001A5841">
              <w:rPr>
                <w:rFonts w:ascii="Times New Roman" w:hAnsi="Times New Roman" w:cs="Times New Roman"/>
                <w:sz w:val="24"/>
                <w:szCs w:val="24"/>
              </w:rPr>
              <w:t>п</w:t>
            </w:r>
            <w:proofErr w:type="spellEnd"/>
          </w:p>
        </w:tc>
        <w:tc>
          <w:tcPr>
            <w:tcW w:w="2893"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ind w:left="-54" w:right="-28"/>
              <w:jc w:val="center"/>
              <w:rPr>
                <w:rFonts w:ascii="Times New Roman" w:hAnsi="Times New Roman" w:cs="Times New Roman"/>
                <w:spacing w:val="-2"/>
                <w:sz w:val="24"/>
                <w:szCs w:val="24"/>
              </w:rPr>
            </w:pPr>
            <w:r w:rsidRPr="001A5841">
              <w:rPr>
                <w:rFonts w:ascii="Times New Roman" w:hAnsi="Times New Roman" w:cs="Times New Roman"/>
                <w:spacing w:val="-2"/>
                <w:sz w:val="24"/>
                <w:szCs w:val="24"/>
              </w:rPr>
              <w:t xml:space="preserve">Наименование подпрограммы Программы, основного мероприятия подпрограммы </w:t>
            </w:r>
          </w:p>
          <w:p w:rsidR="00297902" w:rsidRDefault="00297902" w:rsidP="00F21AC8">
            <w:pPr>
              <w:pStyle w:val="ConsPlusCell"/>
              <w:widowControl/>
              <w:ind w:left="-54" w:right="-28"/>
              <w:jc w:val="center"/>
              <w:rPr>
                <w:rFonts w:ascii="Times New Roman" w:hAnsi="Times New Roman" w:cs="Times New Roman"/>
                <w:spacing w:val="-2"/>
                <w:sz w:val="24"/>
                <w:szCs w:val="24"/>
              </w:rPr>
            </w:pPr>
            <w:r w:rsidRPr="001A5841">
              <w:rPr>
                <w:rFonts w:ascii="Times New Roman" w:hAnsi="Times New Roman" w:cs="Times New Roman"/>
                <w:spacing w:val="-2"/>
                <w:sz w:val="24"/>
                <w:szCs w:val="24"/>
              </w:rPr>
              <w:t>Программы</w:t>
            </w:r>
          </w:p>
          <w:p w:rsidR="00297902" w:rsidRPr="001A5841" w:rsidRDefault="00297902" w:rsidP="00F21AC8">
            <w:pPr>
              <w:pStyle w:val="ConsPlusCell"/>
              <w:widowControl/>
              <w:ind w:left="-54" w:right="-28"/>
              <w:jc w:val="center"/>
              <w:rPr>
                <w:rFonts w:ascii="Times New Roman" w:hAnsi="Times New Roman" w:cs="Times New Roman"/>
                <w:spacing w:val="-2"/>
                <w:sz w:val="24"/>
                <w:szCs w:val="24"/>
              </w:rPr>
            </w:pPr>
          </w:p>
        </w:tc>
        <w:tc>
          <w:tcPr>
            <w:tcW w:w="1560" w:type="dxa"/>
            <w:vMerge w:val="restart"/>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ind w:left="-54" w:right="-28"/>
              <w:jc w:val="center"/>
              <w:rPr>
                <w:rFonts w:ascii="Times New Roman" w:hAnsi="Times New Roman" w:cs="Times New Roman"/>
                <w:spacing w:val="-2"/>
                <w:sz w:val="24"/>
                <w:szCs w:val="24"/>
              </w:rPr>
            </w:pPr>
            <w:r w:rsidRPr="001A5841">
              <w:rPr>
                <w:rFonts w:ascii="Times New Roman" w:hAnsi="Times New Roman" w:cs="Times New Roman"/>
                <w:spacing w:val="-2"/>
                <w:sz w:val="24"/>
                <w:szCs w:val="24"/>
              </w:rPr>
              <w:t>Тип основного мероприятия*</w:t>
            </w:r>
          </w:p>
        </w:tc>
        <w:tc>
          <w:tcPr>
            <w:tcW w:w="3722"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jc w:val="center"/>
              <w:rPr>
                <w:rFonts w:ascii="Times New Roman" w:hAnsi="Times New Roman" w:cs="Times New Roman"/>
                <w:sz w:val="24"/>
                <w:szCs w:val="24"/>
              </w:rPr>
            </w:pPr>
            <w:r w:rsidRPr="001A5841">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20" w:type="dxa"/>
            <w:gridSpan w:val="3"/>
            <w:tcBorders>
              <w:top w:val="single" w:sz="6" w:space="0" w:color="auto"/>
              <w:left w:val="single" w:sz="6" w:space="0" w:color="auto"/>
              <w:bottom w:val="single" w:sz="6" w:space="0" w:color="auto"/>
              <w:right w:val="single" w:sz="6" w:space="0" w:color="auto"/>
            </w:tcBorders>
            <w:vAlign w:val="center"/>
            <w:hideMark/>
          </w:tcPr>
          <w:p w:rsidR="00297902" w:rsidRPr="001A5841" w:rsidRDefault="00297902" w:rsidP="00F21AC8">
            <w:pPr>
              <w:pStyle w:val="ConsPlusCell"/>
              <w:widowControl/>
              <w:jc w:val="center"/>
              <w:rPr>
                <w:rFonts w:ascii="Times New Roman" w:hAnsi="Times New Roman" w:cs="Times New Roman"/>
                <w:sz w:val="24"/>
                <w:szCs w:val="24"/>
              </w:rPr>
            </w:pPr>
            <w:r w:rsidRPr="001A5841">
              <w:rPr>
                <w:rFonts w:ascii="Times New Roman" w:hAnsi="Times New Roman" w:cs="Times New Roman"/>
                <w:sz w:val="24"/>
                <w:szCs w:val="24"/>
              </w:rPr>
              <w:t>Срок</w:t>
            </w:r>
          </w:p>
        </w:tc>
        <w:tc>
          <w:tcPr>
            <w:tcW w:w="3027"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jc w:val="center"/>
              <w:rPr>
                <w:rFonts w:ascii="Times New Roman" w:hAnsi="Times New Roman" w:cs="Times New Roman"/>
                <w:spacing w:val="-4"/>
                <w:sz w:val="24"/>
                <w:szCs w:val="24"/>
              </w:rPr>
            </w:pPr>
            <w:r w:rsidRPr="001A5841">
              <w:rPr>
                <w:rFonts w:ascii="Times New Roman" w:hAnsi="Times New Roman" w:cs="Times New Roman"/>
                <w:spacing w:val="-4"/>
                <w:sz w:val="24"/>
                <w:szCs w:val="24"/>
              </w:rPr>
              <w:t>Связь с индикаторами достижения целей Программы и показателями решения задач подпрограммы Программы</w:t>
            </w:r>
          </w:p>
        </w:tc>
      </w:tr>
      <w:tr w:rsidR="00297902" w:rsidRPr="001A5841" w:rsidTr="00F21AC8">
        <w:trPr>
          <w:cantSplit/>
          <w:trHeight w:val="720"/>
        </w:trPr>
        <w:tc>
          <w:tcPr>
            <w:tcW w:w="708" w:type="dxa"/>
            <w:vMerge/>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jc w:val="center"/>
            </w:pPr>
          </w:p>
        </w:tc>
        <w:tc>
          <w:tcPr>
            <w:tcW w:w="2893" w:type="dxa"/>
            <w:gridSpan w:val="3"/>
            <w:vMerge/>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rPr>
                <w:spacing w:val="-2"/>
              </w:rPr>
            </w:pPr>
          </w:p>
        </w:tc>
        <w:tc>
          <w:tcPr>
            <w:tcW w:w="1560" w:type="dxa"/>
            <w:vMerge/>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rPr>
                <w:spacing w:val="-2"/>
              </w:rPr>
            </w:pPr>
          </w:p>
        </w:tc>
        <w:tc>
          <w:tcPr>
            <w:tcW w:w="3722" w:type="dxa"/>
            <w:gridSpan w:val="2"/>
            <w:vMerge/>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tc>
        <w:tc>
          <w:tcPr>
            <w:tcW w:w="1560" w:type="dxa"/>
            <w:gridSpan w:val="2"/>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начала</w:t>
            </w:r>
          </w:p>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реализации</w:t>
            </w:r>
          </w:p>
        </w:tc>
        <w:tc>
          <w:tcPr>
            <w:tcW w:w="1560" w:type="dxa"/>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окончания реализации</w:t>
            </w:r>
          </w:p>
        </w:tc>
        <w:tc>
          <w:tcPr>
            <w:tcW w:w="3027" w:type="dxa"/>
            <w:gridSpan w:val="3"/>
            <w:vMerge/>
            <w:tcBorders>
              <w:top w:val="single" w:sz="6" w:space="0" w:color="auto"/>
              <w:left w:val="single" w:sz="6" w:space="0" w:color="auto"/>
              <w:bottom w:val="single" w:sz="4" w:space="0" w:color="auto"/>
              <w:right w:val="single" w:sz="6" w:space="0" w:color="auto"/>
            </w:tcBorders>
            <w:vAlign w:val="center"/>
            <w:hideMark/>
          </w:tcPr>
          <w:p w:rsidR="00297902" w:rsidRPr="001A5841" w:rsidRDefault="00297902" w:rsidP="00F21AC8">
            <w:pPr>
              <w:rPr>
                <w:spacing w:val="-4"/>
              </w:rPr>
            </w:pPr>
          </w:p>
        </w:tc>
      </w:tr>
      <w:tr w:rsidR="00297902" w:rsidRPr="001A5841" w:rsidTr="00F21AC8">
        <w:trPr>
          <w:cantSplit/>
          <w:trHeight w:val="240"/>
        </w:trPr>
        <w:tc>
          <w:tcPr>
            <w:tcW w:w="708"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1</w:t>
            </w:r>
          </w:p>
        </w:tc>
        <w:tc>
          <w:tcPr>
            <w:tcW w:w="2893"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3</w:t>
            </w:r>
          </w:p>
        </w:tc>
        <w:tc>
          <w:tcPr>
            <w:tcW w:w="3722"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6</w:t>
            </w:r>
          </w:p>
        </w:tc>
        <w:tc>
          <w:tcPr>
            <w:tcW w:w="3027"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sidRPr="001A5841">
              <w:rPr>
                <w:rFonts w:ascii="Times New Roman" w:hAnsi="Times New Roman" w:cs="Times New Roman"/>
                <w:sz w:val="22"/>
                <w:szCs w:val="22"/>
              </w:rPr>
              <w:t>7</w:t>
            </w:r>
          </w:p>
        </w:tc>
      </w:tr>
      <w:tr w:rsidR="00297902" w:rsidRPr="001A5841" w:rsidTr="00F21AC8">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Цель 1 Программы. Развитие архитектуры и градостроительства на территории Минераловодского городского округа</w:t>
            </w:r>
          </w:p>
        </w:tc>
      </w:tr>
      <w:tr w:rsidR="00297902" w:rsidRPr="001A5841" w:rsidTr="00F21AC8">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Задача 1 . С</w:t>
            </w:r>
            <w:r w:rsidRPr="00D31455">
              <w:rPr>
                <w:rFonts w:ascii="Times New Roman" w:hAnsi="Times New Roman" w:cs="Times New Roman"/>
                <w:sz w:val="22"/>
                <w:szCs w:val="22"/>
              </w:rPr>
              <w:t>оздание гармоничного архитектурного облика Минераловодского городского округа</w:t>
            </w:r>
            <w:r>
              <w:rPr>
                <w:rFonts w:ascii="Times New Roman" w:hAnsi="Times New Roman" w:cs="Times New Roman"/>
                <w:sz w:val="22"/>
                <w:szCs w:val="22"/>
              </w:rPr>
              <w:t>, обеспечение градостроительной деятельности на территории Минераловодского городского округа</w:t>
            </w:r>
          </w:p>
        </w:tc>
      </w:tr>
      <w:tr w:rsidR="00297902" w:rsidRPr="001A5841" w:rsidTr="00F21AC8">
        <w:trPr>
          <w:cantSplit/>
          <w:trHeight w:val="240"/>
        </w:trPr>
        <w:tc>
          <w:tcPr>
            <w:tcW w:w="708" w:type="dxa"/>
            <w:tcBorders>
              <w:top w:val="single" w:sz="4" w:space="0" w:color="auto"/>
              <w:left w:val="single" w:sz="4" w:space="0" w:color="auto"/>
              <w:bottom w:val="single" w:sz="4" w:space="0" w:color="auto"/>
              <w:right w:val="single" w:sz="4" w:space="0" w:color="auto"/>
            </w:tcBorders>
            <w:hideMark/>
          </w:tcPr>
          <w:p w:rsidR="00297902"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1.1.</w:t>
            </w:r>
          </w:p>
          <w:p w:rsidR="00297902" w:rsidRDefault="00297902" w:rsidP="00F21AC8">
            <w:pPr>
              <w:pStyle w:val="ConsPlusCell"/>
              <w:widowControl/>
              <w:jc w:val="center"/>
              <w:rPr>
                <w:rFonts w:ascii="Times New Roman" w:hAnsi="Times New Roman" w:cs="Times New Roman"/>
                <w:sz w:val="22"/>
                <w:szCs w:val="22"/>
              </w:rPr>
            </w:pPr>
          </w:p>
        </w:tc>
        <w:tc>
          <w:tcPr>
            <w:tcW w:w="2893"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Основное мероприятие 1.1. «Выявление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 </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2016</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t>2021</w:t>
            </w:r>
          </w:p>
        </w:tc>
        <w:tc>
          <w:tcPr>
            <w:tcW w:w="3027"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t>Связь отражена в п.1. 1. приложения</w:t>
            </w:r>
            <w:proofErr w:type="gramStart"/>
            <w:r>
              <w:t>1</w:t>
            </w:r>
            <w:proofErr w:type="gramEnd"/>
          </w:p>
        </w:tc>
      </w:tr>
      <w:tr w:rsidR="00297902" w:rsidRPr="001A5841" w:rsidTr="00F21AC8">
        <w:trPr>
          <w:cantSplit/>
          <w:trHeight w:val="240"/>
        </w:trPr>
        <w:tc>
          <w:tcPr>
            <w:tcW w:w="708"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2893"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Основное мероприятие 1.2. «Территориальное планирование, реализация генерального плана»</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2016</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t>2021</w:t>
            </w:r>
          </w:p>
        </w:tc>
        <w:tc>
          <w:tcPr>
            <w:tcW w:w="3027"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t>Связь отражена в п. 1.2. и п. 1.3. приложения</w:t>
            </w:r>
            <w:proofErr w:type="gramStart"/>
            <w:r>
              <w:t>1</w:t>
            </w:r>
            <w:proofErr w:type="gramEnd"/>
          </w:p>
        </w:tc>
      </w:tr>
      <w:tr w:rsidR="00297902" w:rsidRPr="001A5841" w:rsidTr="00F21AC8">
        <w:trPr>
          <w:cantSplit/>
          <w:trHeight w:val="240"/>
        </w:trPr>
        <w:tc>
          <w:tcPr>
            <w:tcW w:w="708"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2893"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Основное мероприятие 1.3. «Картография»</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rsidRPr="001A5841">
              <w:t>2016</w:t>
            </w:r>
          </w:p>
        </w:tc>
        <w:tc>
          <w:tcPr>
            <w:tcW w:w="1560" w:type="dxa"/>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t>2021</w:t>
            </w:r>
          </w:p>
        </w:tc>
        <w:tc>
          <w:tcPr>
            <w:tcW w:w="3027" w:type="dxa"/>
            <w:gridSpan w:val="3"/>
            <w:tcBorders>
              <w:top w:val="single" w:sz="4" w:space="0" w:color="auto"/>
              <w:left w:val="single" w:sz="4" w:space="0" w:color="auto"/>
              <w:bottom w:val="single" w:sz="4" w:space="0" w:color="auto"/>
              <w:right w:val="single" w:sz="4" w:space="0" w:color="auto"/>
            </w:tcBorders>
            <w:hideMark/>
          </w:tcPr>
          <w:p w:rsidR="00297902" w:rsidRPr="001A5841" w:rsidRDefault="00297902" w:rsidP="00F21AC8">
            <w:r>
              <w:t>Связь отражена в п.1.4. приложения</w:t>
            </w:r>
            <w:proofErr w:type="gramStart"/>
            <w:r>
              <w:t>1</w:t>
            </w:r>
            <w:proofErr w:type="gramEnd"/>
          </w:p>
        </w:tc>
      </w:tr>
      <w:tr w:rsidR="00297902" w:rsidRPr="001A5841" w:rsidTr="00F21AC8">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Подпрограмма 1. </w:t>
            </w:r>
            <w:r w:rsidRPr="001A5841">
              <w:rPr>
                <w:rFonts w:ascii="Times New Roman" w:hAnsi="Times New Roman" w:cs="Times New Roman"/>
                <w:sz w:val="22"/>
                <w:szCs w:val="22"/>
              </w:rPr>
              <w:t>«Градостроительство, строительство и архитектура»</w:t>
            </w:r>
          </w:p>
          <w:p w:rsidR="00297902" w:rsidRPr="001A5841" w:rsidRDefault="00297902" w:rsidP="00F21AC8">
            <w:pPr>
              <w:pStyle w:val="ConsPlusCell"/>
              <w:widowControl/>
              <w:jc w:val="center"/>
              <w:rPr>
                <w:rFonts w:ascii="Times New Roman" w:hAnsi="Times New Roman" w:cs="Times New Roman"/>
                <w:sz w:val="22"/>
                <w:szCs w:val="22"/>
              </w:rPr>
            </w:pPr>
          </w:p>
        </w:tc>
      </w:tr>
      <w:tr w:rsidR="00297902" w:rsidRPr="001A5841" w:rsidTr="00F21AC8">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297902" w:rsidRPr="00F71848" w:rsidRDefault="00297902" w:rsidP="00F21AC8">
            <w:r>
              <w:t>2</w:t>
            </w:r>
          </w:p>
        </w:tc>
        <w:tc>
          <w:tcPr>
            <w:tcW w:w="14179" w:type="dxa"/>
            <w:gridSpan w:val="11"/>
            <w:tcBorders>
              <w:top w:val="single" w:sz="4" w:space="0" w:color="auto"/>
              <w:left w:val="single" w:sz="4" w:space="0" w:color="auto"/>
              <w:bottom w:val="single" w:sz="4" w:space="0" w:color="auto"/>
              <w:right w:val="single" w:sz="4" w:space="0" w:color="auto"/>
            </w:tcBorders>
            <w:vAlign w:val="center"/>
          </w:tcPr>
          <w:p w:rsidR="00297902" w:rsidRPr="0084304E" w:rsidRDefault="00297902" w:rsidP="00F21AC8">
            <w:pPr>
              <w:pStyle w:val="ConsPlusCell"/>
              <w:spacing w:line="276" w:lineRule="auto"/>
              <w:rPr>
                <w:rFonts w:ascii="Times New Roman" w:hAnsi="Times New Roman" w:cs="Times New Roman"/>
                <w:sz w:val="22"/>
                <w:szCs w:val="22"/>
              </w:rPr>
            </w:pPr>
            <w:r w:rsidRPr="0084304E">
              <w:rPr>
                <w:rFonts w:ascii="Times New Roman" w:hAnsi="Times New Roman" w:cs="Times New Roman"/>
                <w:sz w:val="22"/>
                <w:szCs w:val="22"/>
              </w:rPr>
              <w:t>Цель 1.</w:t>
            </w:r>
            <w:r>
              <w:rPr>
                <w:rFonts w:ascii="Times New Roman" w:hAnsi="Times New Roman" w:cs="Times New Roman"/>
                <w:sz w:val="22"/>
                <w:szCs w:val="22"/>
              </w:rPr>
              <w:t>Подпрограммы 1</w:t>
            </w:r>
            <w:r w:rsidRPr="0084304E">
              <w:rPr>
                <w:rFonts w:ascii="Times New Roman" w:hAnsi="Times New Roman" w:cs="Times New Roman"/>
                <w:sz w:val="22"/>
                <w:szCs w:val="22"/>
              </w:rPr>
              <w:t xml:space="preserve"> </w:t>
            </w:r>
            <w:r>
              <w:rPr>
                <w:rFonts w:ascii="Times New Roman" w:hAnsi="Times New Roman" w:cs="Times New Roman"/>
                <w:sz w:val="22"/>
                <w:szCs w:val="22"/>
              </w:rPr>
              <w:t>. С</w:t>
            </w:r>
            <w:r w:rsidRPr="00D31455">
              <w:rPr>
                <w:rFonts w:ascii="Times New Roman" w:hAnsi="Times New Roman" w:cs="Times New Roman"/>
                <w:sz w:val="22"/>
                <w:szCs w:val="22"/>
              </w:rPr>
              <w:t>оздание гармоничного архитектурного облика Минераловодского городского округа</w:t>
            </w:r>
            <w:r>
              <w:rPr>
                <w:rFonts w:ascii="Times New Roman" w:hAnsi="Times New Roman" w:cs="Times New Roman"/>
                <w:sz w:val="22"/>
                <w:szCs w:val="22"/>
              </w:rPr>
              <w:t>, обеспечение градостроительной деятельности на территории Минераловодского городского округа</w:t>
            </w:r>
          </w:p>
        </w:tc>
      </w:tr>
      <w:tr w:rsidR="00297902" w:rsidRPr="001A5841" w:rsidTr="00F21AC8">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tc>
        <w:tc>
          <w:tcPr>
            <w:tcW w:w="14179" w:type="dxa"/>
            <w:gridSpan w:val="11"/>
            <w:tcBorders>
              <w:top w:val="single" w:sz="4" w:space="0" w:color="auto"/>
              <w:left w:val="single" w:sz="4" w:space="0" w:color="auto"/>
              <w:bottom w:val="single" w:sz="4" w:space="0" w:color="auto"/>
              <w:right w:val="single" w:sz="4" w:space="0" w:color="auto"/>
            </w:tcBorders>
          </w:tcPr>
          <w:p w:rsidR="00297902" w:rsidRPr="005B625C" w:rsidRDefault="00297902" w:rsidP="00F21AC8">
            <w:pPr>
              <w:pStyle w:val="ad"/>
            </w:pPr>
            <w:r>
              <w:t>Задача 1</w:t>
            </w:r>
            <w:r w:rsidRPr="005B625C">
              <w:t xml:space="preserve">. </w:t>
            </w:r>
            <w:r>
              <w:t>Подпрограммы 1</w:t>
            </w:r>
            <w:r w:rsidRPr="0084304E">
              <w:t>Разработка и реализация документов территориального планирования Минераловодского городского округа</w:t>
            </w:r>
            <w:r>
              <w:t>, о</w:t>
            </w:r>
            <w:r w:rsidRPr="005B625C">
              <w:t>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297902" w:rsidRPr="001A5841" w:rsidTr="00F21AC8">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2.1.</w:t>
            </w:r>
          </w:p>
        </w:tc>
        <w:tc>
          <w:tcPr>
            <w:tcW w:w="14179" w:type="dxa"/>
            <w:gridSpan w:val="11"/>
            <w:tcBorders>
              <w:top w:val="single" w:sz="4" w:space="0" w:color="auto"/>
              <w:left w:val="single" w:sz="4" w:space="0" w:color="auto"/>
              <w:bottom w:val="single" w:sz="4" w:space="0" w:color="auto"/>
              <w:right w:val="single" w:sz="4" w:space="0" w:color="auto"/>
            </w:tcBorders>
          </w:tcPr>
          <w:p w:rsidR="00297902" w:rsidRPr="005B625C" w:rsidRDefault="00297902" w:rsidP="00F21AC8">
            <w:pPr>
              <w:pStyle w:val="ad"/>
            </w:pPr>
            <w:r>
              <w:t>Основное мероприятие 2.1. «Выявление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tc>
      </w:tr>
      <w:tr w:rsidR="00297902" w:rsidRPr="001A5841" w:rsidTr="00F21AC8">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2.1.1.</w:t>
            </w:r>
          </w:p>
        </w:tc>
        <w:tc>
          <w:tcPr>
            <w:tcW w:w="2693" w:type="dxa"/>
            <w:tcBorders>
              <w:top w:val="single" w:sz="4" w:space="0" w:color="auto"/>
              <w:left w:val="single" w:sz="4" w:space="0" w:color="auto"/>
              <w:bottom w:val="single" w:sz="4" w:space="0" w:color="auto"/>
              <w:right w:val="single" w:sz="4" w:space="0" w:color="auto"/>
            </w:tcBorders>
          </w:tcPr>
          <w:p w:rsidR="00297902" w:rsidRPr="000004B0" w:rsidRDefault="00297902" w:rsidP="00F21AC8">
            <w:r w:rsidRPr="000004B0">
              <w:t>Снос самовольных построек</w:t>
            </w:r>
          </w:p>
        </w:tc>
        <w:tc>
          <w:tcPr>
            <w:tcW w:w="1633"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620"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3012" w:type="dxa"/>
            <w:gridSpan w:val="2"/>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2.1.   приложения 1</w:t>
            </w:r>
          </w:p>
        </w:tc>
      </w:tr>
      <w:tr w:rsidR="00297902" w:rsidRPr="001A5841" w:rsidTr="00F21AC8">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297902" w:rsidRPr="005B625C" w:rsidRDefault="00297902" w:rsidP="00F21AC8">
            <w:r>
              <w:t>2.1.2.</w:t>
            </w:r>
          </w:p>
        </w:tc>
        <w:tc>
          <w:tcPr>
            <w:tcW w:w="2693" w:type="dxa"/>
            <w:tcBorders>
              <w:top w:val="single" w:sz="4" w:space="0" w:color="auto"/>
              <w:left w:val="single" w:sz="4" w:space="0" w:color="auto"/>
              <w:bottom w:val="single" w:sz="4" w:space="0" w:color="auto"/>
              <w:right w:val="single" w:sz="4" w:space="0" w:color="auto"/>
            </w:tcBorders>
          </w:tcPr>
          <w:p w:rsidR="00297902" w:rsidRPr="003129B2" w:rsidRDefault="00297902" w:rsidP="00F21AC8">
            <w:r w:rsidRPr="003129B2">
              <w:t>Демонтаж рекламных конструкций, установка и эксплуатация которых осуществлялась без разрешения</w:t>
            </w:r>
          </w:p>
        </w:tc>
        <w:tc>
          <w:tcPr>
            <w:tcW w:w="1633"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620"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3012" w:type="dxa"/>
            <w:gridSpan w:val="2"/>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2.2.   приложения 1</w:t>
            </w:r>
          </w:p>
        </w:tc>
      </w:tr>
      <w:tr w:rsidR="00297902" w:rsidRPr="001A5841" w:rsidTr="00F21AC8">
        <w:trPr>
          <w:cantSplit/>
          <w:trHeight w:val="308"/>
        </w:trPr>
        <w:tc>
          <w:tcPr>
            <w:tcW w:w="851" w:type="dxa"/>
            <w:gridSpan w:val="2"/>
            <w:tcBorders>
              <w:top w:val="single" w:sz="4" w:space="0" w:color="auto"/>
              <w:left w:val="single" w:sz="4" w:space="0" w:color="auto"/>
              <w:bottom w:val="single" w:sz="4" w:space="0" w:color="auto"/>
              <w:right w:val="single" w:sz="4" w:space="0" w:color="auto"/>
            </w:tcBorders>
          </w:tcPr>
          <w:p w:rsidR="00297902" w:rsidRPr="00F71848" w:rsidRDefault="00297902" w:rsidP="00F21AC8">
            <w:r>
              <w:t>2.2</w:t>
            </w:r>
          </w:p>
        </w:tc>
        <w:tc>
          <w:tcPr>
            <w:tcW w:w="14179" w:type="dxa"/>
            <w:gridSpan w:val="11"/>
            <w:tcBorders>
              <w:top w:val="single" w:sz="4" w:space="0" w:color="auto"/>
              <w:left w:val="single" w:sz="4" w:space="0" w:color="auto"/>
              <w:bottom w:val="single" w:sz="4" w:space="0" w:color="auto"/>
              <w:right w:val="single" w:sz="4" w:space="0" w:color="auto"/>
            </w:tcBorders>
          </w:tcPr>
          <w:p w:rsidR="00297902" w:rsidRPr="0084304E" w:rsidRDefault="00297902" w:rsidP="00F21AC8">
            <w:r>
              <w:t>Основное мероприятие 2.2.  «Территориальное планирование, реализация генерального плана»</w:t>
            </w:r>
          </w:p>
        </w:tc>
      </w:tr>
      <w:tr w:rsidR="00297902" w:rsidRPr="001A5841" w:rsidTr="00F21AC8">
        <w:trPr>
          <w:trHeight w:val="1775"/>
        </w:trPr>
        <w:tc>
          <w:tcPr>
            <w:tcW w:w="851"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lastRenderedPageBreak/>
              <w:t>2.2.1.</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3D52D8" w:rsidRDefault="00297902" w:rsidP="00F21AC8">
            <w:r w:rsidRPr="003D52D8">
              <w:t>Разработка генерального плана, правил землепользования и застройки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2016</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2017</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2.3. приложения 1</w:t>
            </w:r>
          </w:p>
        </w:tc>
      </w:tr>
      <w:tr w:rsidR="00297902" w:rsidRPr="001A5841" w:rsidTr="00F21AC8">
        <w:trPr>
          <w:trHeight w:val="267"/>
        </w:trPr>
        <w:tc>
          <w:tcPr>
            <w:tcW w:w="851"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t>2.2.2.</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3D52D8" w:rsidRDefault="00297902" w:rsidP="00F21AC8">
            <w:r w:rsidRPr="003D52D8">
              <w:t>Разработка проектов планировки территории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t>2016</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2.4.  приложения 1</w:t>
            </w:r>
          </w:p>
        </w:tc>
      </w:tr>
      <w:tr w:rsidR="00297902" w:rsidRPr="001A5841" w:rsidTr="00F21AC8">
        <w:trPr>
          <w:trHeight w:val="1731"/>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2.2.3.</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32572E" w:rsidRDefault="00297902" w:rsidP="00F21AC8">
            <w:r w:rsidRPr="0032572E">
              <w:t>Разработка программы комплексного развития транспортной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2.5.приложения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2.2.4.</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32572E" w:rsidRDefault="00297902" w:rsidP="00F21AC8">
            <w:r w:rsidRPr="0032572E">
              <w:t>Разработка программы комплексного развития социальной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p w:rsidR="00297902" w:rsidRPr="001A5841" w:rsidRDefault="00297902" w:rsidP="00F21AC8"/>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2.6.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2.2.5</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3129B2" w:rsidRDefault="00297902" w:rsidP="00F21AC8">
            <w:r w:rsidRPr="003129B2">
              <w:t>Разработка схемы размещения рекламных конструкций на территории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2016</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2.7.   приложения 1</w:t>
            </w:r>
          </w:p>
        </w:tc>
      </w:tr>
      <w:tr w:rsidR="00297902" w:rsidRPr="001A5841" w:rsidTr="00F21AC8">
        <w:trPr>
          <w:trHeight w:val="415"/>
        </w:trPr>
        <w:tc>
          <w:tcPr>
            <w:tcW w:w="851" w:type="dxa"/>
            <w:gridSpan w:val="2"/>
            <w:tcBorders>
              <w:top w:val="single" w:sz="4" w:space="0" w:color="auto"/>
              <w:left w:val="single" w:sz="4" w:space="0" w:color="auto"/>
              <w:bottom w:val="single" w:sz="4" w:space="0" w:color="auto"/>
              <w:right w:val="single" w:sz="4" w:space="0" w:color="auto"/>
            </w:tcBorders>
          </w:tcPr>
          <w:p w:rsidR="00297902" w:rsidRPr="005B625C" w:rsidRDefault="00297902" w:rsidP="00F21AC8">
            <w:r w:rsidRPr="005B625C">
              <w:t>2.</w:t>
            </w:r>
            <w:r>
              <w:t>2</w:t>
            </w:r>
            <w:r w:rsidRPr="005B625C">
              <w:t>.</w:t>
            </w:r>
            <w:r>
              <w:t>6</w:t>
            </w:r>
            <w:r w:rsidRPr="005B625C">
              <w:t>.</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5B625C" w:rsidRDefault="00297902" w:rsidP="00F21AC8">
            <w:r w:rsidRPr="005B625C">
              <w:t>Размещение социальной рекламы</w:t>
            </w:r>
          </w:p>
        </w:tc>
        <w:tc>
          <w:tcPr>
            <w:tcW w:w="1560" w:type="dxa"/>
            <w:tcBorders>
              <w:top w:val="single" w:sz="4" w:space="0" w:color="auto"/>
              <w:left w:val="single" w:sz="4" w:space="0" w:color="auto"/>
              <w:bottom w:val="single" w:sz="4" w:space="0" w:color="auto"/>
              <w:right w:val="single" w:sz="4" w:space="0" w:color="auto"/>
            </w:tcBorders>
          </w:tcPr>
          <w:p w:rsidR="00297902" w:rsidRPr="005B625C" w:rsidRDefault="00297902" w:rsidP="00F21AC8">
            <w:r w:rsidRPr="005B625C">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5B625C" w:rsidRDefault="00297902" w:rsidP="00F21AC8">
            <w:r w:rsidRPr="005B625C">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Pr="005B625C" w:rsidRDefault="00297902" w:rsidP="00F21AC8">
            <w:r w:rsidRPr="005B625C">
              <w:t>2016</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5B625C" w:rsidRDefault="00297902" w:rsidP="00F21AC8">
            <w:pPr>
              <w:pStyle w:val="ad"/>
            </w:pPr>
            <w:r w:rsidRPr="005B625C">
              <w:t xml:space="preserve">п.п.  </w:t>
            </w:r>
            <w:r>
              <w:t>2.8.</w:t>
            </w:r>
            <w:r w:rsidRPr="005B625C">
              <w:t xml:space="preserve">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Pr="00507036"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2.2.7.</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507036" w:rsidRDefault="00297902" w:rsidP="00F21AC8">
            <w:r w:rsidRPr="00507036">
              <w:t>Обследование и изготовление технической документации на объекты недвижимости</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2016</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2.9.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2.2.8.</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0004B0" w:rsidRDefault="00297902" w:rsidP="00F21AC8">
            <w:r w:rsidRPr="000004B0">
              <w:t>Разработка паспортов фасада зданий</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3027" w:type="dxa"/>
            <w:gridSpan w:val="3"/>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2.13.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2.2.9.</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507036" w:rsidRDefault="00297902" w:rsidP="00F21AC8">
            <w:r>
              <w:t>Разработка проекта краеведческого музея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 xml:space="preserve">исполнение публичных нормативных </w:t>
            </w:r>
            <w:r w:rsidRPr="001A5841">
              <w:lastRenderedPageBreak/>
              <w:t>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lastRenderedPageBreak/>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Default="00297902" w:rsidP="00F21AC8">
            <w:r w:rsidRPr="00D56141">
              <w:t>п.п.  2.</w:t>
            </w:r>
            <w:r>
              <w:t>14</w:t>
            </w:r>
            <w:r w:rsidRPr="00D56141">
              <w:t>.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2.2.11.</w:t>
            </w:r>
          </w:p>
        </w:tc>
        <w:tc>
          <w:tcPr>
            <w:tcW w:w="275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Разработка проекта реконструкции спортивного комплекса</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Default="00297902" w:rsidP="00F21AC8">
            <w:r w:rsidRPr="00D56141">
              <w:t>п.п.  2.</w:t>
            </w:r>
            <w:r>
              <w:t>14</w:t>
            </w:r>
            <w:r w:rsidRPr="00D56141">
              <w:t>.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2.2.12.</w:t>
            </w:r>
          </w:p>
        </w:tc>
        <w:tc>
          <w:tcPr>
            <w:tcW w:w="275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Разработка проекта школы в районе ул. Юбилейной в городе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Default="00297902" w:rsidP="00F21AC8">
            <w:r w:rsidRPr="00D56141">
              <w:t>п.п.  2.</w:t>
            </w:r>
            <w:r>
              <w:t>14</w:t>
            </w:r>
            <w:r w:rsidRPr="00D56141">
              <w:t>.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2.2.13.</w:t>
            </w:r>
          </w:p>
        </w:tc>
        <w:tc>
          <w:tcPr>
            <w:tcW w:w="275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Разработка проекта сквера около школы в районе ул. Юбилейной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Default="00297902" w:rsidP="00F21AC8">
            <w:r w:rsidRPr="00D56141">
              <w:t>п.п.  2.</w:t>
            </w:r>
            <w:r>
              <w:t>14</w:t>
            </w:r>
            <w:r w:rsidRPr="00D56141">
              <w:t>.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2.2.14.</w:t>
            </w:r>
          </w:p>
        </w:tc>
        <w:tc>
          <w:tcPr>
            <w:tcW w:w="275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rPr>
                <w:color w:val="000000"/>
                <w:sz w:val="22"/>
                <w:szCs w:val="22"/>
              </w:rPr>
              <w:t>В</w:t>
            </w:r>
            <w:r w:rsidRPr="000E1081">
              <w:rPr>
                <w:color w:val="000000"/>
                <w:sz w:val="22"/>
                <w:szCs w:val="22"/>
              </w:rPr>
              <w:t xml:space="preserve">ынос на местность границ </w:t>
            </w:r>
            <w:r w:rsidRPr="000E1081">
              <w:rPr>
                <w:sz w:val="22"/>
                <w:szCs w:val="22"/>
              </w:rPr>
              <w:t>первой, второй, третьей зоны округа санитарной (горно-санитарной) охраны</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Default="00297902" w:rsidP="00F21AC8">
            <w:r w:rsidRPr="00D56141">
              <w:t>п.п.  2.</w:t>
            </w:r>
            <w:r>
              <w:t>14</w:t>
            </w:r>
            <w:r w:rsidRPr="00D56141">
              <w:t>.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2.2.15.</w:t>
            </w:r>
          </w:p>
        </w:tc>
        <w:tc>
          <w:tcPr>
            <w:tcW w:w="275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rPr>
                <w:sz w:val="22"/>
                <w:szCs w:val="22"/>
              </w:rPr>
              <w:t xml:space="preserve">Разработка </w:t>
            </w:r>
            <w:proofErr w:type="gramStart"/>
            <w:r>
              <w:rPr>
                <w:sz w:val="22"/>
                <w:szCs w:val="22"/>
              </w:rPr>
              <w:t>проекта реконструкции проспекта Карла Маркса</w:t>
            </w:r>
            <w:proofErr w:type="gramEnd"/>
            <w:r>
              <w:rPr>
                <w:sz w:val="22"/>
                <w:szCs w:val="22"/>
              </w:rPr>
              <w:t xml:space="preserve">  в городе Минеральные Воды</w:t>
            </w:r>
          </w:p>
          <w:p w:rsidR="00297902" w:rsidRDefault="00297902" w:rsidP="00F21AC8">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2017</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t>2018</w:t>
            </w:r>
          </w:p>
        </w:tc>
        <w:tc>
          <w:tcPr>
            <w:tcW w:w="3027" w:type="dxa"/>
            <w:gridSpan w:val="3"/>
            <w:tcBorders>
              <w:top w:val="single" w:sz="4" w:space="0" w:color="auto"/>
              <w:left w:val="single" w:sz="4" w:space="0" w:color="auto"/>
              <w:bottom w:val="single" w:sz="4" w:space="0" w:color="auto"/>
              <w:right w:val="single" w:sz="4" w:space="0" w:color="auto"/>
            </w:tcBorders>
          </w:tcPr>
          <w:p w:rsidR="00297902" w:rsidRDefault="00297902" w:rsidP="00F21AC8">
            <w:pPr>
              <w:pStyle w:val="ad"/>
            </w:pPr>
            <w:r>
              <w:t>п.п.  2.14.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 xml:space="preserve">2.3 </w:t>
            </w:r>
          </w:p>
        </w:tc>
        <w:tc>
          <w:tcPr>
            <w:tcW w:w="14179" w:type="dxa"/>
            <w:gridSpan w:val="11"/>
            <w:tcBorders>
              <w:top w:val="single" w:sz="4" w:space="0" w:color="auto"/>
              <w:left w:val="single" w:sz="4" w:space="0" w:color="auto"/>
              <w:bottom w:val="single" w:sz="4" w:space="0" w:color="auto"/>
              <w:right w:val="single" w:sz="4" w:space="0" w:color="auto"/>
            </w:tcBorders>
          </w:tcPr>
          <w:p w:rsidR="00297902" w:rsidRPr="005B625C" w:rsidRDefault="00297902" w:rsidP="00F21AC8">
            <w:pPr>
              <w:pStyle w:val="ConsPlusCell"/>
              <w:rPr>
                <w:rFonts w:ascii="Times New Roman" w:hAnsi="Times New Roman" w:cs="Times New Roman"/>
                <w:sz w:val="22"/>
                <w:szCs w:val="22"/>
              </w:rPr>
            </w:pPr>
            <w:r>
              <w:rPr>
                <w:rFonts w:ascii="Times New Roman" w:hAnsi="Times New Roman" w:cs="Times New Roman"/>
                <w:sz w:val="22"/>
                <w:szCs w:val="22"/>
              </w:rPr>
              <w:t>Основное мероприятие 2.3 «Картография»</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2.3.1.</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C60629" w:rsidRDefault="00297902" w:rsidP="00F21AC8">
            <w:r w:rsidRPr="00C60629">
              <w:t>Разработка карты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606"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2981" w:type="dxa"/>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2.10.   приложения 1</w:t>
            </w:r>
          </w:p>
        </w:tc>
      </w:tr>
      <w:tr w:rsidR="00297902" w:rsidRPr="001A5841" w:rsidTr="00F21AC8">
        <w:trPr>
          <w:trHeight w:val="1108"/>
        </w:trPr>
        <w:tc>
          <w:tcPr>
            <w:tcW w:w="851" w:type="dxa"/>
            <w:gridSpan w:val="2"/>
            <w:tcBorders>
              <w:top w:val="single" w:sz="4" w:space="0" w:color="auto"/>
              <w:left w:val="single" w:sz="4" w:space="0" w:color="auto"/>
              <w:bottom w:val="single" w:sz="4" w:space="0" w:color="auto"/>
              <w:right w:val="single" w:sz="4" w:space="0" w:color="auto"/>
            </w:tcBorders>
          </w:tcPr>
          <w:p w:rsidR="00297902" w:rsidRPr="00507036"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2.3.2.</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B94C2B" w:rsidRDefault="00297902" w:rsidP="00F21AC8">
            <w:r w:rsidRPr="00B94C2B">
              <w:t xml:space="preserve">Изготовление топографической съемки и схем размещения земельных участков </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606"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2981" w:type="dxa"/>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2.11.    приложения 1</w:t>
            </w:r>
          </w:p>
        </w:tc>
      </w:tr>
      <w:tr w:rsidR="00297902" w:rsidRPr="001A5841" w:rsidTr="00F21AC8">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2.3.3.</w:t>
            </w:r>
          </w:p>
        </w:tc>
        <w:tc>
          <w:tcPr>
            <w:tcW w:w="2750" w:type="dxa"/>
            <w:gridSpan w:val="2"/>
            <w:tcBorders>
              <w:top w:val="single" w:sz="4" w:space="0" w:color="auto"/>
              <w:left w:val="single" w:sz="4" w:space="0" w:color="auto"/>
              <w:bottom w:val="single" w:sz="4" w:space="0" w:color="auto"/>
              <w:right w:val="single" w:sz="4" w:space="0" w:color="auto"/>
            </w:tcBorders>
          </w:tcPr>
          <w:p w:rsidR="00297902" w:rsidRPr="00C60629" w:rsidRDefault="00297902" w:rsidP="00F21AC8">
            <w:r w:rsidRPr="00C60629">
              <w:t>Внедрение информационной системы обеспечения градостроительной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297902" w:rsidRPr="001A5841" w:rsidRDefault="00297902" w:rsidP="00F21AC8">
            <w:r w:rsidRPr="001A5841">
              <w:t>Управление архитектуры и гр</w:t>
            </w:r>
            <w:r>
              <w:t>адостроительства администрации М</w:t>
            </w:r>
            <w:r w:rsidRPr="001A5841">
              <w:t>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Default="00297902" w:rsidP="00F21AC8">
            <w:r>
              <w:t>2016</w:t>
            </w:r>
          </w:p>
        </w:tc>
        <w:tc>
          <w:tcPr>
            <w:tcW w:w="1606"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2981" w:type="dxa"/>
            <w:tcBorders>
              <w:top w:val="single" w:sz="4" w:space="0" w:color="auto"/>
              <w:left w:val="single" w:sz="4" w:space="0" w:color="auto"/>
              <w:bottom w:val="single" w:sz="4" w:space="0" w:color="auto"/>
              <w:right w:val="single" w:sz="4" w:space="0" w:color="auto"/>
            </w:tcBorders>
          </w:tcPr>
          <w:p w:rsidR="00297902" w:rsidRPr="003D52D8" w:rsidRDefault="00297902" w:rsidP="00F21AC8">
            <w:pPr>
              <w:pStyle w:val="ad"/>
            </w:pPr>
            <w:r>
              <w:t>п.п.  2.12.    приложения 1</w:t>
            </w:r>
          </w:p>
        </w:tc>
      </w:tr>
      <w:tr w:rsidR="00297902" w:rsidRPr="001A5841" w:rsidTr="00F21AC8">
        <w:trPr>
          <w:trHeight w:val="240"/>
        </w:trPr>
        <w:tc>
          <w:tcPr>
            <w:tcW w:w="15030" w:type="dxa"/>
            <w:gridSpan w:val="13"/>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ad"/>
              <w:jc w:val="center"/>
              <w:rPr>
                <w:sz w:val="24"/>
                <w:szCs w:val="24"/>
              </w:rPr>
            </w:pPr>
            <w:r w:rsidRPr="001E5429">
              <w:rPr>
                <w:sz w:val="24"/>
                <w:szCs w:val="24"/>
              </w:rPr>
              <w:t xml:space="preserve">Подпрограмма 2 «Обеспечение реализации программы и </w:t>
            </w:r>
            <w:proofErr w:type="spellStart"/>
            <w:r w:rsidRPr="001E5429">
              <w:rPr>
                <w:sz w:val="24"/>
                <w:szCs w:val="24"/>
              </w:rPr>
              <w:t>общепрограммные</w:t>
            </w:r>
            <w:proofErr w:type="spellEnd"/>
            <w:r w:rsidRPr="001E5429">
              <w:rPr>
                <w:sz w:val="24"/>
                <w:szCs w:val="24"/>
              </w:rPr>
              <w:t xml:space="preserve"> мероприятия»</w:t>
            </w:r>
          </w:p>
        </w:tc>
      </w:tr>
      <w:tr w:rsidR="00297902" w:rsidRPr="001A5841" w:rsidTr="00F21AC8">
        <w:trPr>
          <w:trHeight w:val="240"/>
        </w:trPr>
        <w:tc>
          <w:tcPr>
            <w:tcW w:w="708" w:type="dxa"/>
            <w:tcBorders>
              <w:top w:val="single" w:sz="4" w:space="0" w:color="auto"/>
              <w:left w:val="single" w:sz="4" w:space="0" w:color="auto"/>
              <w:bottom w:val="single" w:sz="4" w:space="0" w:color="auto"/>
              <w:right w:val="single" w:sz="4" w:space="0" w:color="auto"/>
            </w:tcBorders>
          </w:tcPr>
          <w:p w:rsidR="00297902" w:rsidRPr="001E5429" w:rsidRDefault="00297902" w:rsidP="00F21AC8">
            <w:pPr>
              <w:autoSpaceDE w:val="0"/>
              <w:autoSpaceDN w:val="0"/>
              <w:adjustRightInd w:val="0"/>
              <w:jc w:val="center"/>
            </w:pPr>
            <w:r>
              <w:t>3.</w:t>
            </w:r>
          </w:p>
        </w:tc>
        <w:tc>
          <w:tcPr>
            <w:tcW w:w="14322" w:type="dxa"/>
            <w:gridSpan w:val="12"/>
            <w:tcBorders>
              <w:top w:val="single" w:sz="4" w:space="0" w:color="auto"/>
              <w:left w:val="single" w:sz="4" w:space="0" w:color="auto"/>
              <w:bottom w:val="single" w:sz="4" w:space="0" w:color="auto"/>
              <w:right w:val="single" w:sz="4" w:space="0" w:color="auto"/>
            </w:tcBorders>
          </w:tcPr>
          <w:p w:rsidR="00297902" w:rsidRPr="001E5429" w:rsidRDefault="00297902" w:rsidP="00F21AC8">
            <w:pPr>
              <w:autoSpaceDE w:val="0"/>
              <w:autoSpaceDN w:val="0"/>
              <w:adjustRightInd w:val="0"/>
              <w:jc w:val="center"/>
            </w:pPr>
            <w:r w:rsidRPr="001E5429">
              <w:t xml:space="preserve">Задача 1 </w:t>
            </w:r>
            <w:r>
              <w:t>П</w:t>
            </w:r>
            <w:r w:rsidRPr="001E5429">
              <w:t xml:space="preserve">одпрограммы </w:t>
            </w:r>
            <w:r>
              <w:t>2</w:t>
            </w:r>
            <w:r w:rsidRPr="001E5429">
              <w:t>: Повышение качества муниципального управления, внедрение современных подходов</w:t>
            </w:r>
            <w:r>
              <w:t xml:space="preserve"> </w:t>
            </w:r>
            <w:r w:rsidRPr="001E5429">
              <w:t>бюджетного планирования, повышение контроля эффективности бюджетных расходов</w:t>
            </w:r>
          </w:p>
        </w:tc>
      </w:tr>
      <w:tr w:rsidR="00297902" w:rsidRPr="001E5429" w:rsidTr="00F21AC8">
        <w:trPr>
          <w:trHeight w:val="240"/>
        </w:trPr>
        <w:tc>
          <w:tcPr>
            <w:tcW w:w="708" w:type="dxa"/>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3.1.</w:t>
            </w:r>
          </w:p>
        </w:tc>
        <w:tc>
          <w:tcPr>
            <w:tcW w:w="2893" w:type="dxa"/>
            <w:gridSpan w:val="3"/>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ConsPlusCell"/>
              <w:widowControl/>
              <w:rPr>
                <w:rFonts w:ascii="Times New Roman" w:hAnsi="Times New Roman" w:cs="Times New Roman"/>
                <w:sz w:val="22"/>
                <w:szCs w:val="22"/>
              </w:rPr>
            </w:pPr>
            <w:r>
              <w:rPr>
                <w:rFonts w:ascii="Times New Roman" w:hAnsi="Times New Roman" w:cs="Times New Roman"/>
                <w:sz w:val="22"/>
                <w:szCs w:val="22"/>
              </w:rPr>
              <w:t>Основное мероприятие 3.1.</w:t>
            </w:r>
          </w:p>
          <w:p w:rsidR="00297902" w:rsidRPr="001E5429" w:rsidRDefault="00297902" w:rsidP="00F21AC8">
            <w:pPr>
              <w:pStyle w:val="ConsPlusCell"/>
              <w:widowControl/>
              <w:rPr>
                <w:rFonts w:ascii="Times New Roman" w:hAnsi="Times New Roman" w:cs="Times New Roman"/>
                <w:sz w:val="22"/>
                <w:szCs w:val="22"/>
              </w:rPr>
            </w:pPr>
            <w:r>
              <w:rPr>
                <w:rFonts w:ascii="Times New Roman" w:hAnsi="Times New Roman" w:cs="Times New Roman"/>
                <w:sz w:val="22"/>
                <w:szCs w:val="22"/>
              </w:rPr>
              <w:t>«</w:t>
            </w:r>
            <w:r w:rsidRPr="001E5429">
              <w:rPr>
                <w:rFonts w:ascii="Times New Roman" w:hAnsi="Times New Roman" w:cs="Times New Roman"/>
                <w:sz w:val="22"/>
                <w:szCs w:val="22"/>
              </w:rPr>
              <w:t>Финансовое обеспечение деятельности органов местного самоуправления</w:t>
            </w:r>
            <w:r>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ConsPlusCell"/>
              <w:widowControl/>
              <w:rPr>
                <w:rFonts w:ascii="Times New Roman" w:hAnsi="Times New Roman" w:cs="Times New Roman"/>
                <w:sz w:val="22"/>
                <w:szCs w:val="22"/>
              </w:rPr>
            </w:pPr>
            <w:r w:rsidRPr="001E5429">
              <w:rPr>
                <w:rFonts w:ascii="Times New Roman" w:hAnsi="Times New Roman" w:cs="Times New Roman"/>
                <w:sz w:val="22"/>
                <w:szCs w:val="22"/>
              </w:rPr>
              <w:t xml:space="preserve">Выполнение функций органами местного </w:t>
            </w:r>
            <w:r w:rsidRPr="001E5429">
              <w:rPr>
                <w:rFonts w:ascii="Times New Roman" w:hAnsi="Times New Roman" w:cs="Times New Roman"/>
                <w:sz w:val="22"/>
                <w:szCs w:val="22"/>
              </w:rPr>
              <w:lastRenderedPageBreak/>
              <w:t>самоуправления, казенными учреждениями</w:t>
            </w:r>
          </w:p>
          <w:p w:rsidR="00297902" w:rsidRPr="001E5429" w:rsidRDefault="00297902" w:rsidP="00F21AC8">
            <w:pPr>
              <w:pStyle w:val="ConsPlusCell"/>
              <w:widowControl/>
              <w:rPr>
                <w:rFonts w:ascii="Times New Roman" w:hAnsi="Times New Roman" w:cs="Times New Roman"/>
                <w:sz w:val="22"/>
                <w:szCs w:val="22"/>
              </w:rPr>
            </w:pPr>
          </w:p>
        </w:tc>
        <w:tc>
          <w:tcPr>
            <w:tcW w:w="3722" w:type="dxa"/>
            <w:gridSpan w:val="2"/>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ConsPlusCell"/>
              <w:widowControl/>
              <w:rPr>
                <w:rFonts w:ascii="Times New Roman" w:hAnsi="Times New Roman" w:cs="Times New Roman"/>
                <w:sz w:val="22"/>
                <w:szCs w:val="22"/>
              </w:rPr>
            </w:pPr>
            <w:r w:rsidRPr="001E5429">
              <w:rPr>
                <w:rFonts w:ascii="Times New Roman" w:hAnsi="Times New Roman" w:cs="Times New Roman"/>
                <w:sz w:val="22"/>
                <w:szCs w:val="22"/>
              </w:rPr>
              <w:lastRenderedPageBreak/>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ConsPlusCell"/>
              <w:widowControl/>
              <w:rPr>
                <w:rFonts w:ascii="Times New Roman" w:hAnsi="Times New Roman" w:cs="Times New Roman"/>
                <w:sz w:val="22"/>
                <w:szCs w:val="22"/>
              </w:rPr>
            </w:pPr>
            <w:r w:rsidRPr="001E5429">
              <w:rPr>
                <w:rFonts w:ascii="Times New Roman" w:hAnsi="Times New Roman" w:cs="Times New Roman"/>
                <w:sz w:val="22"/>
                <w:szCs w:val="22"/>
              </w:rPr>
              <w:t>2016</w:t>
            </w:r>
          </w:p>
        </w:tc>
        <w:tc>
          <w:tcPr>
            <w:tcW w:w="1606" w:type="dxa"/>
            <w:gridSpan w:val="3"/>
            <w:tcBorders>
              <w:top w:val="single" w:sz="4" w:space="0" w:color="auto"/>
              <w:left w:val="single" w:sz="4" w:space="0" w:color="auto"/>
              <w:bottom w:val="single" w:sz="4" w:space="0" w:color="auto"/>
              <w:right w:val="single" w:sz="4" w:space="0" w:color="auto"/>
            </w:tcBorders>
          </w:tcPr>
          <w:p w:rsidR="00297902" w:rsidRPr="001A5841" w:rsidRDefault="00297902" w:rsidP="00F21AC8">
            <w:r>
              <w:t>2021</w:t>
            </w:r>
          </w:p>
        </w:tc>
        <w:tc>
          <w:tcPr>
            <w:tcW w:w="2981" w:type="dxa"/>
            <w:tcBorders>
              <w:top w:val="single" w:sz="4" w:space="0" w:color="auto"/>
              <w:left w:val="single" w:sz="4" w:space="0" w:color="auto"/>
              <w:bottom w:val="single" w:sz="4" w:space="0" w:color="auto"/>
              <w:right w:val="single" w:sz="4" w:space="0" w:color="auto"/>
            </w:tcBorders>
          </w:tcPr>
          <w:p w:rsidR="00297902" w:rsidRPr="001E5429" w:rsidRDefault="00297902" w:rsidP="00F21AC8">
            <w:pPr>
              <w:pStyle w:val="ConsPlusCell"/>
              <w:widowControl/>
              <w:rPr>
                <w:rFonts w:ascii="Times New Roman" w:hAnsi="Times New Roman" w:cs="Times New Roman"/>
                <w:sz w:val="22"/>
                <w:szCs w:val="22"/>
              </w:rPr>
            </w:pPr>
            <w:r w:rsidRPr="001E5429">
              <w:rPr>
                <w:rFonts w:ascii="Times New Roman" w:hAnsi="Times New Roman" w:cs="Times New Roman"/>
                <w:color w:val="000000"/>
                <w:sz w:val="22"/>
                <w:szCs w:val="22"/>
                <w:shd w:val="clear" w:color="auto" w:fill="FFFFFF"/>
              </w:rPr>
              <w:t xml:space="preserve">На основании п. 34 раздела 6 "Методических указаний по разработке и реализации муниципальных программ </w:t>
            </w:r>
            <w:r w:rsidRPr="001E5429">
              <w:rPr>
                <w:rFonts w:ascii="Times New Roman" w:hAnsi="Times New Roman" w:cs="Times New Roman"/>
                <w:color w:val="000000"/>
                <w:sz w:val="22"/>
                <w:szCs w:val="22"/>
                <w:shd w:val="clear" w:color="auto" w:fill="FFFFFF"/>
              </w:rPr>
              <w:lastRenderedPageBreak/>
              <w:t>Минераловодского городского округа Ставропольского края" утвержденных постановлением администрации Минераловодского городского округа от 25.11.2015г. № 32 Задачи и показатели решения задач для данной подпрограммы не формулируются.</w:t>
            </w:r>
          </w:p>
        </w:tc>
      </w:tr>
    </w:tbl>
    <w:p w:rsidR="00297902" w:rsidRPr="001A5841" w:rsidRDefault="00297902" w:rsidP="00297902"/>
    <w:p w:rsidR="00297902" w:rsidRDefault="00297902" w:rsidP="00297902">
      <w:pPr>
        <w:widowControl w:val="0"/>
        <w:autoSpaceDE w:val="0"/>
        <w:autoSpaceDN w:val="0"/>
        <w:adjustRightInd w:val="0"/>
        <w:ind w:left="10348"/>
        <w:outlineLvl w:val="1"/>
      </w:pPr>
    </w:p>
    <w:p w:rsidR="00297902" w:rsidRDefault="00297902" w:rsidP="00297902">
      <w:pPr>
        <w:widowControl w:val="0"/>
        <w:autoSpaceDE w:val="0"/>
        <w:autoSpaceDN w:val="0"/>
        <w:adjustRightInd w:val="0"/>
        <w:ind w:left="10348"/>
        <w:outlineLvl w:val="1"/>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Pr="00DE73BB" w:rsidRDefault="00297902" w:rsidP="00297902">
      <w:pPr>
        <w:pStyle w:val="ad"/>
        <w:ind w:left="10348"/>
        <w:rPr>
          <w:sz w:val="28"/>
          <w:szCs w:val="28"/>
        </w:rPr>
      </w:pPr>
      <w:r w:rsidRPr="00DE73BB">
        <w:rPr>
          <w:sz w:val="28"/>
          <w:szCs w:val="28"/>
        </w:rPr>
        <w:lastRenderedPageBreak/>
        <w:t>УТВЕРЖДЕНО</w:t>
      </w:r>
    </w:p>
    <w:p w:rsidR="00297902" w:rsidRPr="00DE73BB" w:rsidRDefault="00297902" w:rsidP="00297902">
      <w:pPr>
        <w:pStyle w:val="ad"/>
        <w:ind w:left="10348"/>
        <w:rPr>
          <w:sz w:val="28"/>
          <w:szCs w:val="28"/>
        </w:rPr>
      </w:pPr>
      <w:r w:rsidRPr="00DE73BB">
        <w:rPr>
          <w:sz w:val="28"/>
          <w:szCs w:val="28"/>
        </w:rPr>
        <w:t>постановлением администрации</w:t>
      </w:r>
    </w:p>
    <w:p w:rsidR="00297902" w:rsidRPr="00DE73BB" w:rsidRDefault="00297902" w:rsidP="00297902">
      <w:pPr>
        <w:pStyle w:val="ad"/>
        <w:ind w:left="10348"/>
        <w:rPr>
          <w:sz w:val="28"/>
          <w:szCs w:val="28"/>
        </w:rPr>
      </w:pPr>
      <w:r w:rsidRPr="00DE73BB">
        <w:rPr>
          <w:sz w:val="28"/>
          <w:szCs w:val="28"/>
        </w:rPr>
        <w:t>города Минеральные Воды</w:t>
      </w:r>
    </w:p>
    <w:p w:rsidR="00297902" w:rsidRPr="00DE73BB" w:rsidRDefault="00297902" w:rsidP="00297902">
      <w:pPr>
        <w:pStyle w:val="ad"/>
        <w:ind w:left="10348"/>
        <w:rPr>
          <w:sz w:val="28"/>
          <w:szCs w:val="28"/>
        </w:rPr>
      </w:pPr>
      <w:r w:rsidRPr="00DE73BB">
        <w:rPr>
          <w:sz w:val="28"/>
          <w:szCs w:val="28"/>
        </w:rPr>
        <w:t xml:space="preserve">от </w:t>
      </w:r>
      <w:r>
        <w:rPr>
          <w:sz w:val="28"/>
          <w:szCs w:val="28"/>
        </w:rPr>
        <w:t>_____________</w:t>
      </w:r>
      <w:r w:rsidRPr="00DE73BB">
        <w:rPr>
          <w:sz w:val="28"/>
          <w:szCs w:val="28"/>
        </w:rPr>
        <w:t>. № ________</w:t>
      </w:r>
    </w:p>
    <w:p w:rsidR="00297902" w:rsidRDefault="00297902" w:rsidP="00297902">
      <w:pPr>
        <w:widowControl w:val="0"/>
        <w:autoSpaceDE w:val="0"/>
        <w:autoSpaceDN w:val="0"/>
        <w:adjustRightInd w:val="0"/>
        <w:ind w:left="10348"/>
        <w:outlineLvl w:val="1"/>
        <w:rPr>
          <w:sz w:val="28"/>
          <w:szCs w:val="28"/>
        </w:rPr>
      </w:pPr>
    </w:p>
    <w:p w:rsidR="00297902" w:rsidRPr="00DE73BB" w:rsidRDefault="00297902" w:rsidP="00297902">
      <w:pPr>
        <w:widowControl w:val="0"/>
        <w:autoSpaceDE w:val="0"/>
        <w:autoSpaceDN w:val="0"/>
        <w:adjustRightInd w:val="0"/>
        <w:ind w:left="10348"/>
        <w:outlineLvl w:val="1"/>
        <w:rPr>
          <w:sz w:val="28"/>
          <w:szCs w:val="28"/>
        </w:rPr>
      </w:pPr>
      <w:r w:rsidRPr="00DE73BB">
        <w:rPr>
          <w:sz w:val="28"/>
          <w:szCs w:val="28"/>
        </w:rPr>
        <w:t>ПРИЛОЖЕНИЕ 3</w:t>
      </w:r>
    </w:p>
    <w:p w:rsidR="00297902" w:rsidRPr="00DE73BB" w:rsidRDefault="00297902" w:rsidP="00297902">
      <w:pPr>
        <w:widowControl w:val="0"/>
        <w:autoSpaceDE w:val="0"/>
        <w:autoSpaceDN w:val="0"/>
        <w:adjustRightInd w:val="0"/>
        <w:ind w:left="10348"/>
        <w:rPr>
          <w:sz w:val="28"/>
          <w:szCs w:val="28"/>
        </w:rPr>
      </w:pPr>
      <w:r w:rsidRPr="00DE73BB">
        <w:rPr>
          <w:sz w:val="28"/>
          <w:szCs w:val="28"/>
        </w:rPr>
        <w:t xml:space="preserve">к муниципальной программе Минераловодского городского  округа «Развитие градостроительства, строительства и архитектуры»     </w:t>
      </w:r>
    </w:p>
    <w:p w:rsidR="00297902" w:rsidRDefault="00297902" w:rsidP="00297902">
      <w:pPr>
        <w:autoSpaceDE w:val="0"/>
        <w:autoSpaceDN w:val="0"/>
        <w:adjustRightInd w:val="0"/>
        <w:ind w:left="10348"/>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r>
        <w:rPr>
          <w:caps/>
          <w:sz w:val="28"/>
          <w:szCs w:val="28"/>
        </w:rPr>
        <w:t>объемы и источники</w:t>
      </w:r>
    </w:p>
    <w:p w:rsidR="00297902" w:rsidRDefault="00297902" w:rsidP="00297902">
      <w:pPr>
        <w:autoSpaceDE w:val="0"/>
        <w:autoSpaceDN w:val="0"/>
        <w:adjustRightInd w:val="0"/>
        <w:jc w:val="center"/>
        <w:rPr>
          <w:sz w:val="6"/>
          <w:szCs w:val="6"/>
        </w:rPr>
      </w:pPr>
    </w:p>
    <w:p w:rsidR="00297902" w:rsidRDefault="00297902" w:rsidP="00297902">
      <w:pPr>
        <w:widowControl w:val="0"/>
        <w:autoSpaceDE w:val="0"/>
        <w:autoSpaceDN w:val="0"/>
        <w:adjustRightInd w:val="0"/>
        <w:jc w:val="center"/>
        <w:rPr>
          <w:spacing w:val="-4"/>
          <w:sz w:val="28"/>
          <w:szCs w:val="28"/>
        </w:rPr>
      </w:pPr>
      <w:r>
        <w:rPr>
          <w:spacing w:val="-4"/>
          <w:sz w:val="28"/>
          <w:szCs w:val="28"/>
        </w:rPr>
        <w:t xml:space="preserve">финансового обеспечения </w:t>
      </w:r>
      <w:r>
        <w:rPr>
          <w:sz w:val="28"/>
          <w:szCs w:val="28"/>
        </w:rPr>
        <w:t>муниципальной программы Минераловодского городского округа «Развитие градостроительства, строительства и архитектуры»</w:t>
      </w:r>
    </w:p>
    <w:p w:rsidR="00297902" w:rsidRDefault="00297902" w:rsidP="00297902">
      <w:pPr>
        <w:autoSpaceDE w:val="0"/>
        <w:autoSpaceDN w:val="0"/>
        <w:adjustRightInd w:val="0"/>
        <w:outlineLvl w:val="2"/>
        <w:rPr>
          <w:sz w:val="16"/>
          <w:szCs w:val="16"/>
        </w:rPr>
      </w:pPr>
    </w:p>
    <w:tbl>
      <w:tblPr>
        <w:tblW w:w="1531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1"/>
        <w:gridCol w:w="3827"/>
        <w:gridCol w:w="3827"/>
        <w:gridCol w:w="1134"/>
        <w:gridCol w:w="1134"/>
        <w:gridCol w:w="1134"/>
        <w:gridCol w:w="1134"/>
        <w:gridCol w:w="1134"/>
        <w:gridCol w:w="1135"/>
      </w:tblGrid>
      <w:tr w:rsidR="00297902" w:rsidRPr="00572EFF" w:rsidTr="00F21AC8">
        <w:trPr>
          <w:trHeight w:val="55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 xml:space="preserve">№ </w:t>
            </w:r>
            <w:proofErr w:type="spellStart"/>
            <w:proofErr w:type="gramStart"/>
            <w:r w:rsidRPr="00572EFF">
              <w:t>п</w:t>
            </w:r>
            <w:proofErr w:type="spellEnd"/>
            <w:proofErr w:type="gramEnd"/>
            <w:r w:rsidRPr="00572EFF">
              <w:t>/</w:t>
            </w:r>
            <w:proofErr w:type="spellStart"/>
            <w:r w:rsidRPr="00572EFF">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 xml:space="preserve">Наименование </w:t>
            </w:r>
          </w:p>
          <w:p w:rsidR="00297902" w:rsidRPr="00572EFF" w:rsidRDefault="00297902" w:rsidP="00F21AC8">
            <w:pPr>
              <w:autoSpaceDE w:val="0"/>
              <w:autoSpaceDN w:val="0"/>
              <w:adjustRightInd w:val="0"/>
              <w:jc w:val="center"/>
              <w:outlineLvl w:val="2"/>
            </w:pPr>
            <w:r w:rsidRPr="00572EFF">
              <w:t xml:space="preserve">Программы, </w:t>
            </w:r>
          </w:p>
          <w:p w:rsidR="00297902" w:rsidRPr="00572EFF" w:rsidRDefault="00297902" w:rsidP="00F21AC8">
            <w:pPr>
              <w:autoSpaceDE w:val="0"/>
              <w:autoSpaceDN w:val="0"/>
              <w:adjustRightInd w:val="0"/>
              <w:jc w:val="center"/>
              <w:outlineLvl w:val="2"/>
            </w:pPr>
            <w:r w:rsidRPr="00572EFF">
              <w:t>Подпрограммы</w:t>
            </w:r>
          </w:p>
          <w:p w:rsidR="00297902" w:rsidRPr="00572EFF" w:rsidRDefault="00297902" w:rsidP="00F21AC8">
            <w:pPr>
              <w:autoSpaceDE w:val="0"/>
              <w:autoSpaceDN w:val="0"/>
              <w:adjustRightInd w:val="0"/>
              <w:jc w:val="center"/>
              <w:outlineLvl w:val="2"/>
            </w:pPr>
            <w:r w:rsidRPr="00572EFF">
              <w:t xml:space="preserve">Программы, основного мероприятия </w:t>
            </w:r>
          </w:p>
          <w:p w:rsidR="00297902" w:rsidRPr="00572EFF" w:rsidRDefault="00297902" w:rsidP="00F21AC8">
            <w:pPr>
              <w:autoSpaceDE w:val="0"/>
              <w:autoSpaceDN w:val="0"/>
              <w:adjustRightInd w:val="0"/>
              <w:jc w:val="center"/>
              <w:outlineLvl w:val="2"/>
            </w:pPr>
            <w:r w:rsidRPr="00572EFF">
              <w:t xml:space="preserve">подпрограммы </w:t>
            </w:r>
          </w:p>
          <w:p w:rsidR="00297902" w:rsidRPr="00572EFF" w:rsidRDefault="00297902" w:rsidP="00F21AC8">
            <w:pPr>
              <w:autoSpaceDE w:val="0"/>
              <w:autoSpaceDN w:val="0"/>
              <w:adjustRightInd w:val="0"/>
              <w:jc w:val="center"/>
              <w:outlineLvl w:val="2"/>
            </w:pPr>
            <w:r w:rsidRPr="00572EFF">
              <w:t>Программы</w:t>
            </w:r>
          </w:p>
        </w:tc>
        <w:tc>
          <w:tcPr>
            <w:tcW w:w="3827" w:type="dxa"/>
            <w:vMerge w:val="restart"/>
            <w:tcBorders>
              <w:top w:val="single" w:sz="4" w:space="0" w:color="auto"/>
              <w:left w:val="single" w:sz="4" w:space="0" w:color="auto"/>
              <w:bottom w:val="single" w:sz="4" w:space="0" w:color="auto"/>
              <w:right w:val="single" w:sz="4" w:space="0" w:color="auto"/>
            </w:tcBorders>
            <w:hideMark/>
          </w:tcPr>
          <w:p w:rsidR="00297902" w:rsidRPr="00572EFF" w:rsidRDefault="00297902" w:rsidP="00F21AC8">
            <w:pPr>
              <w:autoSpaceDE w:val="0"/>
              <w:autoSpaceDN w:val="0"/>
              <w:adjustRightInd w:val="0"/>
              <w:jc w:val="center"/>
              <w:outlineLvl w:val="2"/>
              <w:rPr>
                <w:spacing w:val="-2"/>
              </w:rPr>
            </w:pPr>
            <w:r w:rsidRPr="00572EFF">
              <w:rPr>
                <w:spacing w:val="-2"/>
              </w:rPr>
              <w:t xml:space="preserve">Источники финансового обеспечения по ответственному исполнителю, </w:t>
            </w:r>
          </w:p>
          <w:p w:rsidR="00297902" w:rsidRPr="00572EFF" w:rsidRDefault="00297902" w:rsidP="00F21AC8">
            <w:pPr>
              <w:autoSpaceDE w:val="0"/>
              <w:autoSpaceDN w:val="0"/>
              <w:adjustRightInd w:val="0"/>
              <w:jc w:val="center"/>
              <w:outlineLvl w:val="2"/>
              <w:rPr>
                <w:spacing w:val="-2"/>
              </w:rPr>
            </w:pPr>
            <w:r w:rsidRPr="00572EFF">
              <w:rPr>
                <w:spacing w:val="-2"/>
              </w:rPr>
              <w:t xml:space="preserve">соисполнителю программы, </w:t>
            </w:r>
          </w:p>
          <w:p w:rsidR="00297902" w:rsidRPr="00572EFF" w:rsidRDefault="00297902" w:rsidP="00F21AC8">
            <w:pPr>
              <w:autoSpaceDE w:val="0"/>
              <w:autoSpaceDN w:val="0"/>
              <w:adjustRightInd w:val="0"/>
              <w:jc w:val="center"/>
              <w:outlineLvl w:val="2"/>
              <w:rPr>
                <w:spacing w:val="-2"/>
              </w:rPr>
            </w:pPr>
            <w:r w:rsidRPr="00572EFF">
              <w:rPr>
                <w:spacing w:val="-2"/>
              </w:rPr>
              <w:t xml:space="preserve">подпрограммы программы, </w:t>
            </w:r>
          </w:p>
          <w:p w:rsidR="00297902" w:rsidRPr="00572EFF" w:rsidRDefault="00297902" w:rsidP="00F21AC8">
            <w:pPr>
              <w:autoSpaceDE w:val="0"/>
              <w:autoSpaceDN w:val="0"/>
              <w:adjustRightInd w:val="0"/>
              <w:jc w:val="center"/>
              <w:outlineLvl w:val="2"/>
              <w:rPr>
                <w:spacing w:val="-2"/>
              </w:rPr>
            </w:pPr>
            <w:r w:rsidRPr="00572EFF">
              <w:rPr>
                <w:spacing w:val="-2"/>
              </w:rPr>
              <w:t>основному мероприятию подпрограммы программы</w:t>
            </w:r>
          </w:p>
        </w:tc>
        <w:tc>
          <w:tcPr>
            <w:tcW w:w="6805" w:type="dxa"/>
            <w:gridSpan w:val="6"/>
            <w:tcBorders>
              <w:bottom w:val="single" w:sz="4" w:space="0" w:color="auto"/>
            </w:tcBorders>
            <w:shd w:val="clear" w:color="auto" w:fill="auto"/>
          </w:tcPr>
          <w:p w:rsidR="00297902" w:rsidRPr="00572EFF" w:rsidRDefault="00297902" w:rsidP="00F21AC8">
            <w:pPr>
              <w:spacing w:after="200" w:line="276" w:lineRule="auto"/>
              <w:jc w:val="center"/>
            </w:pPr>
            <w:r w:rsidRPr="00572EFF">
              <w:t>Объемы финансового обеспечения по года</w:t>
            </w:r>
            <w:proofErr w:type="gramStart"/>
            <w:r w:rsidRPr="00572EFF">
              <w:t>м(</w:t>
            </w:r>
            <w:proofErr w:type="gramEnd"/>
            <w:r w:rsidRPr="00572EFF">
              <w:t>тыс. рублей)</w:t>
            </w:r>
          </w:p>
        </w:tc>
      </w:tr>
      <w:tr w:rsidR="00297902" w:rsidRPr="00572EFF" w:rsidTr="00F21AC8">
        <w:tc>
          <w:tcPr>
            <w:tcW w:w="851" w:type="dxa"/>
            <w:vMerge/>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tc>
        <w:tc>
          <w:tcPr>
            <w:tcW w:w="3827" w:type="dxa"/>
            <w:vMerge/>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tc>
        <w:tc>
          <w:tcPr>
            <w:tcW w:w="3827" w:type="dxa"/>
            <w:vMerge/>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pPr>
              <w:rPr>
                <w:spacing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201</w:t>
            </w: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201</w:t>
            </w:r>
            <w: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902" w:rsidRPr="00572EFF" w:rsidRDefault="00297902" w:rsidP="00F21AC8">
            <w:pPr>
              <w:autoSpaceDE w:val="0"/>
              <w:autoSpaceDN w:val="0"/>
              <w:adjustRightInd w:val="0"/>
              <w:jc w:val="center"/>
              <w:outlineLvl w:val="2"/>
            </w:pPr>
            <w:r>
              <w:t>2018</w:t>
            </w:r>
          </w:p>
        </w:tc>
        <w:tc>
          <w:tcPr>
            <w:tcW w:w="1134" w:type="dxa"/>
            <w:tcBorders>
              <w:top w:val="single" w:sz="4" w:space="0" w:color="auto"/>
              <w:left w:val="single" w:sz="4" w:space="0" w:color="auto"/>
              <w:bottom w:val="single" w:sz="4" w:space="0" w:color="auto"/>
              <w:right w:val="single" w:sz="4" w:space="0" w:color="auto"/>
            </w:tcBorders>
            <w:vAlign w:val="center"/>
          </w:tcPr>
          <w:p w:rsidR="00297902" w:rsidRPr="00572EFF" w:rsidRDefault="00297902" w:rsidP="00F21AC8">
            <w:pPr>
              <w:autoSpaceDE w:val="0"/>
              <w:autoSpaceDN w:val="0"/>
              <w:adjustRightInd w:val="0"/>
              <w:jc w:val="center"/>
              <w:outlineLvl w:val="2"/>
            </w:pPr>
            <w:r>
              <w:t>2019</w:t>
            </w:r>
          </w:p>
        </w:tc>
        <w:tc>
          <w:tcPr>
            <w:tcW w:w="1134" w:type="dxa"/>
            <w:tcBorders>
              <w:top w:val="single" w:sz="4" w:space="0" w:color="auto"/>
              <w:left w:val="single" w:sz="4" w:space="0" w:color="auto"/>
              <w:bottom w:val="single" w:sz="4" w:space="0" w:color="auto"/>
              <w:right w:val="single" w:sz="4" w:space="0" w:color="auto"/>
            </w:tcBorders>
            <w:vAlign w:val="center"/>
          </w:tcPr>
          <w:p w:rsidR="00297902" w:rsidRPr="00572EFF" w:rsidRDefault="00297902" w:rsidP="00F21AC8">
            <w:pPr>
              <w:autoSpaceDE w:val="0"/>
              <w:autoSpaceDN w:val="0"/>
              <w:adjustRightInd w:val="0"/>
              <w:jc w:val="center"/>
              <w:outlineLvl w:val="2"/>
            </w:pPr>
            <w:r>
              <w:t>2020</w:t>
            </w:r>
          </w:p>
        </w:tc>
        <w:tc>
          <w:tcPr>
            <w:tcW w:w="1135" w:type="dxa"/>
            <w:tcBorders>
              <w:top w:val="single" w:sz="4" w:space="0" w:color="auto"/>
              <w:left w:val="single" w:sz="4" w:space="0" w:color="auto"/>
              <w:bottom w:val="single" w:sz="4" w:space="0" w:color="auto"/>
              <w:right w:val="single" w:sz="4" w:space="0" w:color="auto"/>
            </w:tcBorders>
            <w:vAlign w:val="center"/>
          </w:tcPr>
          <w:p w:rsidR="00297902" w:rsidRPr="00572EFF" w:rsidRDefault="00297902" w:rsidP="00F21AC8">
            <w:pPr>
              <w:autoSpaceDE w:val="0"/>
              <w:autoSpaceDN w:val="0"/>
              <w:adjustRightInd w:val="0"/>
              <w:jc w:val="center"/>
              <w:outlineLvl w:val="2"/>
            </w:pPr>
            <w:r>
              <w:t>2021</w:t>
            </w:r>
          </w:p>
        </w:tc>
      </w:tr>
      <w:tr w:rsidR="00297902" w:rsidRPr="00572EFF" w:rsidTr="00F21AC8">
        <w:trPr>
          <w:trHeight w:val="150"/>
        </w:trPr>
        <w:tc>
          <w:tcPr>
            <w:tcW w:w="851" w:type="dxa"/>
            <w:tcBorders>
              <w:top w:val="single" w:sz="4" w:space="0" w:color="auto"/>
              <w:left w:val="single" w:sz="4" w:space="0" w:color="auto"/>
              <w:bottom w:val="nil"/>
              <w:right w:val="single" w:sz="4" w:space="0" w:color="auto"/>
            </w:tcBorders>
            <w:vAlign w:val="center"/>
            <w:hideMark/>
          </w:tcPr>
          <w:p w:rsidR="00297902" w:rsidRPr="00572EFF" w:rsidRDefault="00297902" w:rsidP="00F21AC8">
            <w:pPr>
              <w:jc w:val="center"/>
            </w:pPr>
            <w:r w:rsidRPr="00572EFF">
              <w:t>1</w:t>
            </w:r>
          </w:p>
        </w:tc>
        <w:tc>
          <w:tcPr>
            <w:tcW w:w="3827" w:type="dxa"/>
            <w:tcBorders>
              <w:top w:val="single" w:sz="4" w:space="0" w:color="auto"/>
              <w:left w:val="single" w:sz="4" w:space="0" w:color="auto"/>
              <w:bottom w:val="nil"/>
              <w:right w:val="single" w:sz="4" w:space="0" w:color="auto"/>
            </w:tcBorders>
            <w:vAlign w:val="center"/>
            <w:hideMark/>
          </w:tcPr>
          <w:p w:rsidR="00297902" w:rsidRPr="00572EFF" w:rsidRDefault="00297902" w:rsidP="00F21AC8">
            <w:pPr>
              <w:jc w:val="center"/>
            </w:pPr>
            <w:r w:rsidRPr="00572EFF">
              <w:t>2</w:t>
            </w:r>
          </w:p>
        </w:tc>
        <w:tc>
          <w:tcPr>
            <w:tcW w:w="3827" w:type="dxa"/>
            <w:tcBorders>
              <w:top w:val="single" w:sz="4" w:space="0" w:color="auto"/>
              <w:left w:val="single" w:sz="4" w:space="0" w:color="auto"/>
              <w:bottom w:val="nil"/>
              <w:right w:val="single" w:sz="4" w:space="0" w:color="auto"/>
            </w:tcBorders>
            <w:vAlign w:val="center"/>
            <w:hideMark/>
          </w:tcPr>
          <w:p w:rsidR="00297902" w:rsidRPr="00572EFF" w:rsidRDefault="00297902" w:rsidP="00F21AC8">
            <w:pPr>
              <w:jc w:val="center"/>
            </w:pPr>
            <w:r w:rsidRPr="00572EFF">
              <w:t>3</w:t>
            </w:r>
          </w:p>
        </w:tc>
        <w:tc>
          <w:tcPr>
            <w:tcW w:w="1134" w:type="dxa"/>
            <w:tcBorders>
              <w:top w:val="single" w:sz="4" w:space="0" w:color="auto"/>
              <w:left w:val="single" w:sz="4" w:space="0" w:color="auto"/>
              <w:bottom w:val="nil"/>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5</w:t>
            </w:r>
          </w:p>
        </w:tc>
        <w:tc>
          <w:tcPr>
            <w:tcW w:w="1134" w:type="dxa"/>
            <w:tcBorders>
              <w:top w:val="single" w:sz="4" w:space="0" w:color="auto"/>
              <w:left w:val="single" w:sz="4" w:space="0" w:color="auto"/>
              <w:bottom w:val="nil"/>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6</w:t>
            </w:r>
          </w:p>
        </w:tc>
        <w:tc>
          <w:tcPr>
            <w:tcW w:w="1134" w:type="dxa"/>
            <w:tcBorders>
              <w:top w:val="single" w:sz="4" w:space="0" w:color="auto"/>
              <w:left w:val="single" w:sz="4" w:space="0" w:color="auto"/>
              <w:bottom w:val="nil"/>
              <w:right w:val="single" w:sz="4" w:space="0" w:color="auto"/>
            </w:tcBorders>
            <w:vAlign w:val="center"/>
            <w:hideMark/>
          </w:tcPr>
          <w:p w:rsidR="00297902" w:rsidRPr="00572EFF" w:rsidRDefault="00297902" w:rsidP="00F21AC8">
            <w:pPr>
              <w:autoSpaceDE w:val="0"/>
              <w:autoSpaceDN w:val="0"/>
              <w:adjustRightInd w:val="0"/>
              <w:jc w:val="center"/>
              <w:outlineLvl w:val="2"/>
            </w:pPr>
            <w:r w:rsidRPr="00572EFF">
              <w:t>7</w:t>
            </w:r>
          </w:p>
        </w:tc>
        <w:tc>
          <w:tcPr>
            <w:tcW w:w="1134" w:type="dxa"/>
            <w:tcBorders>
              <w:top w:val="single" w:sz="4" w:space="0" w:color="auto"/>
              <w:left w:val="single" w:sz="4" w:space="0" w:color="auto"/>
              <w:bottom w:val="nil"/>
              <w:right w:val="single" w:sz="4" w:space="0" w:color="auto"/>
            </w:tcBorders>
          </w:tcPr>
          <w:p w:rsidR="00297902" w:rsidRPr="00572EFF" w:rsidRDefault="00297902" w:rsidP="00F21AC8">
            <w:pPr>
              <w:autoSpaceDE w:val="0"/>
              <w:autoSpaceDN w:val="0"/>
              <w:adjustRightInd w:val="0"/>
              <w:jc w:val="center"/>
              <w:outlineLvl w:val="2"/>
            </w:pPr>
          </w:p>
        </w:tc>
        <w:tc>
          <w:tcPr>
            <w:tcW w:w="1134" w:type="dxa"/>
            <w:tcBorders>
              <w:top w:val="single" w:sz="4" w:space="0" w:color="auto"/>
              <w:left w:val="single" w:sz="4" w:space="0" w:color="auto"/>
              <w:bottom w:val="nil"/>
              <w:right w:val="single" w:sz="4" w:space="0" w:color="auto"/>
            </w:tcBorders>
          </w:tcPr>
          <w:p w:rsidR="00297902" w:rsidRPr="00572EFF" w:rsidRDefault="00297902" w:rsidP="00F21AC8">
            <w:pPr>
              <w:autoSpaceDE w:val="0"/>
              <w:autoSpaceDN w:val="0"/>
              <w:adjustRightInd w:val="0"/>
              <w:jc w:val="center"/>
              <w:outlineLvl w:val="2"/>
            </w:pPr>
          </w:p>
        </w:tc>
        <w:tc>
          <w:tcPr>
            <w:tcW w:w="1135" w:type="dxa"/>
            <w:tcBorders>
              <w:top w:val="single" w:sz="4" w:space="0" w:color="auto"/>
              <w:left w:val="single" w:sz="4" w:space="0" w:color="auto"/>
              <w:bottom w:val="nil"/>
              <w:right w:val="single" w:sz="4" w:space="0" w:color="auto"/>
            </w:tcBorders>
          </w:tcPr>
          <w:p w:rsidR="00297902" w:rsidRPr="00572EFF" w:rsidRDefault="00297902" w:rsidP="00F21AC8">
            <w:pPr>
              <w:autoSpaceDE w:val="0"/>
              <w:autoSpaceDN w:val="0"/>
              <w:adjustRightInd w:val="0"/>
              <w:jc w:val="center"/>
              <w:outlineLvl w:val="2"/>
            </w:pPr>
          </w:p>
        </w:tc>
      </w:tr>
      <w:tr w:rsidR="00297902" w:rsidRPr="0079555F"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nil"/>
              <w:right w:val="single" w:sz="4" w:space="0" w:color="auto"/>
            </w:tcBorders>
            <w:hideMark/>
          </w:tcPr>
          <w:p w:rsidR="00297902" w:rsidRPr="0079555F" w:rsidRDefault="00297902" w:rsidP="00F21AC8">
            <w:pPr>
              <w:autoSpaceDE w:val="0"/>
              <w:autoSpaceDN w:val="0"/>
              <w:adjustRightInd w:val="0"/>
              <w:jc w:val="center"/>
              <w:outlineLvl w:val="2"/>
            </w:pPr>
            <w:r w:rsidRPr="0079555F">
              <w:t>1.</w:t>
            </w:r>
          </w:p>
        </w:tc>
        <w:tc>
          <w:tcPr>
            <w:tcW w:w="3827" w:type="dxa"/>
            <w:tcBorders>
              <w:top w:val="single" w:sz="4" w:space="0" w:color="auto"/>
              <w:left w:val="single" w:sz="4" w:space="0" w:color="auto"/>
              <w:bottom w:val="nil"/>
              <w:right w:val="single" w:sz="4" w:space="0" w:color="auto"/>
            </w:tcBorders>
            <w:hideMark/>
          </w:tcPr>
          <w:p w:rsidR="00297902" w:rsidRPr="002329A5" w:rsidRDefault="00297902" w:rsidP="00F21AC8">
            <w:pPr>
              <w:autoSpaceDE w:val="0"/>
              <w:autoSpaceDN w:val="0"/>
              <w:adjustRightInd w:val="0"/>
              <w:outlineLvl w:val="2"/>
            </w:pPr>
            <w:r w:rsidRPr="0076640B">
              <w:rPr>
                <w:sz w:val="22"/>
                <w:szCs w:val="22"/>
              </w:rPr>
              <w:t>Программа округа «Развитие градостроительства, строительства и архитектуры»,</w:t>
            </w:r>
            <w:r w:rsidRPr="002329A5">
              <w:t xml:space="preserve"> всего</w:t>
            </w:r>
          </w:p>
        </w:tc>
        <w:tc>
          <w:tcPr>
            <w:tcW w:w="3827"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c>
          <w:tcPr>
            <w:tcW w:w="1135" w:type="dxa"/>
            <w:tcBorders>
              <w:top w:val="single" w:sz="4" w:space="0" w:color="auto"/>
              <w:left w:val="single" w:sz="4" w:space="0" w:color="auto"/>
              <w:bottom w:val="nil"/>
              <w:right w:val="single" w:sz="4" w:space="0" w:color="auto"/>
            </w:tcBorders>
          </w:tcPr>
          <w:p w:rsidR="00297902" w:rsidRPr="0079555F"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81"/>
        </w:trPr>
        <w:tc>
          <w:tcPr>
            <w:tcW w:w="851" w:type="dxa"/>
            <w:tcBorders>
              <w:left w:val="single" w:sz="4" w:space="0" w:color="auto"/>
              <w:right w:val="single" w:sz="4" w:space="0" w:color="auto"/>
            </w:tcBorders>
          </w:tcPr>
          <w:p w:rsidR="00297902" w:rsidRPr="0079555F" w:rsidRDefault="00297902" w:rsidP="00F21AC8">
            <w:pPr>
              <w:autoSpaceDE w:val="0"/>
              <w:autoSpaceDN w:val="0"/>
              <w:adjustRightInd w:val="0"/>
              <w:outlineLvl w:val="2"/>
            </w:pPr>
          </w:p>
        </w:tc>
        <w:tc>
          <w:tcPr>
            <w:tcW w:w="3827" w:type="dxa"/>
            <w:tcBorders>
              <w:left w:val="single" w:sz="4" w:space="0" w:color="auto"/>
              <w:right w:val="single" w:sz="4" w:space="0" w:color="auto"/>
            </w:tcBorders>
          </w:tcPr>
          <w:p w:rsidR="00297902" w:rsidRPr="002329A5" w:rsidRDefault="00297902" w:rsidP="00F21AC8">
            <w:pPr>
              <w:autoSpaceDE w:val="0"/>
              <w:autoSpaceDN w:val="0"/>
              <w:adjustRightInd w:val="0"/>
              <w:outlineLvl w:val="2"/>
            </w:pPr>
          </w:p>
        </w:tc>
        <w:tc>
          <w:tcPr>
            <w:tcW w:w="3827" w:type="dxa"/>
            <w:tcBorders>
              <w:left w:val="single" w:sz="4" w:space="0" w:color="auto"/>
              <w:right w:val="single" w:sz="4" w:space="0" w:color="auto"/>
            </w:tcBorders>
            <w:hideMark/>
          </w:tcPr>
          <w:p w:rsidR="00297902" w:rsidRPr="0079555F" w:rsidRDefault="00297902" w:rsidP="00F21AC8">
            <w:pPr>
              <w:autoSpaceDE w:val="0"/>
              <w:autoSpaceDN w:val="0"/>
              <w:adjustRightInd w:val="0"/>
              <w:outlineLvl w:val="2"/>
            </w:pPr>
            <w:r w:rsidRPr="0079555F">
              <w:t>Средства бюджета Минераловодского городского округа (далее – бюджет округа), в т.ч.</w:t>
            </w:r>
          </w:p>
        </w:tc>
        <w:tc>
          <w:tcPr>
            <w:tcW w:w="1134" w:type="dxa"/>
            <w:tcBorders>
              <w:left w:val="single" w:sz="4" w:space="0" w:color="auto"/>
              <w:right w:val="single" w:sz="4" w:space="0" w:color="auto"/>
            </w:tcBorders>
            <w:vAlign w:val="bottom"/>
          </w:tcPr>
          <w:p w:rsidR="00297902" w:rsidRPr="002C7693" w:rsidRDefault="00297902" w:rsidP="00F21AC8">
            <w:pPr>
              <w:autoSpaceDE w:val="0"/>
              <w:autoSpaceDN w:val="0"/>
              <w:adjustRightInd w:val="0"/>
              <w:outlineLvl w:val="2"/>
            </w:pPr>
            <w:r w:rsidRPr="002C7693">
              <w:t>11 438,125</w:t>
            </w:r>
          </w:p>
        </w:tc>
        <w:tc>
          <w:tcPr>
            <w:tcW w:w="1134" w:type="dxa"/>
            <w:tcBorders>
              <w:left w:val="single" w:sz="4" w:space="0" w:color="auto"/>
              <w:right w:val="single" w:sz="4" w:space="0" w:color="auto"/>
            </w:tcBorders>
            <w:vAlign w:val="bottom"/>
          </w:tcPr>
          <w:p w:rsidR="00297902" w:rsidRPr="002C7693" w:rsidRDefault="00297902" w:rsidP="00F21AC8">
            <w:pPr>
              <w:autoSpaceDE w:val="0"/>
              <w:autoSpaceDN w:val="0"/>
              <w:adjustRightInd w:val="0"/>
              <w:outlineLvl w:val="2"/>
            </w:pPr>
            <w:r>
              <w:t>32 945,621</w:t>
            </w:r>
          </w:p>
        </w:tc>
        <w:tc>
          <w:tcPr>
            <w:tcW w:w="1134" w:type="dxa"/>
            <w:tcBorders>
              <w:left w:val="single" w:sz="4" w:space="0" w:color="auto"/>
              <w:right w:val="single" w:sz="4" w:space="0" w:color="auto"/>
            </w:tcBorders>
            <w:vAlign w:val="bottom"/>
          </w:tcPr>
          <w:p w:rsidR="00297902" w:rsidRPr="002C7693" w:rsidRDefault="00297902" w:rsidP="00F21AC8">
            <w:pPr>
              <w:autoSpaceDE w:val="0"/>
              <w:autoSpaceDN w:val="0"/>
              <w:adjustRightInd w:val="0"/>
              <w:outlineLvl w:val="2"/>
            </w:pPr>
            <w:r>
              <w:t>20 868,016</w:t>
            </w:r>
          </w:p>
        </w:tc>
        <w:tc>
          <w:tcPr>
            <w:tcW w:w="1134" w:type="dxa"/>
            <w:tcBorders>
              <w:left w:val="single" w:sz="4" w:space="0" w:color="auto"/>
              <w:right w:val="single" w:sz="4" w:space="0" w:color="auto"/>
            </w:tcBorders>
            <w:vAlign w:val="bottom"/>
          </w:tcPr>
          <w:p w:rsidR="00297902" w:rsidRPr="002C7693" w:rsidRDefault="00297902" w:rsidP="00F21AC8">
            <w:pPr>
              <w:autoSpaceDE w:val="0"/>
              <w:autoSpaceDN w:val="0"/>
              <w:adjustRightInd w:val="0"/>
              <w:outlineLvl w:val="2"/>
            </w:pPr>
            <w:r>
              <w:t>10 931,867</w:t>
            </w:r>
          </w:p>
        </w:tc>
        <w:tc>
          <w:tcPr>
            <w:tcW w:w="1134" w:type="dxa"/>
            <w:tcBorders>
              <w:left w:val="single" w:sz="4" w:space="0" w:color="auto"/>
              <w:right w:val="single" w:sz="4" w:space="0" w:color="auto"/>
            </w:tcBorders>
            <w:vAlign w:val="bottom"/>
          </w:tcPr>
          <w:p w:rsidR="00297902" w:rsidRPr="002C7693" w:rsidRDefault="00297902" w:rsidP="00F21AC8">
            <w:pPr>
              <w:autoSpaceDE w:val="0"/>
              <w:autoSpaceDN w:val="0"/>
              <w:adjustRightInd w:val="0"/>
              <w:outlineLvl w:val="2"/>
            </w:pPr>
            <w:r>
              <w:t>10 931,389</w:t>
            </w:r>
          </w:p>
        </w:tc>
        <w:tc>
          <w:tcPr>
            <w:tcW w:w="1135" w:type="dxa"/>
            <w:tcBorders>
              <w:left w:val="single" w:sz="4" w:space="0" w:color="auto"/>
              <w:right w:val="single" w:sz="4" w:space="0" w:color="auto"/>
            </w:tcBorders>
            <w:vAlign w:val="bottom"/>
          </w:tcPr>
          <w:p w:rsidR="00297902" w:rsidRPr="002C7693" w:rsidRDefault="00297902" w:rsidP="00F21AC8">
            <w:pPr>
              <w:autoSpaceDE w:val="0"/>
              <w:autoSpaceDN w:val="0"/>
              <w:adjustRightInd w:val="0"/>
              <w:outlineLvl w:val="2"/>
            </w:pPr>
            <w:r>
              <w:t>10 931,297</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right w:val="single" w:sz="4" w:space="0" w:color="auto"/>
            </w:tcBorders>
          </w:tcPr>
          <w:p w:rsidR="00297902" w:rsidRPr="0079555F" w:rsidRDefault="00297902" w:rsidP="00F21AC8">
            <w:pPr>
              <w:autoSpaceDE w:val="0"/>
              <w:autoSpaceDN w:val="0"/>
              <w:adjustRightInd w:val="0"/>
              <w:outlineLvl w:val="2"/>
            </w:pPr>
          </w:p>
        </w:tc>
        <w:tc>
          <w:tcPr>
            <w:tcW w:w="3827" w:type="dxa"/>
            <w:tcBorders>
              <w:left w:val="single" w:sz="4" w:space="0" w:color="auto"/>
              <w:right w:val="single" w:sz="4" w:space="0" w:color="auto"/>
            </w:tcBorders>
          </w:tcPr>
          <w:p w:rsidR="00297902" w:rsidRPr="002329A5" w:rsidRDefault="00297902" w:rsidP="00F21AC8">
            <w:pPr>
              <w:autoSpaceDE w:val="0"/>
              <w:autoSpaceDN w:val="0"/>
              <w:adjustRightInd w:val="0"/>
              <w:outlineLvl w:val="2"/>
            </w:pPr>
          </w:p>
        </w:tc>
        <w:tc>
          <w:tcPr>
            <w:tcW w:w="3827" w:type="dxa"/>
            <w:tcBorders>
              <w:left w:val="single" w:sz="4" w:space="0" w:color="auto"/>
              <w:right w:val="single" w:sz="4" w:space="0" w:color="auto"/>
            </w:tcBorders>
            <w:hideMark/>
          </w:tcPr>
          <w:p w:rsidR="00297902" w:rsidRPr="0079555F" w:rsidRDefault="00297902" w:rsidP="00F21AC8">
            <w:pPr>
              <w:autoSpaceDE w:val="0"/>
              <w:autoSpaceDN w:val="0"/>
              <w:adjustRightInd w:val="0"/>
              <w:outlineLvl w:val="2"/>
            </w:pPr>
            <w:r w:rsidRPr="0079555F">
              <w:t>средства бюджета округа,</w:t>
            </w: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right w:val="single" w:sz="4" w:space="0" w:color="auto"/>
            </w:tcBorders>
          </w:tcPr>
          <w:p w:rsidR="00297902" w:rsidRPr="0079555F" w:rsidRDefault="00297902" w:rsidP="00F21AC8">
            <w:pPr>
              <w:autoSpaceDE w:val="0"/>
              <w:autoSpaceDN w:val="0"/>
              <w:adjustRightInd w:val="0"/>
              <w:outlineLvl w:val="2"/>
            </w:pPr>
          </w:p>
        </w:tc>
        <w:tc>
          <w:tcPr>
            <w:tcW w:w="3827" w:type="dxa"/>
            <w:tcBorders>
              <w:left w:val="single" w:sz="4" w:space="0" w:color="auto"/>
              <w:right w:val="single" w:sz="4" w:space="0" w:color="auto"/>
            </w:tcBorders>
          </w:tcPr>
          <w:p w:rsidR="00297902" w:rsidRPr="002329A5" w:rsidRDefault="00297902" w:rsidP="00F21AC8">
            <w:pPr>
              <w:autoSpaceDE w:val="0"/>
              <w:autoSpaceDN w:val="0"/>
              <w:adjustRightInd w:val="0"/>
              <w:outlineLvl w:val="2"/>
            </w:pPr>
          </w:p>
        </w:tc>
        <w:tc>
          <w:tcPr>
            <w:tcW w:w="3827" w:type="dxa"/>
            <w:tcBorders>
              <w:left w:val="single" w:sz="4" w:space="0" w:color="auto"/>
              <w:right w:val="single" w:sz="4" w:space="0" w:color="auto"/>
            </w:tcBorders>
            <w:hideMark/>
          </w:tcPr>
          <w:p w:rsidR="00297902" w:rsidRPr="0079555F" w:rsidRDefault="00297902" w:rsidP="00F21AC8">
            <w:pPr>
              <w:autoSpaceDE w:val="0"/>
              <w:autoSpaceDN w:val="0"/>
              <w:adjustRightInd w:val="0"/>
              <w:outlineLvl w:val="2"/>
            </w:pPr>
            <w:r w:rsidRPr="0079555F">
              <w:t>в т.ч. предусмотренные:</w:t>
            </w: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left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3827" w:type="dxa"/>
            <w:tcBorders>
              <w:left w:val="single" w:sz="4" w:space="0" w:color="auto"/>
              <w:bottom w:val="single" w:sz="4" w:space="0" w:color="auto"/>
              <w:right w:val="single" w:sz="4" w:space="0" w:color="auto"/>
            </w:tcBorders>
          </w:tcPr>
          <w:p w:rsidR="00297902" w:rsidRPr="002329A5" w:rsidRDefault="00297902" w:rsidP="00F21AC8">
            <w:pPr>
              <w:autoSpaceDE w:val="0"/>
              <w:autoSpaceDN w:val="0"/>
              <w:adjustRightInd w:val="0"/>
              <w:outlineLvl w:val="2"/>
            </w:pPr>
          </w:p>
        </w:tc>
        <w:tc>
          <w:tcPr>
            <w:tcW w:w="3827" w:type="dxa"/>
            <w:tcBorders>
              <w:left w:val="single" w:sz="4" w:space="0" w:color="auto"/>
              <w:bottom w:val="single" w:sz="4" w:space="0" w:color="auto"/>
              <w:right w:val="single" w:sz="4" w:space="0" w:color="auto"/>
            </w:tcBorders>
            <w:hideMark/>
          </w:tcPr>
          <w:p w:rsidR="00297902" w:rsidRPr="0079555F" w:rsidRDefault="00297902" w:rsidP="00F21AC8">
            <w:pPr>
              <w:autoSpaceDE w:val="0"/>
              <w:autoSpaceDN w:val="0"/>
              <w:adjustRightInd w:val="0"/>
              <w:outlineLvl w:val="2"/>
            </w:pPr>
            <w:r w:rsidRPr="0079555F">
              <w:t xml:space="preserve">управлению архитектуры и градостроительства администрации Минераловодского </w:t>
            </w:r>
            <w:r>
              <w:t>городского округа</w:t>
            </w:r>
          </w:p>
        </w:tc>
        <w:tc>
          <w:tcPr>
            <w:tcW w:w="1134" w:type="dxa"/>
            <w:tcBorders>
              <w:left w:val="single" w:sz="4" w:space="0" w:color="auto"/>
              <w:bottom w:val="single" w:sz="4" w:space="0" w:color="auto"/>
              <w:right w:val="single" w:sz="4" w:space="0" w:color="auto"/>
            </w:tcBorders>
          </w:tcPr>
          <w:p w:rsidR="00297902" w:rsidRPr="002C7693" w:rsidRDefault="00297902" w:rsidP="00F21AC8">
            <w:r w:rsidRPr="002C7693">
              <w:t>11 438,125</w:t>
            </w:r>
          </w:p>
        </w:tc>
        <w:tc>
          <w:tcPr>
            <w:tcW w:w="1134" w:type="dxa"/>
            <w:tcBorders>
              <w:left w:val="single" w:sz="4" w:space="0" w:color="auto"/>
              <w:bottom w:val="single" w:sz="4" w:space="0" w:color="auto"/>
              <w:right w:val="single" w:sz="4" w:space="0" w:color="auto"/>
            </w:tcBorders>
          </w:tcPr>
          <w:p w:rsidR="00297902" w:rsidRPr="002C7693" w:rsidRDefault="00297902" w:rsidP="00F21AC8">
            <w:r>
              <w:t>32 945,62</w:t>
            </w:r>
          </w:p>
        </w:tc>
        <w:tc>
          <w:tcPr>
            <w:tcW w:w="1134" w:type="dxa"/>
            <w:tcBorders>
              <w:left w:val="single" w:sz="4" w:space="0" w:color="auto"/>
              <w:bottom w:val="single" w:sz="4" w:space="0" w:color="auto"/>
              <w:right w:val="single" w:sz="4" w:space="0" w:color="auto"/>
            </w:tcBorders>
          </w:tcPr>
          <w:p w:rsidR="00297902" w:rsidRPr="002C7693" w:rsidRDefault="00297902" w:rsidP="00F21AC8">
            <w:r>
              <w:t>20 868,016</w:t>
            </w:r>
          </w:p>
        </w:tc>
        <w:tc>
          <w:tcPr>
            <w:tcW w:w="1134" w:type="dxa"/>
            <w:tcBorders>
              <w:left w:val="single" w:sz="4" w:space="0" w:color="auto"/>
              <w:bottom w:val="single" w:sz="4" w:space="0" w:color="auto"/>
              <w:right w:val="single" w:sz="4" w:space="0" w:color="auto"/>
            </w:tcBorders>
          </w:tcPr>
          <w:p w:rsidR="00297902" w:rsidRPr="002C7693" w:rsidRDefault="00297902" w:rsidP="00F21AC8">
            <w:r>
              <w:t>10 931,867</w:t>
            </w:r>
          </w:p>
        </w:tc>
        <w:tc>
          <w:tcPr>
            <w:tcW w:w="1134" w:type="dxa"/>
            <w:tcBorders>
              <w:left w:val="single" w:sz="4" w:space="0" w:color="auto"/>
              <w:bottom w:val="single" w:sz="4" w:space="0" w:color="auto"/>
              <w:right w:val="single" w:sz="4" w:space="0" w:color="auto"/>
            </w:tcBorders>
          </w:tcPr>
          <w:p w:rsidR="00297902" w:rsidRPr="002C7693" w:rsidRDefault="00297902" w:rsidP="00F21AC8">
            <w:r>
              <w:t>10 931,389</w:t>
            </w:r>
          </w:p>
        </w:tc>
        <w:tc>
          <w:tcPr>
            <w:tcW w:w="1135" w:type="dxa"/>
            <w:tcBorders>
              <w:left w:val="single" w:sz="4" w:space="0" w:color="auto"/>
              <w:bottom w:val="single" w:sz="4" w:space="0" w:color="auto"/>
              <w:right w:val="single" w:sz="4" w:space="0" w:color="auto"/>
            </w:tcBorders>
          </w:tcPr>
          <w:p w:rsidR="00297902" w:rsidRPr="002C7693" w:rsidRDefault="00297902" w:rsidP="00F21AC8">
            <w:r>
              <w:t>10 931,297</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tcBorders>
              <w:top w:val="single" w:sz="4" w:space="0" w:color="auto"/>
              <w:left w:val="single" w:sz="4" w:space="0" w:color="auto"/>
              <w:bottom w:val="single" w:sz="4" w:space="0" w:color="auto"/>
              <w:right w:val="single" w:sz="4" w:space="0" w:color="auto"/>
            </w:tcBorders>
            <w:hideMark/>
          </w:tcPr>
          <w:p w:rsidR="00297902" w:rsidRPr="0079555F" w:rsidRDefault="00297902" w:rsidP="00F21AC8">
            <w:pPr>
              <w:autoSpaceDE w:val="0"/>
              <w:autoSpaceDN w:val="0"/>
              <w:adjustRightInd w:val="0"/>
              <w:outlineLvl w:val="2"/>
            </w:pPr>
            <w:r w:rsidRPr="0079555F">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297902" w:rsidRPr="002329A5" w:rsidRDefault="00297902" w:rsidP="00F21AC8">
            <w:pPr>
              <w:widowControl w:val="0"/>
              <w:autoSpaceDE w:val="0"/>
              <w:autoSpaceDN w:val="0"/>
              <w:adjustRightInd w:val="0"/>
            </w:pPr>
            <w:r w:rsidRPr="002329A5">
              <w:rPr>
                <w:color w:val="000000"/>
              </w:rPr>
              <w:t>Подпрограмма</w:t>
            </w:r>
            <w:r w:rsidRPr="002329A5">
              <w:rPr>
                <w:rStyle w:val="af1"/>
              </w:rPr>
              <w:t xml:space="preserve"> </w:t>
            </w:r>
            <w:r w:rsidRPr="002329A5">
              <w:rPr>
                <w:color w:val="000000"/>
              </w:rPr>
              <w:t>«Градостроительство, строительство и архитектура»</w:t>
            </w:r>
            <w:r w:rsidRPr="002329A5">
              <w:t>, всего</w:t>
            </w:r>
          </w:p>
        </w:tc>
        <w:tc>
          <w:tcPr>
            <w:tcW w:w="3827" w:type="dxa"/>
            <w:tcBorders>
              <w:top w:val="single" w:sz="4" w:space="0" w:color="auto"/>
              <w:left w:val="single" w:sz="4" w:space="0" w:color="auto"/>
              <w:bottom w:val="single" w:sz="4" w:space="0" w:color="auto"/>
              <w:right w:val="single" w:sz="4" w:space="0" w:color="auto"/>
            </w:tcBorders>
            <w:vAlign w:val="bottom"/>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vAlign w:val="bottom"/>
          </w:tcPr>
          <w:p w:rsidR="00297902" w:rsidRPr="002C7693" w:rsidRDefault="00297902" w:rsidP="00F21AC8">
            <w:pPr>
              <w:autoSpaceDE w:val="0"/>
              <w:autoSpaceDN w:val="0"/>
              <w:adjustRightInd w:val="0"/>
              <w:outlineLvl w:val="2"/>
            </w:pPr>
            <w:r w:rsidRPr="002C7693">
              <w:t>4 498,000</w:t>
            </w:r>
          </w:p>
        </w:tc>
        <w:tc>
          <w:tcPr>
            <w:tcW w:w="1134" w:type="dxa"/>
            <w:tcBorders>
              <w:top w:val="single" w:sz="4" w:space="0" w:color="auto"/>
              <w:left w:val="single" w:sz="4" w:space="0" w:color="auto"/>
              <w:bottom w:val="single" w:sz="4" w:space="0" w:color="auto"/>
              <w:right w:val="single" w:sz="4" w:space="0" w:color="auto"/>
            </w:tcBorders>
            <w:vAlign w:val="bottom"/>
          </w:tcPr>
          <w:p w:rsidR="00297902" w:rsidRPr="002C7693" w:rsidRDefault="00297902" w:rsidP="00F21AC8">
            <w:pPr>
              <w:autoSpaceDE w:val="0"/>
              <w:autoSpaceDN w:val="0"/>
              <w:adjustRightInd w:val="0"/>
              <w:outlineLvl w:val="2"/>
            </w:pPr>
            <w:r>
              <w:t>26 005,496</w:t>
            </w:r>
          </w:p>
        </w:tc>
        <w:tc>
          <w:tcPr>
            <w:tcW w:w="1134" w:type="dxa"/>
            <w:tcBorders>
              <w:top w:val="single" w:sz="4" w:space="0" w:color="auto"/>
              <w:left w:val="single" w:sz="4" w:space="0" w:color="auto"/>
              <w:bottom w:val="single" w:sz="4" w:space="0" w:color="auto"/>
              <w:right w:val="single" w:sz="4" w:space="0" w:color="auto"/>
            </w:tcBorders>
            <w:vAlign w:val="bottom"/>
          </w:tcPr>
          <w:p w:rsidR="00297902" w:rsidRPr="002C7693" w:rsidRDefault="00297902" w:rsidP="00F21AC8">
            <w:pPr>
              <w:autoSpaceDE w:val="0"/>
              <w:autoSpaceDN w:val="0"/>
              <w:adjustRightInd w:val="0"/>
              <w:outlineLvl w:val="2"/>
            </w:pPr>
            <w:r>
              <w:t>13 931,817</w:t>
            </w:r>
          </w:p>
        </w:tc>
        <w:tc>
          <w:tcPr>
            <w:tcW w:w="1134" w:type="dxa"/>
            <w:tcBorders>
              <w:top w:val="single" w:sz="4" w:space="0" w:color="auto"/>
              <w:left w:val="single" w:sz="4" w:space="0" w:color="auto"/>
              <w:bottom w:val="single" w:sz="4" w:space="0" w:color="auto"/>
              <w:right w:val="single" w:sz="4" w:space="0" w:color="auto"/>
            </w:tcBorders>
            <w:vAlign w:val="bottom"/>
          </w:tcPr>
          <w:p w:rsidR="00297902" w:rsidRPr="002C7693" w:rsidRDefault="00297902" w:rsidP="00F21AC8">
            <w:pPr>
              <w:autoSpaceDE w:val="0"/>
              <w:autoSpaceDN w:val="0"/>
              <w:adjustRightInd w:val="0"/>
              <w:outlineLvl w:val="2"/>
            </w:pPr>
            <w:r>
              <w:t>3 998,00</w:t>
            </w:r>
          </w:p>
        </w:tc>
        <w:tc>
          <w:tcPr>
            <w:tcW w:w="1134" w:type="dxa"/>
            <w:tcBorders>
              <w:top w:val="single" w:sz="4" w:space="0" w:color="auto"/>
              <w:left w:val="single" w:sz="4" w:space="0" w:color="auto"/>
              <w:bottom w:val="single" w:sz="4" w:space="0" w:color="auto"/>
              <w:right w:val="single" w:sz="4" w:space="0" w:color="auto"/>
            </w:tcBorders>
            <w:vAlign w:val="bottom"/>
          </w:tcPr>
          <w:p w:rsidR="00297902" w:rsidRPr="002C7693" w:rsidRDefault="00297902" w:rsidP="00F21AC8">
            <w:pPr>
              <w:autoSpaceDE w:val="0"/>
              <w:autoSpaceDN w:val="0"/>
              <w:adjustRightInd w:val="0"/>
              <w:outlineLvl w:val="2"/>
            </w:pPr>
            <w:r>
              <w:t>3 998,00</w:t>
            </w:r>
          </w:p>
        </w:tc>
        <w:tc>
          <w:tcPr>
            <w:tcW w:w="1135" w:type="dxa"/>
            <w:tcBorders>
              <w:top w:val="single" w:sz="4" w:space="0" w:color="auto"/>
              <w:left w:val="single" w:sz="4" w:space="0" w:color="auto"/>
              <w:bottom w:val="single" w:sz="4" w:space="0" w:color="auto"/>
              <w:right w:val="single" w:sz="4" w:space="0" w:color="auto"/>
            </w:tcBorders>
            <w:vAlign w:val="bottom"/>
          </w:tcPr>
          <w:p w:rsidR="00297902" w:rsidRPr="002C7693" w:rsidRDefault="00297902" w:rsidP="00F21AC8">
            <w:pPr>
              <w:autoSpaceDE w:val="0"/>
              <w:autoSpaceDN w:val="0"/>
              <w:adjustRightInd w:val="0"/>
              <w:outlineLvl w:val="2"/>
            </w:pPr>
            <w:r>
              <w:t>3 998,00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3827" w:type="dxa"/>
            <w:tcBorders>
              <w:left w:val="single" w:sz="4" w:space="0" w:color="auto"/>
              <w:bottom w:val="single" w:sz="4" w:space="0" w:color="auto"/>
              <w:right w:val="single" w:sz="4" w:space="0" w:color="auto"/>
            </w:tcBorders>
            <w:hideMark/>
          </w:tcPr>
          <w:p w:rsidR="00297902" w:rsidRPr="002329A5" w:rsidRDefault="00297902" w:rsidP="00F21AC8">
            <w:pPr>
              <w:autoSpaceDE w:val="0"/>
              <w:autoSpaceDN w:val="0"/>
              <w:adjustRightInd w:val="0"/>
              <w:outlineLvl w:val="2"/>
            </w:pPr>
            <w:r w:rsidRPr="002329A5">
              <w:t>в том числе следующие основные мероприятия:</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2.1.</w:t>
            </w:r>
          </w:p>
        </w:tc>
        <w:tc>
          <w:tcPr>
            <w:tcW w:w="3827" w:type="dxa"/>
            <w:tcBorders>
              <w:left w:val="single" w:sz="4" w:space="0" w:color="auto"/>
              <w:bottom w:val="single" w:sz="4" w:space="0" w:color="auto"/>
              <w:right w:val="single" w:sz="4" w:space="0" w:color="auto"/>
            </w:tcBorders>
            <w:hideMark/>
          </w:tcPr>
          <w:p w:rsidR="00297902" w:rsidRDefault="00297902" w:rsidP="00F21AC8">
            <w:r>
              <w:t>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498,00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498,00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498,00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498,00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498,00</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498,00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2.1.1.</w:t>
            </w:r>
          </w:p>
        </w:tc>
        <w:tc>
          <w:tcPr>
            <w:tcW w:w="3827" w:type="dxa"/>
            <w:tcBorders>
              <w:left w:val="single" w:sz="4" w:space="0" w:color="auto"/>
              <w:bottom w:val="single" w:sz="4" w:space="0" w:color="auto"/>
              <w:right w:val="single" w:sz="4" w:space="0" w:color="auto"/>
            </w:tcBorders>
            <w:hideMark/>
          </w:tcPr>
          <w:p w:rsidR="00297902" w:rsidRPr="002329A5" w:rsidRDefault="00297902" w:rsidP="00F21AC8">
            <w:r w:rsidRPr="002329A5">
              <w:t>Снос самовольных построек</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300,00</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2.1</w:t>
            </w:r>
            <w:r w:rsidRPr="0079555F">
              <w:t>.</w:t>
            </w:r>
            <w:r>
              <w:t>4</w:t>
            </w:r>
            <w:r w:rsidRPr="0079555F">
              <w:t>.</w:t>
            </w:r>
          </w:p>
        </w:tc>
        <w:tc>
          <w:tcPr>
            <w:tcW w:w="3827" w:type="dxa"/>
            <w:tcBorders>
              <w:left w:val="single" w:sz="4" w:space="0" w:color="auto"/>
              <w:bottom w:val="single" w:sz="4" w:space="0" w:color="auto"/>
              <w:right w:val="single" w:sz="4" w:space="0" w:color="auto"/>
            </w:tcBorders>
            <w:hideMark/>
          </w:tcPr>
          <w:p w:rsidR="00297902" w:rsidRPr="002329A5" w:rsidRDefault="00297902" w:rsidP="00F21AC8">
            <w:pPr>
              <w:autoSpaceDE w:val="0"/>
              <w:autoSpaceDN w:val="0"/>
              <w:adjustRightInd w:val="0"/>
              <w:outlineLvl w:val="2"/>
            </w:pPr>
            <w:r w:rsidRPr="002329A5">
              <w:t>Демонтаж рекламных конструкций, установка и эксплуатация которых осуществлялась без разрешения</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tabs>
                <w:tab w:val="center" w:pos="672"/>
              </w:tabs>
              <w:autoSpaceDE w:val="0"/>
              <w:autoSpaceDN w:val="0"/>
              <w:adjustRightInd w:val="0"/>
              <w:outlineLvl w:val="2"/>
            </w:pPr>
            <w:r w:rsidRPr="002C7693">
              <w:t>198,00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tabs>
                <w:tab w:val="center" w:pos="672"/>
              </w:tabs>
              <w:autoSpaceDE w:val="0"/>
              <w:autoSpaceDN w:val="0"/>
              <w:adjustRightInd w:val="0"/>
              <w:outlineLvl w:val="2"/>
            </w:pPr>
            <w:r>
              <w:t>198,00</w:t>
            </w:r>
          </w:p>
        </w:tc>
        <w:tc>
          <w:tcPr>
            <w:tcW w:w="1134" w:type="dxa"/>
            <w:tcBorders>
              <w:left w:val="single" w:sz="4" w:space="0" w:color="auto"/>
              <w:bottom w:val="single" w:sz="4" w:space="0" w:color="auto"/>
              <w:right w:val="single" w:sz="4" w:space="0" w:color="auto"/>
            </w:tcBorders>
          </w:tcPr>
          <w:p w:rsidR="00297902" w:rsidRPr="002C7693" w:rsidRDefault="00297902" w:rsidP="00F21AC8">
            <w:pPr>
              <w:tabs>
                <w:tab w:val="center" w:pos="672"/>
              </w:tabs>
              <w:autoSpaceDE w:val="0"/>
              <w:autoSpaceDN w:val="0"/>
              <w:adjustRightInd w:val="0"/>
              <w:outlineLvl w:val="2"/>
            </w:pPr>
            <w:r>
              <w:t>198,00</w:t>
            </w:r>
          </w:p>
        </w:tc>
        <w:tc>
          <w:tcPr>
            <w:tcW w:w="1135" w:type="dxa"/>
            <w:tcBorders>
              <w:left w:val="single" w:sz="4" w:space="0" w:color="auto"/>
              <w:bottom w:val="single" w:sz="4" w:space="0" w:color="auto"/>
              <w:right w:val="single" w:sz="4" w:space="0" w:color="auto"/>
            </w:tcBorders>
          </w:tcPr>
          <w:p w:rsidR="00297902" w:rsidRPr="002C7693" w:rsidRDefault="00297902" w:rsidP="00F21AC8">
            <w:pPr>
              <w:tabs>
                <w:tab w:val="center" w:pos="672"/>
              </w:tabs>
              <w:autoSpaceDE w:val="0"/>
              <w:autoSpaceDN w:val="0"/>
              <w:adjustRightInd w:val="0"/>
              <w:outlineLvl w:val="2"/>
            </w:pPr>
            <w:r>
              <w:t>198,00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2.2.</w:t>
            </w:r>
          </w:p>
        </w:tc>
        <w:tc>
          <w:tcPr>
            <w:tcW w:w="3827" w:type="dxa"/>
            <w:tcBorders>
              <w:left w:val="single" w:sz="4" w:space="0" w:color="auto"/>
              <w:bottom w:val="single" w:sz="4" w:space="0" w:color="auto"/>
              <w:right w:val="single" w:sz="4" w:space="0" w:color="auto"/>
            </w:tcBorders>
            <w:hideMark/>
          </w:tcPr>
          <w:p w:rsidR="00297902" w:rsidRPr="002329A5" w:rsidRDefault="00297902" w:rsidP="00F21AC8">
            <w:pPr>
              <w:autoSpaceDE w:val="0"/>
              <w:autoSpaceDN w:val="0"/>
              <w:adjustRightInd w:val="0"/>
              <w:outlineLvl w:val="2"/>
            </w:pPr>
            <w:r>
              <w:t>Территориальное планирование, реализация генерального плана</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3816,00</w:t>
            </w:r>
            <w:r>
              <w:t>8</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20 707,496</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11 333,817</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1 400,00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1 400,00</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1 400,00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2.2.1.</w:t>
            </w:r>
          </w:p>
        </w:tc>
        <w:tc>
          <w:tcPr>
            <w:tcW w:w="3827" w:type="dxa"/>
            <w:tcBorders>
              <w:left w:val="single" w:sz="4" w:space="0" w:color="auto"/>
              <w:bottom w:val="single" w:sz="4" w:space="0" w:color="auto"/>
              <w:right w:val="single" w:sz="4" w:space="0" w:color="auto"/>
            </w:tcBorders>
          </w:tcPr>
          <w:p w:rsidR="00297902" w:rsidRPr="002329A5" w:rsidRDefault="00297902" w:rsidP="00F21AC8">
            <w:r w:rsidRPr="002329A5">
              <w:t>Разработка генерального плана, правил землепользования и застройки Минераловодского городского округа</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3 500,00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3 500,00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2.2.2</w:t>
            </w:r>
          </w:p>
        </w:tc>
        <w:tc>
          <w:tcPr>
            <w:tcW w:w="3827" w:type="dxa"/>
            <w:tcBorders>
              <w:left w:val="single" w:sz="4" w:space="0" w:color="auto"/>
              <w:bottom w:val="single" w:sz="4" w:space="0" w:color="auto"/>
              <w:right w:val="single" w:sz="4" w:space="0" w:color="auto"/>
            </w:tcBorders>
          </w:tcPr>
          <w:p w:rsidR="00297902" w:rsidRPr="002329A5" w:rsidRDefault="00297902" w:rsidP="00F21AC8">
            <w:pPr>
              <w:autoSpaceDE w:val="0"/>
              <w:autoSpaceDN w:val="0"/>
              <w:adjustRightInd w:val="0"/>
              <w:outlineLvl w:val="2"/>
            </w:pPr>
            <w:r w:rsidRPr="002329A5">
              <w:t>Разработка проектов планировки территории Минераловодского городского округа</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1 000,00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1 000,00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1 000,00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1 000,00</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1 000,00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2.2.3.</w:t>
            </w:r>
          </w:p>
        </w:tc>
        <w:tc>
          <w:tcPr>
            <w:tcW w:w="3827" w:type="dxa"/>
            <w:tcBorders>
              <w:top w:val="single" w:sz="4" w:space="0" w:color="auto"/>
              <w:left w:val="single" w:sz="4" w:space="0" w:color="auto"/>
              <w:bottom w:val="single" w:sz="4" w:space="0" w:color="auto"/>
              <w:right w:val="single" w:sz="4" w:space="0" w:color="auto"/>
            </w:tcBorders>
          </w:tcPr>
          <w:p w:rsidR="00297902" w:rsidRPr="002329A5" w:rsidRDefault="00297902" w:rsidP="00F21AC8">
            <w:r w:rsidRPr="002329A5">
              <w:t>Разработка программы комплексного развития транспортной инфраструктуры Минераловодского городского округа</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5</w:t>
            </w:r>
            <w:r w:rsidRPr="002C7693">
              <w:t>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2.2.4.</w:t>
            </w:r>
          </w:p>
        </w:tc>
        <w:tc>
          <w:tcPr>
            <w:tcW w:w="3827" w:type="dxa"/>
            <w:tcBorders>
              <w:left w:val="single" w:sz="4" w:space="0" w:color="auto"/>
              <w:bottom w:val="single" w:sz="4" w:space="0" w:color="auto"/>
              <w:right w:val="single" w:sz="4" w:space="0" w:color="auto"/>
            </w:tcBorders>
          </w:tcPr>
          <w:p w:rsidR="00297902" w:rsidRPr="002329A5" w:rsidRDefault="00297902" w:rsidP="00F21AC8">
            <w:r w:rsidRPr="002329A5">
              <w:t>Разработка программы комплексного развития социальной инфраструктуры Минераловодского городского округа</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5</w:t>
            </w:r>
            <w:r w:rsidRPr="002C7693">
              <w:t>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2.2.5.</w:t>
            </w:r>
          </w:p>
        </w:tc>
        <w:tc>
          <w:tcPr>
            <w:tcW w:w="3827" w:type="dxa"/>
            <w:tcBorders>
              <w:left w:val="single" w:sz="4" w:space="0" w:color="auto"/>
              <w:bottom w:val="single" w:sz="4" w:space="0" w:color="auto"/>
              <w:right w:val="single" w:sz="4" w:space="0" w:color="auto"/>
            </w:tcBorders>
          </w:tcPr>
          <w:p w:rsidR="00297902" w:rsidRDefault="00297902" w:rsidP="00F21AC8">
            <w:r w:rsidRPr="002329A5">
              <w:t xml:space="preserve">Разработка схемы размещения </w:t>
            </w:r>
          </w:p>
          <w:p w:rsidR="00297902" w:rsidRPr="002329A5" w:rsidRDefault="00297902" w:rsidP="00F21AC8">
            <w:proofErr w:type="gramStart"/>
            <w:r w:rsidRPr="002329A5">
              <w:t>рекламных</w:t>
            </w:r>
            <w:proofErr w:type="gramEnd"/>
            <w:r w:rsidRPr="002329A5">
              <w:t xml:space="preserve"> конструкции на территории Минераловодского городского округа</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100,00</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2.2.6.</w:t>
            </w:r>
          </w:p>
        </w:tc>
        <w:tc>
          <w:tcPr>
            <w:tcW w:w="3827" w:type="dxa"/>
            <w:tcBorders>
              <w:top w:val="single" w:sz="4" w:space="0" w:color="auto"/>
              <w:left w:val="single" w:sz="4" w:space="0" w:color="auto"/>
              <w:bottom w:val="single" w:sz="4" w:space="0" w:color="auto"/>
              <w:right w:val="single" w:sz="4" w:space="0" w:color="auto"/>
            </w:tcBorders>
          </w:tcPr>
          <w:p w:rsidR="00297902" w:rsidRPr="00507036" w:rsidRDefault="00297902" w:rsidP="00F21AC8">
            <w:r w:rsidRPr="00507036">
              <w:rPr>
                <w:sz w:val="22"/>
                <w:szCs w:val="22"/>
              </w:rPr>
              <w:t>Обследование и изготовление технической документации на объекты недвижимости</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16,007</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2.2.7</w:t>
            </w:r>
          </w:p>
        </w:tc>
        <w:tc>
          <w:tcPr>
            <w:tcW w:w="3827" w:type="dxa"/>
            <w:tcBorders>
              <w:top w:val="single" w:sz="4" w:space="0" w:color="auto"/>
              <w:left w:val="single" w:sz="4" w:space="0" w:color="auto"/>
              <w:bottom w:val="single" w:sz="4" w:space="0" w:color="auto"/>
              <w:right w:val="single" w:sz="4" w:space="0" w:color="auto"/>
            </w:tcBorders>
          </w:tcPr>
          <w:p w:rsidR="00297902" w:rsidRPr="002329A5" w:rsidRDefault="00297902" w:rsidP="00F21AC8">
            <w:r>
              <w:t>Размещение социальной рекламы</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200,00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BD22DF">
              <w:t>200,00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BD22DF">
              <w:t>200,00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BD22DF">
              <w:t>200,00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BD22DF">
              <w:t>200,00</w:t>
            </w:r>
          </w:p>
        </w:tc>
        <w:tc>
          <w:tcPr>
            <w:tcW w:w="1135" w:type="dxa"/>
            <w:tcBorders>
              <w:top w:val="single" w:sz="4" w:space="0" w:color="auto"/>
              <w:left w:val="single" w:sz="4" w:space="0" w:color="auto"/>
              <w:bottom w:val="single" w:sz="4" w:space="0" w:color="auto"/>
              <w:right w:val="single" w:sz="4" w:space="0" w:color="auto"/>
            </w:tcBorders>
          </w:tcPr>
          <w:p w:rsidR="00297902" w:rsidRDefault="00297902" w:rsidP="00F21AC8">
            <w:r w:rsidRPr="00BD22DF">
              <w:t>200,00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2.2.8.</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r>
              <w:t>Постановка территориальных зон Минераловодского городского округа на кадастровый учет</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BD22DF" w:rsidRDefault="00297902" w:rsidP="00F21AC8">
            <w:r>
              <w:t>1 000,00</w:t>
            </w:r>
          </w:p>
        </w:tc>
        <w:tc>
          <w:tcPr>
            <w:tcW w:w="1134" w:type="dxa"/>
            <w:tcBorders>
              <w:top w:val="single" w:sz="4" w:space="0" w:color="auto"/>
              <w:left w:val="single" w:sz="4" w:space="0" w:color="auto"/>
              <w:bottom w:val="single" w:sz="4" w:space="0" w:color="auto"/>
              <w:right w:val="single" w:sz="4" w:space="0" w:color="auto"/>
            </w:tcBorders>
          </w:tcPr>
          <w:p w:rsidR="00297902" w:rsidRPr="00BD22DF" w:rsidRDefault="00297902" w:rsidP="00F21AC8">
            <w:r>
              <w:t>6 500,00</w:t>
            </w:r>
          </w:p>
        </w:tc>
        <w:tc>
          <w:tcPr>
            <w:tcW w:w="1134" w:type="dxa"/>
            <w:tcBorders>
              <w:top w:val="single" w:sz="4" w:space="0" w:color="auto"/>
              <w:left w:val="single" w:sz="4" w:space="0" w:color="auto"/>
              <w:bottom w:val="single" w:sz="4" w:space="0" w:color="auto"/>
              <w:right w:val="single" w:sz="4" w:space="0" w:color="auto"/>
            </w:tcBorders>
          </w:tcPr>
          <w:p w:rsidR="00297902" w:rsidRPr="00BD22DF" w:rsidRDefault="00297902" w:rsidP="00F21AC8">
            <w:r>
              <w:t>-</w:t>
            </w:r>
          </w:p>
        </w:tc>
        <w:tc>
          <w:tcPr>
            <w:tcW w:w="1134" w:type="dxa"/>
            <w:tcBorders>
              <w:top w:val="single" w:sz="4" w:space="0" w:color="auto"/>
              <w:left w:val="single" w:sz="4" w:space="0" w:color="auto"/>
              <w:bottom w:val="single" w:sz="4" w:space="0" w:color="auto"/>
              <w:right w:val="single" w:sz="4" w:space="0" w:color="auto"/>
            </w:tcBorders>
          </w:tcPr>
          <w:p w:rsidR="00297902" w:rsidRPr="00BD22DF" w:rsidRDefault="00297902" w:rsidP="00F21AC8">
            <w:r>
              <w:t>-</w:t>
            </w:r>
          </w:p>
        </w:tc>
        <w:tc>
          <w:tcPr>
            <w:tcW w:w="1135" w:type="dxa"/>
            <w:tcBorders>
              <w:top w:val="single" w:sz="4" w:space="0" w:color="auto"/>
              <w:left w:val="single" w:sz="4" w:space="0" w:color="auto"/>
              <w:bottom w:val="single" w:sz="4" w:space="0" w:color="auto"/>
              <w:right w:val="single" w:sz="4" w:space="0" w:color="auto"/>
            </w:tcBorders>
          </w:tcPr>
          <w:p w:rsidR="00297902" w:rsidRPr="00BD22DF" w:rsidRDefault="00297902" w:rsidP="00F21AC8">
            <w:r>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lastRenderedPageBreak/>
              <w:t>2.2.8.</w:t>
            </w:r>
          </w:p>
        </w:tc>
        <w:tc>
          <w:tcPr>
            <w:tcW w:w="3827" w:type="dxa"/>
            <w:tcBorders>
              <w:top w:val="single" w:sz="4" w:space="0" w:color="auto"/>
              <w:left w:val="single" w:sz="4" w:space="0" w:color="auto"/>
              <w:bottom w:val="single" w:sz="4" w:space="0" w:color="auto"/>
              <w:right w:val="single" w:sz="4" w:space="0" w:color="auto"/>
            </w:tcBorders>
          </w:tcPr>
          <w:p w:rsidR="00297902" w:rsidRPr="002329A5" w:rsidRDefault="00297902" w:rsidP="00F21AC8">
            <w:r w:rsidRPr="002329A5">
              <w:t>Разработка паспортов фасада зданий</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100,00</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2.2.9.</w:t>
            </w:r>
          </w:p>
        </w:tc>
        <w:tc>
          <w:tcPr>
            <w:tcW w:w="3827" w:type="dxa"/>
            <w:tcBorders>
              <w:top w:val="single" w:sz="4" w:space="0" w:color="auto"/>
              <w:left w:val="single" w:sz="4" w:space="0" w:color="auto"/>
              <w:bottom w:val="single" w:sz="4" w:space="0" w:color="auto"/>
              <w:right w:val="single" w:sz="4" w:space="0" w:color="auto"/>
            </w:tcBorders>
          </w:tcPr>
          <w:p w:rsidR="00297902" w:rsidRPr="00507036" w:rsidRDefault="00297902" w:rsidP="00F21AC8">
            <w:r>
              <w:t>Разработка проекта краеведческого музея города Минеральные Воды</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2 213,349</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2.2.10.</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r>
              <w:t>Разработка проекта реконструкции спортивного комплекса</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pPr>
              <w:autoSpaceDE w:val="0"/>
              <w:autoSpaceDN w:val="0"/>
              <w:adjustRightInd w:val="0"/>
              <w:outlineLvl w:val="2"/>
            </w:pPr>
            <w:r>
              <w:t>2 500,00</w:t>
            </w:r>
          </w:p>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2 500,00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2.2.11.</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r>
              <w:t>Разработка проекта школы в районе ул. Юбилейной в городе Минеральные Воды</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7 654, 775</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2.2.13.</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r>
              <w:t>Разработка проекта сквера около школы в районе ул. Юбилейной города Минеральные Воды</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118,817</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2.2.14.</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r>
              <w:rPr>
                <w:color w:val="000000"/>
                <w:sz w:val="22"/>
                <w:szCs w:val="22"/>
              </w:rPr>
              <w:t>В</w:t>
            </w:r>
            <w:r w:rsidRPr="000E1081">
              <w:rPr>
                <w:color w:val="000000"/>
                <w:sz w:val="22"/>
                <w:szCs w:val="22"/>
              </w:rPr>
              <w:t xml:space="preserve">ынос на местность границ </w:t>
            </w:r>
            <w:r w:rsidRPr="000E1081">
              <w:rPr>
                <w:sz w:val="22"/>
                <w:szCs w:val="22"/>
              </w:rPr>
              <w:t>первой, второй, третьей зоны округа санитарной (горно-санитарной) охраны</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815,00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Default="00297902" w:rsidP="00F21AC8">
            <w:pPr>
              <w:pStyle w:val="ConsPlusCell"/>
              <w:jc w:val="center"/>
              <w:rPr>
                <w:rFonts w:ascii="Times New Roman" w:hAnsi="Times New Roman" w:cs="Times New Roman"/>
                <w:sz w:val="22"/>
                <w:szCs w:val="22"/>
              </w:rPr>
            </w:pPr>
            <w:r>
              <w:rPr>
                <w:rFonts w:ascii="Times New Roman" w:hAnsi="Times New Roman" w:cs="Times New Roman"/>
                <w:sz w:val="22"/>
                <w:szCs w:val="22"/>
              </w:rPr>
              <w:t>2.2.15.</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pPr>
              <w:rPr>
                <w:color w:val="000000"/>
              </w:rPr>
            </w:pPr>
            <w:r>
              <w:rPr>
                <w:sz w:val="22"/>
                <w:szCs w:val="22"/>
              </w:rPr>
              <w:t xml:space="preserve">Разработка </w:t>
            </w:r>
            <w:proofErr w:type="gramStart"/>
            <w:r>
              <w:rPr>
                <w:sz w:val="22"/>
                <w:szCs w:val="22"/>
              </w:rPr>
              <w:t>проекта реконструкции проспекта Карла Маркса</w:t>
            </w:r>
            <w:proofErr w:type="gramEnd"/>
            <w:r>
              <w:rPr>
                <w:sz w:val="22"/>
                <w:szCs w:val="22"/>
              </w:rPr>
              <w:t xml:space="preserve">  в городе Минеральные Воды</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1 439,372</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top w:val="single" w:sz="4" w:space="0" w:color="auto"/>
              <w:left w:val="single" w:sz="4" w:space="0" w:color="auto"/>
              <w:bottom w:val="single" w:sz="4" w:space="0" w:color="auto"/>
              <w:right w:val="single" w:sz="4" w:space="0" w:color="auto"/>
            </w:tcBorders>
          </w:tcPr>
          <w:p w:rsidR="00297902" w:rsidRPr="00922E86" w:rsidRDefault="00297902" w:rsidP="00F21AC8">
            <w:pPr>
              <w:pStyle w:val="ConsPlusCell"/>
              <w:jc w:val="center"/>
              <w:rPr>
                <w:rFonts w:ascii="Times New Roman" w:hAnsi="Times New Roman" w:cs="Times New Roman"/>
                <w:sz w:val="24"/>
                <w:szCs w:val="24"/>
              </w:rPr>
            </w:pPr>
            <w:r>
              <w:rPr>
                <w:rFonts w:ascii="Times New Roman" w:hAnsi="Times New Roman" w:cs="Times New Roman"/>
                <w:sz w:val="24"/>
                <w:szCs w:val="24"/>
              </w:rPr>
              <w:t>2.2.16</w:t>
            </w:r>
          </w:p>
        </w:tc>
        <w:tc>
          <w:tcPr>
            <w:tcW w:w="3827" w:type="dxa"/>
            <w:tcBorders>
              <w:top w:val="single" w:sz="4" w:space="0" w:color="auto"/>
              <w:left w:val="single" w:sz="4" w:space="0" w:color="auto"/>
              <w:bottom w:val="single" w:sz="4" w:space="0" w:color="auto"/>
              <w:right w:val="single" w:sz="4" w:space="0" w:color="auto"/>
            </w:tcBorders>
          </w:tcPr>
          <w:p w:rsidR="00297902" w:rsidRPr="00922E86" w:rsidRDefault="00297902" w:rsidP="00F21AC8">
            <w:r w:rsidRPr="00922E86">
              <w:t xml:space="preserve">Обучение специалистов </w:t>
            </w:r>
            <w:r w:rsidRPr="00922E86">
              <w:rPr>
                <w:rFonts w:ascii="Verdana" w:hAnsi="Verdana"/>
                <w:color w:val="000000"/>
                <w:shd w:val="clear" w:color="auto" w:fill="FFFFFF"/>
              </w:rPr>
              <w:t xml:space="preserve"> </w:t>
            </w:r>
            <w:r w:rsidRPr="00922E86">
              <w:rPr>
                <w:color w:val="000000"/>
                <w:shd w:val="clear" w:color="auto" w:fill="FFFFFF"/>
              </w:rPr>
              <w:t>управления в области территориального планирования</w:t>
            </w:r>
          </w:p>
        </w:tc>
        <w:tc>
          <w:tcPr>
            <w:tcW w:w="3827" w:type="dxa"/>
            <w:tcBorders>
              <w:top w:val="single" w:sz="4" w:space="0" w:color="auto"/>
              <w:left w:val="single" w:sz="4" w:space="0" w:color="auto"/>
              <w:bottom w:val="single" w:sz="4" w:space="0" w:color="auto"/>
              <w:right w:val="single" w:sz="4" w:space="0" w:color="auto"/>
            </w:tcBorders>
          </w:tcPr>
          <w:p w:rsidR="00297902" w:rsidRPr="00922E86"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100,00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EA6A66">
              <w:t>100,00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EA6A66">
              <w:t>100,00</w:t>
            </w:r>
          </w:p>
        </w:tc>
        <w:tc>
          <w:tcPr>
            <w:tcW w:w="1134" w:type="dxa"/>
            <w:tcBorders>
              <w:top w:val="single" w:sz="4" w:space="0" w:color="auto"/>
              <w:left w:val="single" w:sz="4" w:space="0" w:color="auto"/>
              <w:bottom w:val="single" w:sz="4" w:space="0" w:color="auto"/>
              <w:right w:val="single" w:sz="4" w:space="0" w:color="auto"/>
            </w:tcBorders>
          </w:tcPr>
          <w:p w:rsidR="00297902" w:rsidRDefault="00297902" w:rsidP="00F21AC8">
            <w:r w:rsidRPr="00EA6A66">
              <w:t>100,00</w:t>
            </w:r>
          </w:p>
        </w:tc>
        <w:tc>
          <w:tcPr>
            <w:tcW w:w="1135" w:type="dxa"/>
            <w:tcBorders>
              <w:top w:val="single" w:sz="4" w:space="0" w:color="auto"/>
              <w:left w:val="single" w:sz="4" w:space="0" w:color="auto"/>
              <w:bottom w:val="single" w:sz="4" w:space="0" w:color="auto"/>
              <w:right w:val="single" w:sz="4" w:space="0" w:color="auto"/>
            </w:tcBorders>
          </w:tcPr>
          <w:p w:rsidR="00297902" w:rsidRDefault="00297902" w:rsidP="00F21AC8">
            <w:r w:rsidRPr="00EA6A66">
              <w:t>100,00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2.3</w:t>
            </w:r>
          </w:p>
        </w:tc>
        <w:tc>
          <w:tcPr>
            <w:tcW w:w="3827" w:type="dxa"/>
            <w:tcBorders>
              <w:top w:val="single" w:sz="4" w:space="0" w:color="auto"/>
              <w:left w:val="single" w:sz="4" w:space="0" w:color="auto"/>
              <w:bottom w:val="single" w:sz="4" w:space="0" w:color="auto"/>
              <w:right w:val="single" w:sz="4" w:space="0" w:color="auto"/>
            </w:tcBorders>
          </w:tcPr>
          <w:p w:rsidR="00297902" w:rsidRPr="002329A5" w:rsidRDefault="00297902" w:rsidP="00F21AC8">
            <w:r>
              <w:t>Картография</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183,993</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4 800,00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 xml:space="preserve">2 100,00 </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687"/>
        </w:trPr>
        <w:tc>
          <w:tcPr>
            <w:tcW w:w="851"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2.3.1.</w:t>
            </w:r>
          </w:p>
        </w:tc>
        <w:tc>
          <w:tcPr>
            <w:tcW w:w="3827" w:type="dxa"/>
            <w:tcBorders>
              <w:top w:val="single" w:sz="4" w:space="0" w:color="auto"/>
              <w:left w:val="single" w:sz="4" w:space="0" w:color="auto"/>
              <w:bottom w:val="single" w:sz="4" w:space="0" w:color="auto"/>
              <w:right w:val="single" w:sz="4" w:space="0" w:color="auto"/>
            </w:tcBorders>
          </w:tcPr>
          <w:p w:rsidR="00297902" w:rsidRDefault="00297902" w:rsidP="00F21AC8">
            <w:r w:rsidRPr="002329A5">
              <w:t>Разработка карты города Минеральные Воды</w:t>
            </w:r>
          </w:p>
          <w:p w:rsidR="00297902" w:rsidRDefault="00297902" w:rsidP="00F21AC8"/>
          <w:p w:rsidR="00297902" w:rsidRDefault="00297902" w:rsidP="00F21AC8"/>
          <w:p w:rsidR="00297902" w:rsidRPr="002329A5" w:rsidRDefault="00297902" w:rsidP="00F21AC8"/>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200,00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jc w:val="center"/>
              <w:outlineLvl w:val="2"/>
            </w:pPr>
            <w:r>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jc w:val="center"/>
              <w:outlineLvl w:val="2"/>
            </w:pPr>
            <w:r>
              <w:t>-</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jc w:val="center"/>
              <w:outlineLvl w:val="2"/>
            </w:pPr>
            <w:r>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2.3.2.</w:t>
            </w:r>
          </w:p>
        </w:tc>
        <w:tc>
          <w:tcPr>
            <w:tcW w:w="3827" w:type="dxa"/>
            <w:tcBorders>
              <w:top w:val="single" w:sz="4" w:space="0" w:color="auto"/>
              <w:left w:val="single" w:sz="4" w:space="0" w:color="auto"/>
              <w:bottom w:val="single" w:sz="4" w:space="0" w:color="auto"/>
              <w:right w:val="single" w:sz="4" w:space="0" w:color="auto"/>
            </w:tcBorders>
          </w:tcPr>
          <w:p w:rsidR="00297902" w:rsidRPr="00AC4830" w:rsidRDefault="00297902" w:rsidP="00F21AC8">
            <w:r>
              <w:t>Изготовление топографической съемки</w:t>
            </w:r>
            <w:r w:rsidRPr="00AC4830">
              <w:t xml:space="preserve"> и схем</w:t>
            </w:r>
            <w:r w:rsidRPr="00AC4830">
              <w:rPr>
                <w:sz w:val="22"/>
                <w:szCs w:val="22"/>
              </w:rPr>
              <w:t xml:space="preserve"> размещения земельных участков </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183, 99</w:t>
            </w:r>
            <w:r>
              <w:t>2</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2 100,00</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2.3.3.</w:t>
            </w:r>
          </w:p>
        </w:tc>
        <w:tc>
          <w:tcPr>
            <w:tcW w:w="3827" w:type="dxa"/>
            <w:tcBorders>
              <w:top w:val="single" w:sz="4" w:space="0" w:color="auto"/>
              <w:left w:val="single" w:sz="4" w:space="0" w:color="auto"/>
              <w:right w:val="single" w:sz="4" w:space="0" w:color="auto"/>
            </w:tcBorders>
          </w:tcPr>
          <w:p w:rsidR="00297902" w:rsidRPr="002329A5" w:rsidRDefault="00297902" w:rsidP="00F21AC8">
            <w:r w:rsidRPr="002329A5">
              <w:t>Внедрение информационной системы обеспечения градостроительной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t>2500,00</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r w:rsidRPr="002C7693">
              <w:t>-</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rsidRPr="0079555F">
              <w:t>3.</w:t>
            </w:r>
          </w:p>
        </w:tc>
        <w:tc>
          <w:tcPr>
            <w:tcW w:w="3827" w:type="dxa"/>
            <w:tcBorders>
              <w:top w:val="single" w:sz="4" w:space="0" w:color="auto"/>
              <w:left w:val="single" w:sz="4" w:space="0" w:color="auto"/>
              <w:bottom w:val="single" w:sz="4" w:space="0" w:color="auto"/>
              <w:right w:val="single" w:sz="4" w:space="0" w:color="auto"/>
            </w:tcBorders>
          </w:tcPr>
          <w:p w:rsidR="00297902" w:rsidRPr="002329A5" w:rsidRDefault="00297902" w:rsidP="00F21AC8">
            <w:pPr>
              <w:autoSpaceDE w:val="0"/>
              <w:autoSpaceDN w:val="0"/>
              <w:adjustRightInd w:val="0"/>
              <w:outlineLvl w:val="2"/>
            </w:pPr>
            <w:r w:rsidRPr="002329A5">
              <w:rPr>
                <w:color w:val="000000"/>
              </w:rPr>
              <w:t xml:space="preserve">Подпрограмма «Обеспечение реализации программы и </w:t>
            </w:r>
            <w:proofErr w:type="spellStart"/>
            <w:r w:rsidRPr="002329A5">
              <w:rPr>
                <w:color w:val="000000"/>
              </w:rPr>
              <w:t>общепрограммные</w:t>
            </w:r>
            <w:proofErr w:type="spellEnd"/>
            <w:r w:rsidRPr="002329A5">
              <w:rPr>
                <w:color w:val="000000"/>
              </w:rPr>
              <w:t xml:space="preserve"> мероприятия»</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ind w:left="492"/>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6 940,125</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6 940,125</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36</w:t>
            </w:r>
            <w:r w:rsidRPr="002C7693">
              <w:t>,1</w:t>
            </w:r>
            <w:r>
              <w:t>99</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33</w:t>
            </w:r>
            <w:r w:rsidRPr="002C7693">
              <w:t>,</w:t>
            </w:r>
            <w:r>
              <w:t>867</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33</w:t>
            </w:r>
            <w:r w:rsidRPr="002C7693">
              <w:t>,</w:t>
            </w:r>
            <w:r>
              <w:t>389</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33</w:t>
            </w:r>
            <w:r w:rsidRPr="002C7693">
              <w:t>,</w:t>
            </w:r>
            <w:r>
              <w:t>297</w:t>
            </w: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3827" w:type="dxa"/>
            <w:tcBorders>
              <w:left w:val="single" w:sz="4" w:space="0" w:color="auto"/>
              <w:bottom w:val="single" w:sz="4" w:space="0" w:color="auto"/>
              <w:right w:val="single" w:sz="4" w:space="0" w:color="auto"/>
            </w:tcBorders>
          </w:tcPr>
          <w:p w:rsidR="00297902" w:rsidRPr="002329A5" w:rsidRDefault="00297902" w:rsidP="00F21AC8">
            <w:pPr>
              <w:autoSpaceDE w:val="0"/>
              <w:autoSpaceDN w:val="0"/>
              <w:adjustRightInd w:val="0"/>
              <w:outlineLvl w:val="2"/>
            </w:pPr>
            <w:r w:rsidRPr="002329A5">
              <w:t>в том числе следующие основные мероприятия:</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t>3.1.</w:t>
            </w:r>
          </w:p>
        </w:tc>
        <w:tc>
          <w:tcPr>
            <w:tcW w:w="3827" w:type="dxa"/>
            <w:tcBorders>
              <w:left w:val="single" w:sz="4" w:space="0" w:color="auto"/>
              <w:bottom w:val="single" w:sz="4" w:space="0" w:color="auto"/>
              <w:right w:val="single" w:sz="4" w:space="0" w:color="auto"/>
            </w:tcBorders>
          </w:tcPr>
          <w:p w:rsidR="00297902" w:rsidRPr="002329A5" w:rsidRDefault="00297902" w:rsidP="00F21AC8">
            <w:pPr>
              <w:autoSpaceDE w:val="0"/>
              <w:autoSpaceDN w:val="0"/>
              <w:adjustRightInd w:val="0"/>
              <w:outlineLvl w:val="2"/>
            </w:pPr>
            <w:r>
              <w:t>Финансовое обеспечение деятельности органов местного самоуправления и их структурных подразделений</w:t>
            </w:r>
          </w:p>
        </w:tc>
        <w:tc>
          <w:tcPr>
            <w:tcW w:w="3827" w:type="dxa"/>
            <w:tcBorders>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4"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c>
          <w:tcPr>
            <w:tcW w:w="1135" w:type="dxa"/>
            <w:tcBorders>
              <w:left w:val="single" w:sz="4" w:space="0" w:color="auto"/>
              <w:bottom w:val="single" w:sz="4" w:space="0" w:color="auto"/>
              <w:right w:val="single" w:sz="4" w:space="0" w:color="auto"/>
            </w:tcBorders>
          </w:tcPr>
          <w:p w:rsidR="00297902" w:rsidRPr="002C7693" w:rsidRDefault="00297902" w:rsidP="00F21AC8">
            <w:pPr>
              <w:autoSpaceDE w:val="0"/>
              <w:autoSpaceDN w:val="0"/>
              <w:adjustRightInd w:val="0"/>
              <w:outlineLvl w:val="2"/>
            </w:pPr>
          </w:p>
        </w:tc>
      </w:tr>
      <w:tr w:rsidR="00297902" w:rsidRPr="002C7693" w:rsidTr="00F21AC8">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r w:rsidRPr="0079555F">
              <w:t>3.1</w:t>
            </w:r>
            <w:r>
              <w:t>.1</w:t>
            </w:r>
          </w:p>
        </w:tc>
        <w:tc>
          <w:tcPr>
            <w:tcW w:w="3827" w:type="dxa"/>
            <w:tcBorders>
              <w:top w:val="single" w:sz="4" w:space="0" w:color="auto"/>
              <w:left w:val="single" w:sz="4" w:space="0" w:color="auto"/>
              <w:bottom w:val="single" w:sz="4" w:space="0" w:color="auto"/>
              <w:right w:val="single" w:sz="4" w:space="0" w:color="auto"/>
            </w:tcBorders>
          </w:tcPr>
          <w:p w:rsidR="00297902" w:rsidRPr="002329A5" w:rsidRDefault="00297902" w:rsidP="00F21AC8">
            <w:pPr>
              <w:autoSpaceDE w:val="0"/>
              <w:autoSpaceDN w:val="0"/>
              <w:adjustRightInd w:val="0"/>
              <w:outlineLvl w:val="2"/>
            </w:pPr>
            <w:r w:rsidRPr="002329A5">
              <w:t xml:space="preserve">обеспечение деятельности управления архитектуры и градостроительства </w:t>
            </w:r>
            <w:r w:rsidRPr="002329A5">
              <w:lastRenderedPageBreak/>
              <w:t>администрации Минераловодского городского округа</w:t>
            </w:r>
          </w:p>
        </w:tc>
        <w:tc>
          <w:tcPr>
            <w:tcW w:w="3827" w:type="dxa"/>
            <w:tcBorders>
              <w:top w:val="single" w:sz="4" w:space="0" w:color="auto"/>
              <w:left w:val="single" w:sz="4" w:space="0" w:color="auto"/>
              <w:bottom w:val="single" w:sz="4" w:space="0" w:color="auto"/>
              <w:right w:val="single" w:sz="4" w:space="0" w:color="auto"/>
            </w:tcBorders>
          </w:tcPr>
          <w:p w:rsidR="00297902" w:rsidRPr="0079555F" w:rsidRDefault="00297902" w:rsidP="00F21AC8">
            <w:pPr>
              <w:autoSpaceDE w:val="0"/>
              <w:autoSpaceDN w:val="0"/>
              <w:adjustRightInd w:val="0"/>
              <w:outlineLvl w:val="2"/>
            </w:pP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6 940,125</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6 940,125</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36</w:t>
            </w:r>
            <w:r w:rsidRPr="002C7693">
              <w:t>,1</w:t>
            </w:r>
            <w:r>
              <w:t>99</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33</w:t>
            </w:r>
            <w:r w:rsidRPr="002C7693">
              <w:t>,</w:t>
            </w:r>
            <w:r>
              <w:t>867</w:t>
            </w:r>
          </w:p>
        </w:tc>
        <w:tc>
          <w:tcPr>
            <w:tcW w:w="1134"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33</w:t>
            </w:r>
            <w:r w:rsidRPr="002C7693">
              <w:t>,</w:t>
            </w:r>
            <w:r>
              <w:t>389</w:t>
            </w:r>
          </w:p>
        </w:tc>
        <w:tc>
          <w:tcPr>
            <w:tcW w:w="1135" w:type="dxa"/>
            <w:tcBorders>
              <w:top w:val="single" w:sz="4" w:space="0" w:color="auto"/>
              <w:left w:val="single" w:sz="4" w:space="0" w:color="auto"/>
              <w:bottom w:val="single" w:sz="4" w:space="0" w:color="auto"/>
              <w:right w:val="single" w:sz="4" w:space="0" w:color="auto"/>
            </w:tcBorders>
          </w:tcPr>
          <w:p w:rsidR="00297902" w:rsidRPr="002C7693" w:rsidRDefault="00297902" w:rsidP="00F21AC8">
            <w:r w:rsidRPr="002C7693">
              <w:t>6 9</w:t>
            </w:r>
            <w:r>
              <w:t>33</w:t>
            </w:r>
            <w:r w:rsidRPr="002C7693">
              <w:t>,</w:t>
            </w:r>
            <w:r>
              <w:t>297</w:t>
            </w:r>
          </w:p>
        </w:tc>
      </w:tr>
    </w:tbl>
    <w:p w:rsidR="00297902" w:rsidRDefault="00297902" w:rsidP="00297902"/>
    <w:p w:rsidR="00297902" w:rsidRDefault="00297902" w:rsidP="00297902">
      <w:pPr>
        <w:widowControl w:val="0"/>
        <w:autoSpaceDE w:val="0"/>
        <w:autoSpaceDN w:val="0"/>
        <w:adjustRightInd w:val="0"/>
        <w:ind w:left="10348"/>
        <w:outlineLvl w:val="1"/>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Default="00297902" w:rsidP="00297902">
      <w:pPr>
        <w:pStyle w:val="ad"/>
        <w:ind w:left="10348"/>
        <w:rPr>
          <w:sz w:val="28"/>
          <w:szCs w:val="28"/>
        </w:rPr>
      </w:pPr>
    </w:p>
    <w:p w:rsidR="00297902" w:rsidRPr="00DE73BB" w:rsidRDefault="00297902" w:rsidP="00297902">
      <w:pPr>
        <w:pStyle w:val="ad"/>
        <w:ind w:left="10348"/>
        <w:rPr>
          <w:sz w:val="28"/>
          <w:szCs w:val="28"/>
        </w:rPr>
      </w:pPr>
      <w:r w:rsidRPr="00DE73BB">
        <w:rPr>
          <w:sz w:val="28"/>
          <w:szCs w:val="28"/>
        </w:rPr>
        <w:lastRenderedPageBreak/>
        <w:t>УТВЕРЖДЕНО</w:t>
      </w:r>
    </w:p>
    <w:p w:rsidR="00297902" w:rsidRPr="00DE73BB" w:rsidRDefault="00297902" w:rsidP="00297902">
      <w:pPr>
        <w:pStyle w:val="ad"/>
        <w:ind w:left="10348"/>
        <w:rPr>
          <w:sz w:val="28"/>
          <w:szCs w:val="28"/>
        </w:rPr>
      </w:pPr>
      <w:r w:rsidRPr="00DE73BB">
        <w:rPr>
          <w:sz w:val="28"/>
          <w:szCs w:val="28"/>
        </w:rPr>
        <w:t>постановлением администрации</w:t>
      </w:r>
    </w:p>
    <w:p w:rsidR="00297902" w:rsidRPr="00DE73BB" w:rsidRDefault="00297902" w:rsidP="00297902">
      <w:pPr>
        <w:pStyle w:val="ad"/>
        <w:ind w:left="10348"/>
        <w:rPr>
          <w:sz w:val="28"/>
          <w:szCs w:val="28"/>
        </w:rPr>
      </w:pPr>
      <w:r w:rsidRPr="00DE73BB">
        <w:rPr>
          <w:sz w:val="28"/>
          <w:szCs w:val="28"/>
        </w:rPr>
        <w:t>города Минеральные Воды</w:t>
      </w:r>
    </w:p>
    <w:p w:rsidR="00297902" w:rsidRPr="00DE73BB" w:rsidRDefault="00297902" w:rsidP="00297902">
      <w:pPr>
        <w:pStyle w:val="ad"/>
        <w:ind w:left="10348"/>
        <w:rPr>
          <w:sz w:val="28"/>
          <w:szCs w:val="28"/>
        </w:rPr>
      </w:pPr>
      <w:r w:rsidRPr="00DE73BB">
        <w:rPr>
          <w:sz w:val="28"/>
          <w:szCs w:val="28"/>
        </w:rPr>
        <w:t xml:space="preserve">от </w:t>
      </w:r>
      <w:r>
        <w:rPr>
          <w:sz w:val="28"/>
          <w:szCs w:val="28"/>
        </w:rPr>
        <w:t>_____________</w:t>
      </w:r>
      <w:r w:rsidRPr="00DE73BB">
        <w:rPr>
          <w:sz w:val="28"/>
          <w:szCs w:val="28"/>
        </w:rPr>
        <w:t>. № ________</w:t>
      </w:r>
    </w:p>
    <w:p w:rsidR="00297902" w:rsidRDefault="00297902" w:rsidP="00297902">
      <w:pPr>
        <w:widowControl w:val="0"/>
        <w:autoSpaceDE w:val="0"/>
        <w:autoSpaceDN w:val="0"/>
        <w:adjustRightInd w:val="0"/>
        <w:ind w:left="10348"/>
        <w:outlineLvl w:val="1"/>
      </w:pPr>
    </w:p>
    <w:p w:rsidR="00297902" w:rsidRPr="00DE73BB" w:rsidRDefault="00297902" w:rsidP="00297902">
      <w:pPr>
        <w:widowControl w:val="0"/>
        <w:autoSpaceDE w:val="0"/>
        <w:autoSpaceDN w:val="0"/>
        <w:adjustRightInd w:val="0"/>
        <w:ind w:left="10348"/>
        <w:outlineLvl w:val="1"/>
        <w:rPr>
          <w:sz w:val="28"/>
          <w:szCs w:val="28"/>
        </w:rPr>
      </w:pPr>
      <w:r w:rsidRPr="00DE73BB">
        <w:rPr>
          <w:sz w:val="28"/>
          <w:szCs w:val="28"/>
        </w:rPr>
        <w:t>ПРИЛОЖЕНИЕ 4</w:t>
      </w:r>
    </w:p>
    <w:p w:rsidR="00297902" w:rsidRDefault="00297902" w:rsidP="00297902">
      <w:pPr>
        <w:widowControl w:val="0"/>
        <w:autoSpaceDE w:val="0"/>
        <w:autoSpaceDN w:val="0"/>
        <w:adjustRightInd w:val="0"/>
        <w:ind w:left="10348"/>
      </w:pPr>
      <w:r w:rsidRPr="00DE73BB">
        <w:rPr>
          <w:sz w:val="28"/>
          <w:szCs w:val="28"/>
        </w:rPr>
        <w:t>к муниципальной программе Минераловодского городского  округа «Развитие градостроительства, строительства и архитектуры»</w:t>
      </w:r>
      <w:r>
        <w:t xml:space="preserve">     </w:t>
      </w:r>
    </w:p>
    <w:p w:rsidR="00297902" w:rsidRDefault="00297902" w:rsidP="00297902">
      <w:pPr>
        <w:autoSpaceDE w:val="0"/>
        <w:autoSpaceDN w:val="0"/>
        <w:adjustRightInd w:val="0"/>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p>
    <w:p w:rsidR="00297902" w:rsidRDefault="00297902" w:rsidP="00297902">
      <w:pPr>
        <w:autoSpaceDE w:val="0"/>
        <w:autoSpaceDN w:val="0"/>
        <w:adjustRightInd w:val="0"/>
        <w:jc w:val="center"/>
        <w:outlineLvl w:val="2"/>
        <w:rPr>
          <w:caps/>
          <w:sz w:val="28"/>
          <w:szCs w:val="28"/>
        </w:rPr>
      </w:pPr>
    </w:p>
    <w:p w:rsidR="00297902" w:rsidRPr="00F72954" w:rsidRDefault="00297902" w:rsidP="00297902">
      <w:pPr>
        <w:autoSpaceDE w:val="0"/>
        <w:autoSpaceDN w:val="0"/>
        <w:adjustRightInd w:val="0"/>
        <w:jc w:val="center"/>
        <w:outlineLvl w:val="2"/>
        <w:rPr>
          <w:caps/>
          <w:sz w:val="28"/>
          <w:szCs w:val="28"/>
        </w:rPr>
      </w:pPr>
      <w:r w:rsidRPr="002044EA">
        <w:rPr>
          <w:caps/>
          <w:sz w:val="28"/>
          <w:szCs w:val="28"/>
        </w:rPr>
        <w:t xml:space="preserve">Сведения </w:t>
      </w:r>
    </w:p>
    <w:p w:rsidR="00297902" w:rsidRPr="00F72954" w:rsidRDefault="00297902" w:rsidP="00297902">
      <w:pPr>
        <w:widowControl w:val="0"/>
        <w:autoSpaceDE w:val="0"/>
        <w:autoSpaceDN w:val="0"/>
        <w:adjustRightInd w:val="0"/>
        <w:jc w:val="center"/>
        <w:rPr>
          <w:spacing w:val="-4"/>
          <w:sz w:val="28"/>
          <w:szCs w:val="28"/>
        </w:rPr>
      </w:pPr>
      <w:r w:rsidRPr="002044EA">
        <w:rPr>
          <w:sz w:val="28"/>
          <w:szCs w:val="28"/>
        </w:rPr>
        <w:t xml:space="preserve">об основных мерах правового регулирования в сфере реализации </w:t>
      </w:r>
      <w:r w:rsidRPr="00F72954">
        <w:rPr>
          <w:sz w:val="28"/>
          <w:szCs w:val="28"/>
        </w:rPr>
        <w:t>муниципальной программы Минераловодского городского округа «Развитие градостроительства,</w:t>
      </w:r>
      <w:r>
        <w:rPr>
          <w:sz w:val="28"/>
          <w:szCs w:val="28"/>
        </w:rPr>
        <w:t xml:space="preserve"> </w:t>
      </w:r>
      <w:r w:rsidRPr="00F72954">
        <w:rPr>
          <w:sz w:val="28"/>
          <w:szCs w:val="28"/>
        </w:rPr>
        <w:t>строительства и архитектуры»</w:t>
      </w:r>
    </w:p>
    <w:p w:rsidR="00297902" w:rsidRPr="002044EA" w:rsidRDefault="00297902" w:rsidP="00297902">
      <w:pPr>
        <w:autoSpaceDE w:val="0"/>
        <w:autoSpaceDN w:val="0"/>
        <w:adjustRightInd w:val="0"/>
        <w:jc w:val="center"/>
        <w:outlineLvl w:val="2"/>
        <w:rPr>
          <w:sz w:val="28"/>
          <w:szCs w:val="28"/>
        </w:rPr>
      </w:pPr>
    </w:p>
    <w:tbl>
      <w:tblPr>
        <w:tblW w:w="15309" w:type="dxa"/>
        <w:tblInd w:w="70" w:type="dxa"/>
        <w:tblLayout w:type="fixed"/>
        <w:tblCellMar>
          <w:left w:w="70" w:type="dxa"/>
          <w:right w:w="70" w:type="dxa"/>
        </w:tblCellMar>
        <w:tblLook w:val="0000"/>
      </w:tblPr>
      <w:tblGrid>
        <w:gridCol w:w="840"/>
        <w:gridCol w:w="3980"/>
        <w:gridCol w:w="4111"/>
        <w:gridCol w:w="3260"/>
        <w:gridCol w:w="3118"/>
      </w:tblGrid>
      <w:tr w:rsidR="00297902" w:rsidRPr="002044EA" w:rsidTr="00F21AC8">
        <w:trPr>
          <w:cantSplit/>
          <w:trHeight w:val="480"/>
        </w:trPr>
        <w:tc>
          <w:tcPr>
            <w:tcW w:w="840" w:type="dxa"/>
            <w:tcBorders>
              <w:top w:val="single" w:sz="6" w:space="0" w:color="auto"/>
              <w:left w:val="single" w:sz="6" w:space="0" w:color="auto"/>
              <w:bottom w:val="single" w:sz="4" w:space="0" w:color="auto"/>
              <w:right w:val="single" w:sz="6" w:space="0" w:color="auto"/>
            </w:tcBorders>
            <w:vAlign w:val="center"/>
          </w:tcPr>
          <w:p w:rsidR="00297902" w:rsidRPr="00F72954" w:rsidRDefault="00297902" w:rsidP="00F21AC8">
            <w:pPr>
              <w:pStyle w:val="ConsPlusCell"/>
              <w:widowControl/>
              <w:jc w:val="center"/>
              <w:rPr>
                <w:rFonts w:ascii="Times New Roman" w:hAnsi="Times New Roman" w:cs="Times New Roman"/>
                <w:sz w:val="24"/>
                <w:szCs w:val="24"/>
              </w:rPr>
            </w:pPr>
            <w:r w:rsidRPr="00F72954">
              <w:rPr>
                <w:rFonts w:ascii="Times New Roman" w:hAnsi="Times New Roman" w:cs="Times New Roman"/>
                <w:sz w:val="24"/>
                <w:szCs w:val="24"/>
              </w:rPr>
              <w:t xml:space="preserve">№ </w:t>
            </w:r>
            <w:proofErr w:type="spellStart"/>
            <w:proofErr w:type="gramStart"/>
            <w:r w:rsidRPr="00F72954">
              <w:rPr>
                <w:rFonts w:ascii="Times New Roman" w:hAnsi="Times New Roman" w:cs="Times New Roman"/>
                <w:sz w:val="24"/>
                <w:szCs w:val="24"/>
              </w:rPr>
              <w:t>п</w:t>
            </w:r>
            <w:proofErr w:type="spellEnd"/>
            <w:proofErr w:type="gramEnd"/>
            <w:r w:rsidRPr="00F72954">
              <w:rPr>
                <w:rFonts w:ascii="Times New Roman" w:hAnsi="Times New Roman" w:cs="Times New Roman"/>
                <w:sz w:val="24"/>
                <w:szCs w:val="24"/>
              </w:rPr>
              <w:t>/</w:t>
            </w:r>
            <w:proofErr w:type="spellStart"/>
            <w:r w:rsidRPr="00F72954">
              <w:rPr>
                <w:rFonts w:ascii="Times New Roman" w:hAnsi="Times New Roman" w:cs="Times New Roman"/>
                <w:sz w:val="24"/>
                <w:szCs w:val="24"/>
              </w:rPr>
              <w:t>п</w:t>
            </w:r>
            <w:proofErr w:type="spellEnd"/>
          </w:p>
        </w:tc>
        <w:tc>
          <w:tcPr>
            <w:tcW w:w="3980" w:type="dxa"/>
            <w:tcBorders>
              <w:top w:val="single" w:sz="6" w:space="0" w:color="auto"/>
              <w:left w:val="single" w:sz="6" w:space="0" w:color="auto"/>
              <w:bottom w:val="single" w:sz="4" w:space="0" w:color="auto"/>
              <w:right w:val="single" w:sz="6" w:space="0" w:color="auto"/>
            </w:tcBorders>
            <w:vAlign w:val="center"/>
          </w:tcPr>
          <w:p w:rsidR="00297902" w:rsidRPr="00F72954" w:rsidRDefault="00297902" w:rsidP="00F21AC8">
            <w:pPr>
              <w:pStyle w:val="ConsPlusCell"/>
              <w:widowControl/>
              <w:jc w:val="center"/>
              <w:rPr>
                <w:rFonts w:ascii="Times New Roman" w:hAnsi="Times New Roman" w:cs="Times New Roman"/>
                <w:sz w:val="24"/>
                <w:szCs w:val="24"/>
              </w:rPr>
            </w:pPr>
            <w:r w:rsidRPr="00F72954">
              <w:rPr>
                <w:rFonts w:ascii="Times New Roman" w:hAnsi="Times New Roman" w:cs="Times New Roman"/>
                <w:sz w:val="24"/>
                <w:szCs w:val="24"/>
              </w:rPr>
              <w:t>Вид нормативного правового акта</w:t>
            </w:r>
          </w:p>
        </w:tc>
        <w:tc>
          <w:tcPr>
            <w:tcW w:w="4111" w:type="dxa"/>
            <w:tcBorders>
              <w:top w:val="single" w:sz="6" w:space="0" w:color="auto"/>
              <w:left w:val="single" w:sz="6" w:space="0" w:color="auto"/>
              <w:bottom w:val="single" w:sz="4" w:space="0" w:color="auto"/>
              <w:right w:val="single" w:sz="6" w:space="0" w:color="auto"/>
            </w:tcBorders>
            <w:vAlign w:val="center"/>
          </w:tcPr>
          <w:p w:rsidR="00297902" w:rsidRPr="00F72954" w:rsidRDefault="00297902" w:rsidP="00F21AC8">
            <w:pPr>
              <w:pStyle w:val="ConsPlusCell"/>
              <w:widowControl/>
              <w:jc w:val="center"/>
              <w:rPr>
                <w:rFonts w:ascii="Times New Roman" w:hAnsi="Times New Roman" w:cs="Times New Roman"/>
                <w:sz w:val="24"/>
                <w:szCs w:val="24"/>
              </w:rPr>
            </w:pPr>
            <w:r w:rsidRPr="00F72954">
              <w:rPr>
                <w:rFonts w:ascii="Times New Roman" w:hAnsi="Times New Roman" w:cs="Times New Roman"/>
                <w:sz w:val="24"/>
                <w:szCs w:val="24"/>
              </w:rPr>
              <w:t>Основные положения нормативного правового акта</w:t>
            </w:r>
          </w:p>
        </w:tc>
        <w:tc>
          <w:tcPr>
            <w:tcW w:w="3260" w:type="dxa"/>
            <w:tcBorders>
              <w:top w:val="single" w:sz="6" w:space="0" w:color="auto"/>
              <w:left w:val="single" w:sz="6" w:space="0" w:color="auto"/>
              <w:bottom w:val="single" w:sz="4" w:space="0" w:color="auto"/>
              <w:right w:val="single" w:sz="6" w:space="0" w:color="auto"/>
            </w:tcBorders>
          </w:tcPr>
          <w:p w:rsidR="00297902" w:rsidRPr="00F72954" w:rsidRDefault="00297902" w:rsidP="00F21AC8">
            <w:pPr>
              <w:pStyle w:val="ConsPlusCell"/>
              <w:widowControl/>
              <w:spacing w:line="240" w:lineRule="atLeast"/>
              <w:contextualSpacing/>
              <w:jc w:val="center"/>
              <w:rPr>
                <w:rFonts w:ascii="Times New Roman" w:hAnsi="Times New Roman" w:cs="Times New Roman"/>
                <w:sz w:val="24"/>
                <w:szCs w:val="24"/>
              </w:rPr>
            </w:pPr>
            <w:r w:rsidRPr="00F72954">
              <w:rPr>
                <w:rFonts w:ascii="Times New Roman" w:hAnsi="Times New Roman" w:cs="Times New Roman"/>
                <w:sz w:val="24"/>
                <w:szCs w:val="24"/>
              </w:rPr>
              <w:t>Ответственный исполнитель, соисполнитель Программы, подпрограммы Программы</w:t>
            </w:r>
          </w:p>
        </w:tc>
        <w:tc>
          <w:tcPr>
            <w:tcW w:w="3118" w:type="dxa"/>
            <w:tcBorders>
              <w:top w:val="single" w:sz="6" w:space="0" w:color="auto"/>
              <w:left w:val="single" w:sz="6" w:space="0" w:color="auto"/>
              <w:bottom w:val="single" w:sz="4" w:space="0" w:color="auto"/>
              <w:right w:val="single" w:sz="6" w:space="0" w:color="auto"/>
            </w:tcBorders>
          </w:tcPr>
          <w:p w:rsidR="00297902" w:rsidRPr="00F72954" w:rsidRDefault="00297902" w:rsidP="00F21AC8">
            <w:pPr>
              <w:pStyle w:val="ConsPlusCell"/>
              <w:widowControl/>
              <w:jc w:val="center"/>
              <w:rPr>
                <w:rFonts w:ascii="Times New Roman" w:hAnsi="Times New Roman" w:cs="Times New Roman"/>
                <w:sz w:val="24"/>
                <w:szCs w:val="24"/>
              </w:rPr>
            </w:pPr>
            <w:r w:rsidRPr="00F72954">
              <w:rPr>
                <w:rFonts w:ascii="Times New Roman" w:hAnsi="Times New Roman" w:cs="Times New Roman"/>
                <w:sz w:val="24"/>
                <w:szCs w:val="24"/>
              </w:rPr>
              <w:t>Ожидаемые сроки принятия нормативного правового акта</w:t>
            </w:r>
          </w:p>
        </w:tc>
      </w:tr>
      <w:tr w:rsidR="00297902" w:rsidRPr="002044EA" w:rsidTr="00F21AC8">
        <w:trPr>
          <w:cantSplit/>
          <w:trHeight w:val="240"/>
        </w:trPr>
        <w:tc>
          <w:tcPr>
            <w:tcW w:w="840" w:type="dxa"/>
            <w:tcBorders>
              <w:top w:val="single" w:sz="4" w:space="0" w:color="auto"/>
              <w:left w:val="single" w:sz="4" w:space="0" w:color="auto"/>
              <w:bottom w:val="single" w:sz="4" w:space="0" w:color="auto"/>
              <w:right w:val="single" w:sz="4" w:space="0" w:color="auto"/>
            </w:tcBorders>
          </w:tcPr>
          <w:p w:rsidR="00297902" w:rsidRPr="002044EA" w:rsidRDefault="00297902" w:rsidP="00F21AC8">
            <w:pPr>
              <w:pStyle w:val="ConsPlusCell"/>
              <w:widowControl/>
              <w:jc w:val="center"/>
              <w:rPr>
                <w:rFonts w:ascii="Times New Roman" w:hAnsi="Times New Roman" w:cs="Times New Roman"/>
                <w:sz w:val="28"/>
                <w:szCs w:val="28"/>
              </w:rPr>
            </w:pPr>
            <w:r w:rsidRPr="002044EA">
              <w:rPr>
                <w:rFonts w:ascii="Times New Roman" w:hAnsi="Times New Roman" w:cs="Times New Roman"/>
                <w:sz w:val="28"/>
                <w:szCs w:val="28"/>
              </w:rPr>
              <w:t>1</w:t>
            </w:r>
          </w:p>
        </w:tc>
        <w:tc>
          <w:tcPr>
            <w:tcW w:w="3980" w:type="dxa"/>
            <w:tcBorders>
              <w:top w:val="single" w:sz="4" w:space="0" w:color="auto"/>
              <w:left w:val="single" w:sz="4" w:space="0" w:color="auto"/>
              <w:bottom w:val="single" w:sz="4" w:space="0" w:color="auto"/>
              <w:right w:val="single" w:sz="4" w:space="0" w:color="auto"/>
            </w:tcBorders>
          </w:tcPr>
          <w:p w:rsidR="00297902" w:rsidRPr="002044EA" w:rsidRDefault="00297902" w:rsidP="00F21AC8">
            <w:pPr>
              <w:pStyle w:val="ConsPlusCell"/>
              <w:widowControl/>
              <w:jc w:val="center"/>
              <w:rPr>
                <w:rFonts w:ascii="Times New Roman" w:hAnsi="Times New Roman" w:cs="Times New Roman"/>
                <w:sz w:val="28"/>
                <w:szCs w:val="28"/>
              </w:rPr>
            </w:pPr>
            <w:r w:rsidRPr="002044EA">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297902" w:rsidRPr="002044EA" w:rsidRDefault="00297902" w:rsidP="00F21AC8">
            <w:pPr>
              <w:pStyle w:val="ConsPlusCell"/>
              <w:widowControl/>
              <w:jc w:val="center"/>
              <w:rPr>
                <w:rFonts w:ascii="Times New Roman" w:hAnsi="Times New Roman" w:cs="Times New Roman"/>
                <w:sz w:val="28"/>
                <w:szCs w:val="28"/>
              </w:rPr>
            </w:pPr>
            <w:r w:rsidRPr="002044EA">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297902" w:rsidRPr="002044EA" w:rsidRDefault="00297902" w:rsidP="00F21AC8">
            <w:pPr>
              <w:pStyle w:val="ConsPlusCell"/>
              <w:widowControl/>
              <w:jc w:val="center"/>
              <w:rPr>
                <w:rFonts w:ascii="Times New Roman" w:hAnsi="Times New Roman" w:cs="Times New Roman"/>
                <w:sz w:val="28"/>
                <w:szCs w:val="28"/>
              </w:rPr>
            </w:pPr>
            <w:r w:rsidRPr="002044EA">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Pr>
          <w:p w:rsidR="00297902" w:rsidRPr="002044EA" w:rsidRDefault="00297902" w:rsidP="00F21AC8">
            <w:pPr>
              <w:pStyle w:val="ConsPlusCell"/>
              <w:widowControl/>
              <w:jc w:val="center"/>
              <w:rPr>
                <w:rFonts w:ascii="Times New Roman" w:hAnsi="Times New Roman" w:cs="Times New Roman"/>
                <w:sz w:val="28"/>
                <w:szCs w:val="28"/>
              </w:rPr>
            </w:pPr>
            <w:r w:rsidRPr="002044EA">
              <w:rPr>
                <w:rFonts w:ascii="Times New Roman" w:hAnsi="Times New Roman" w:cs="Times New Roman"/>
                <w:sz w:val="28"/>
                <w:szCs w:val="28"/>
              </w:rPr>
              <w:t>5</w:t>
            </w:r>
          </w:p>
        </w:tc>
      </w:tr>
      <w:tr w:rsidR="00297902" w:rsidRPr="002044EA" w:rsidTr="00F21AC8">
        <w:trPr>
          <w:cantSplit/>
          <w:trHeight w:val="268"/>
        </w:trPr>
        <w:tc>
          <w:tcPr>
            <w:tcW w:w="15309" w:type="dxa"/>
            <w:gridSpan w:val="5"/>
            <w:tcBorders>
              <w:top w:val="single" w:sz="4" w:space="0" w:color="auto"/>
              <w:left w:val="single" w:sz="4" w:space="0" w:color="auto"/>
              <w:bottom w:val="single" w:sz="4" w:space="0" w:color="auto"/>
              <w:right w:val="single" w:sz="4" w:space="0" w:color="auto"/>
            </w:tcBorders>
          </w:tcPr>
          <w:p w:rsidR="00297902" w:rsidRPr="00F72954" w:rsidRDefault="00297902" w:rsidP="00F21AC8">
            <w:pPr>
              <w:widowControl w:val="0"/>
              <w:autoSpaceDE w:val="0"/>
              <w:autoSpaceDN w:val="0"/>
              <w:adjustRightInd w:val="0"/>
              <w:jc w:val="center"/>
              <w:rPr>
                <w:color w:val="000000"/>
              </w:rPr>
            </w:pPr>
            <w:r>
              <w:rPr>
                <w:color w:val="000000"/>
              </w:rPr>
              <w:t>П</w:t>
            </w:r>
            <w:r w:rsidRPr="00F72954">
              <w:rPr>
                <w:color w:val="000000"/>
              </w:rPr>
              <w:t>одпрограмма</w:t>
            </w:r>
            <w:r w:rsidRPr="00F72954">
              <w:rPr>
                <w:rStyle w:val="af1"/>
              </w:rPr>
              <w:t xml:space="preserve"> </w:t>
            </w:r>
            <w:r w:rsidRPr="00F72954">
              <w:rPr>
                <w:color w:val="000000"/>
              </w:rPr>
              <w:t>«Градостроительство, строительство и архитектура в Минераловодском городском округе»</w:t>
            </w:r>
          </w:p>
          <w:p w:rsidR="00297902" w:rsidRPr="00F72954" w:rsidRDefault="00297902" w:rsidP="00F21AC8">
            <w:pPr>
              <w:pStyle w:val="ConsPlusCell"/>
              <w:widowControl/>
              <w:jc w:val="center"/>
              <w:rPr>
                <w:rFonts w:ascii="Times New Roman" w:hAnsi="Times New Roman" w:cs="Times New Roman"/>
                <w:sz w:val="24"/>
                <w:szCs w:val="24"/>
              </w:rPr>
            </w:pP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 xml:space="preserve">решение </w:t>
            </w:r>
            <w:r>
              <w:rPr>
                <w:rFonts w:ascii="Times New Roman" w:hAnsi="Times New Roman" w:cs="Times New Roman"/>
              </w:rPr>
              <w:t>Совета депутатов</w:t>
            </w:r>
            <w:r w:rsidRPr="00850F4B">
              <w:rPr>
                <w:rFonts w:ascii="Times New Roman" w:hAnsi="Times New Roman" w:cs="Times New Roman"/>
              </w:rPr>
              <w:t xml:space="preserve">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утверждение генерального плана Минераловодского городского округа</w:t>
            </w:r>
            <w:r>
              <w:rPr>
                <w:rFonts w:ascii="Times New Roman" w:hAnsi="Times New Roman" w:cs="Times New Roman"/>
              </w:rPr>
              <w:t>; внесение изменений в генеральный план</w:t>
            </w:r>
          </w:p>
        </w:tc>
        <w:tc>
          <w:tcPr>
            <w:tcW w:w="3260" w:type="dxa"/>
            <w:tcBorders>
              <w:top w:val="single" w:sz="4" w:space="0" w:color="auto"/>
              <w:left w:val="single" w:sz="4" w:space="0" w:color="auto"/>
              <w:bottom w:val="single" w:sz="4" w:space="0" w:color="auto"/>
              <w:right w:val="single" w:sz="4" w:space="0" w:color="auto"/>
            </w:tcBorders>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2017 год</w:t>
            </w:r>
          </w:p>
          <w:p w:rsidR="00297902" w:rsidRDefault="00297902" w:rsidP="00F21AC8">
            <w:pPr>
              <w:jc w:val="center"/>
            </w:pPr>
          </w:p>
          <w:p w:rsidR="00297902" w:rsidRDefault="00297902" w:rsidP="00F21AC8">
            <w:pPr>
              <w:jc w:val="center"/>
            </w:pPr>
          </w:p>
          <w:p w:rsidR="00297902" w:rsidRPr="00850F4B" w:rsidRDefault="00297902" w:rsidP="00F21AC8">
            <w:pPr>
              <w:jc w:val="center"/>
            </w:pPr>
            <w:r>
              <w:t>2017-2021 годы</w:t>
            </w: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2</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 xml:space="preserve">решение </w:t>
            </w:r>
            <w:r>
              <w:rPr>
                <w:rFonts w:ascii="Times New Roman" w:hAnsi="Times New Roman" w:cs="Times New Roman"/>
              </w:rPr>
              <w:t>Совета депутатов</w:t>
            </w:r>
            <w:r w:rsidRPr="00850F4B">
              <w:rPr>
                <w:rFonts w:ascii="Times New Roman" w:hAnsi="Times New Roman" w:cs="Times New Roman"/>
              </w:rPr>
              <w:t xml:space="preserve">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 xml:space="preserve">утверждение </w:t>
            </w:r>
            <w:r>
              <w:rPr>
                <w:rFonts w:ascii="Times New Roman" w:hAnsi="Times New Roman" w:cs="Times New Roman"/>
              </w:rPr>
              <w:t>правил землепользования и застройки</w:t>
            </w:r>
            <w:r w:rsidRPr="00850F4B">
              <w:rPr>
                <w:rFonts w:ascii="Times New Roman" w:hAnsi="Times New Roman" w:cs="Times New Roman"/>
              </w:rPr>
              <w:t xml:space="preserve"> Минераловодского городского округа</w:t>
            </w:r>
            <w:r>
              <w:rPr>
                <w:rFonts w:ascii="Times New Roman" w:hAnsi="Times New Roman" w:cs="Times New Roman"/>
              </w:rPr>
              <w:t>; внесение изменений в правила  землепользования и застройки</w:t>
            </w:r>
          </w:p>
        </w:tc>
        <w:tc>
          <w:tcPr>
            <w:tcW w:w="3260" w:type="dxa"/>
            <w:tcBorders>
              <w:top w:val="single" w:sz="4" w:space="0" w:color="auto"/>
              <w:left w:val="single" w:sz="4" w:space="0" w:color="auto"/>
              <w:bottom w:val="single" w:sz="4" w:space="0" w:color="auto"/>
              <w:right w:val="single" w:sz="4" w:space="0" w:color="auto"/>
            </w:tcBorders>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2017 год</w:t>
            </w:r>
          </w:p>
          <w:p w:rsidR="00297902" w:rsidRDefault="00297902" w:rsidP="00F21AC8">
            <w:pPr>
              <w:jc w:val="center"/>
            </w:pPr>
          </w:p>
          <w:p w:rsidR="00297902" w:rsidRDefault="00297902" w:rsidP="00F21AC8">
            <w:pPr>
              <w:jc w:val="center"/>
            </w:pPr>
          </w:p>
          <w:p w:rsidR="00297902" w:rsidRPr="00850F4B" w:rsidRDefault="00297902" w:rsidP="00F21AC8">
            <w:pPr>
              <w:jc w:val="center"/>
            </w:pPr>
            <w:r>
              <w:t>2017-2021 годы</w:t>
            </w: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Default="00297902" w:rsidP="00F21AC8">
            <w:pPr>
              <w:pStyle w:val="af2"/>
              <w:jc w:val="center"/>
              <w:rPr>
                <w:rFonts w:ascii="Times New Roman" w:hAnsi="Times New Roman" w:cs="Times New Roman"/>
              </w:rPr>
            </w:pPr>
            <w:r>
              <w:rPr>
                <w:rFonts w:ascii="Times New Roman" w:hAnsi="Times New Roman" w:cs="Times New Roman"/>
              </w:rPr>
              <w:lastRenderedPageBreak/>
              <w:t>3</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color w:val="000000"/>
                <w:shd w:val="clear" w:color="auto" w:fill="FFFFFF"/>
              </w:rPr>
            </w:pPr>
            <w:r w:rsidRPr="00850F4B">
              <w:rPr>
                <w:rFonts w:ascii="Times New Roman" w:hAnsi="Times New Roman" w:cs="Times New Roman"/>
              </w:rPr>
              <w:t>утверждение проекта планировки территории</w:t>
            </w:r>
          </w:p>
        </w:tc>
        <w:tc>
          <w:tcPr>
            <w:tcW w:w="326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jc w:val="center"/>
            </w:pPr>
            <w:r>
              <w:t>2017-2021 годы</w:t>
            </w: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 xml:space="preserve">решение </w:t>
            </w:r>
            <w:r>
              <w:rPr>
                <w:rFonts w:ascii="Times New Roman" w:hAnsi="Times New Roman" w:cs="Times New Roman"/>
              </w:rPr>
              <w:t>Совета депутатов</w:t>
            </w:r>
            <w:r w:rsidRPr="00850F4B">
              <w:rPr>
                <w:rFonts w:ascii="Times New Roman" w:hAnsi="Times New Roman" w:cs="Times New Roman"/>
              </w:rPr>
              <w:t xml:space="preserve">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утверждение программы комплексного развития транспортной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2017 год</w:t>
            </w:r>
          </w:p>
          <w:p w:rsidR="00297902" w:rsidRDefault="00297902" w:rsidP="00F21AC8">
            <w:pPr>
              <w:jc w:val="center"/>
            </w:pPr>
          </w:p>
          <w:p w:rsidR="00297902" w:rsidRDefault="00297902" w:rsidP="00F21AC8">
            <w:pPr>
              <w:jc w:val="center"/>
            </w:pPr>
          </w:p>
          <w:p w:rsidR="00297902" w:rsidRPr="00850F4B" w:rsidRDefault="00297902" w:rsidP="00F21AC8">
            <w:pPr>
              <w:jc w:val="center"/>
            </w:pP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sidRPr="00850F4B">
              <w:rPr>
                <w:rFonts w:ascii="Times New Roman" w:hAnsi="Times New Roman" w:cs="Times New Roman"/>
              </w:rPr>
              <w:t xml:space="preserve">решение </w:t>
            </w:r>
            <w:r>
              <w:rPr>
                <w:rFonts w:ascii="Times New Roman" w:hAnsi="Times New Roman" w:cs="Times New Roman"/>
              </w:rPr>
              <w:t>Совета депутатов</w:t>
            </w:r>
            <w:r w:rsidRPr="00850F4B">
              <w:rPr>
                <w:rFonts w:ascii="Times New Roman" w:hAnsi="Times New Roman" w:cs="Times New Roman"/>
              </w:rPr>
              <w:t xml:space="preserve">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утверждение программы комплексного развития социальной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2017 год</w:t>
            </w:r>
          </w:p>
          <w:p w:rsidR="00297902" w:rsidRDefault="00297902" w:rsidP="00F21AC8">
            <w:pPr>
              <w:jc w:val="center"/>
            </w:pPr>
          </w:p>
          <w:p w:rsidR="00297902" w:rsidRDefault="00297902" w:rsidP="00F21AC8">
            <w:pPr>
              <w:jc w:val="center"/>
            </w:pPr>
          </w:p>
          <w:p w:rsidR="00297902" w:rsidRPr="00850F4B" w:rsidRDefault="00297902" w:rsidP="00F21AC8">
            <w:pPr>
              <w:jc w:val="center"/>
            </w:pP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pStyle w:val="af2"/>
              <w:jc w:val="center"/>
              <w:rPr>
                <w:rFonts w:ascii="Times New Roman" w:hAnsi="Times New Roman" w:cs="Times New Roman"/>
              </w:rPr>
            </w:pPr>
            <w:r>
              <w:rPr>
                <w:rFonts w:ascii="Times New Roman" w:hAnsi="Times New Roman" w:cs="Times New Roman"/>
              </w:rPr>
              <w:t xml:space="preserve">письмо </w:t>
            </w:r>
            <w:r w:rsidRPr="00673D2E">
              <w:rPr>
                <w:rFonts w:ascii="Times New Roman" w:hAnsi="Times New Roman" w:cs="Times New Roman"/>
              </w:rPr>
              <w:t>министерства строительства, дорожного хозяйства и транспорта Ставропольского края</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Default="00297902" w:rsidP="00F21AC8">
            <w:pPr>
              <w:pStyle w:val="af2"/>
              <w:jc w:val="center"/>
              <w:rPr>
                <w:rFonts w:ascii="Times New Roman" w:hAnsi="Times New Roman" w:cs="Times New Roman"/>
              </w:rPr>
            </w:pPr>
            <w:r>
              <w:rPr>
                <w:rFonts w:ascii="Times New Roman" w:hAnsi="Times New Roman" w:cs="Times New Roman"/>
              </w:rPr>
              <w:t>согласование схемы размещения рекламных конструкций на территории Минераловодского городского округа;</w:t>
            </w:r>
          </w:p>
          <w:p w:rsidR="00297902" w:rsidRPr="00E331AB" w:rsidRDefault="00297902" w:rsidP="00F21AC8">
            <w:r>
              <w:t>согласование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2016 год</w:t>
            </w:r>
          </w:p>
          <w:p w:rsidR="00297902" w:rsidRDefault="00297902" w:rsidP="00F21AC8">
            <w:pPr>
              <w:jc w:val="center"/>
            </w:pPr>
          </w:p>
          <w:p w:rsidR="00297902" w:rsidRDefault="00297902" w:rsidP="00F21AC8">
            <w:pPr>
              <w:jc w:val="center"/>
            </w:pPr>
          </w:p>
          <w:p w:rsidR="00297902" w:rsidRDefault="00297902" w:rsidP="00F21AC8">
            <w:pPr>
              <w:jc w:val="center"/>
            </w:pPr>
          </w:p>
          <w:p w:rsidR="00297902" w:rsidRDefault="00297902" w:rsidP="00F21AC8">
            <w:pPr>
              <w:jc w:val="center"/>
            </w:pPr>
          </w:p>
          <w:p w:rsidR="00297902" w:rsidRPr="00850F4B" w:rsidRDefault="00297902" w:rsidP="00F21AC8">
            <w:pPr>
              <w:jc w:val="center"/>
            </w:pPr>
            <w:r>
              <w:t>2017-2021 годы</w:t>
            </w:r>
          </w:p>
        </w:tc>
      </w:tr>
      <w:tr w:rsidR="00297902" w:rsidRPr="00850F4B" w:rsidTr="00F21AC8">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297902" w:rsidRDefault="00297902" w:rsidP="00F21AC8">
            <w:pPr>
              <w:pStyle w:val="af2"/>
              <w:jc w:val="center"/>
              <w:rPr>
                <w:rFonts w:ascii="Times New Roman" w:hAnsi="Times New Roman" w:cs="Times New Roman"/>
              </w:rPr>
            </w:pPr>
            <w:r>
              <w:rPr>
                <w:rFonts w:ascii="Times New Roman" w:hAnsi="Times New Roman" w:cs="Times New Roman"/>
              </w:rPr>
              <w:t>7</w:t>
            </w:r>
          </w:p>
        </w:tc>
        <w:tc>
          <w:tcPr>
            <w:tcW w:w="3980" w:type="dxa"/>
            <w:tcBorders>
              <w:top w:val="single" w:sz="4" w:space="0" w:color="auto"/>
              <w:left w:val="single" w:sz="4" w:space="0" w:color="auto"/>
              <w:bottom w:val="single" w:sz="4" w:space="0" w:color="auto"/>
              <w:right w:val="single" w:sz="4" w:space="0" w:color="auto"/>
            </w:tcBorders>
            <w:vAlign w:val="center"/>
          </w:tcPr>
          <w:p w:rsidR="00297902" w:rsidRDefault="00297902" w:rsidP="00F21AC8">
            <w:pPr>
              <w:pStyle w:val="af2"/>
              <w:jc w:val="center"/>
              <w:rPr>
                <w:rFonts w:ascii="Times New Roman" w:hAnsi="Times New Roman" w:cs="Times New Roman"/>
              </w:rPr>
            </w:pPr>
            <w:r>
              <w:rPr>
                <w:rFonts w:ascii="Times New Roman" w:hAnsi="Times New Roman" w:cs="Times New Roman"/>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297902" w:rsidRDefault="00297902" w:rsidP="00F21AC8">
            <w:pPr>
              <w:pStyle w:val="af2"/>
              <w:jc w:val="center"/>
              <w:rPr>
                <w:rFonts w:ascii="Times New Roman" w:hAnsi="Times New Roman" w:cs="Times New Roman"/>
              </w:rPr>
            </w:pPr>
            <w:r>
              <w:rPr>
                <w:rFonts w:ascii="Times New Roman" w:hAnsi="Times New Roman" w:cs="Times New Roman"/>
              </w:rPr>
              <w:t>утверждение схемы размещения рекламных конструкций на территории Минераловодского городского округа; внесение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297902" w:rsidRPr="00850F4B" w:rsidRDefault="00297902" w:rsidP="00F21AC8">
            <w:pPr>
              <w:jc w:val="center"/>
            </w:pPr>
            <w:r w:rsidRPr="00850F4B">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297902" w:rsidRDefault="00297902" w:rsidP="00F21AC8">
            <w:pPr>
              <w:jc w:val="center"/>
            </w:pPr>
            <w:r>
              <w:t>2016 год</w:t>
            </w:r>
          </w:p>
          <w:p w:rsidR="00297902" w:rsidRDefault="00297902" w:rsidP="00F21AC8">
            <w:pPr>
              <w:jc w:val="center"/>
            </w:pPr>
          </w:p>
          <w:p w:rsidR="00297902" w:rsidRDefault="00297902" w:rsidP="00F21AC8">
            <w:pPr>
              <w:jc w:val="center"/>
            </w:pPr>
          </w:p>
          <w:p w:rsidR="00297902" w:rsidRPr="00850F4B" w:rsidRDefault="00297902" w:rsidP="00F21AC8">
            <w:pPr>
              <w:jc w:val="center"/>
            </w:pPr>
            <w:r>
              <w:t>2017-2021 годы</w:t>
            </w:r>
          </w:p>
        </w:tc>
      </w:tr>
    </w:tbl>
    <w:p w:rsidR="00297902" w:rsidRPr="00AF3384" w:rsidRDefault="00297902" w:rsidP="00297902">
      <w:pPr>
        <w:autoSpaceDE w:val="0"/>
        <w:autoSpaceDN w:val="0"/>
        <w:adjustRightInd w:val="0"/>
        <w:outlineLvl w:val="2"/>
        <w:rPr>
          <w:caps/>
          <w:sz w:val="28"/>
          <w:szCs w:val="28"/>
        </w:rPr>
      </w:pPr>
    </w:p>
    <w:p w:rsidR="00297902" w:rsidRDefault="00297902" w:rsidP="00290EF7">
      <w:pPr>
        <w:widowControl w:val="0"/>
        <w:jc w:val="center"/>
        <w:rPr>
          <w:sz w:val="28"/>
          <w:szCs w:val="28"/>
        </w:rPr>
      </w:pPr>
    </w:p>
    <w:sectPr w:rsidR="00297902" w:rsidSect="00EA22CD">
      <w:pgSz w:w="16838" w:h="11906" w:orient="landscape"/>
      <w:pgMar w:top="113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9F" w:rsidRDefault="00D32A9F" w:rsidP="00271CF0">
      <w:r>
        <w:separator/>
      </w:r>
    </w:p>
  </w:endnote>
  <w:endnote w:type="continuationSeparator" w:id="0">
    <w:p w:rsidR="00D32A9F" w:rsidRDefault="00D32A9F" w:rsidP="00271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9F" w:rsidRDefault="00D32A9F" w:rsidP="00271CF0">
      <w:r>
        <w:separator/>
      </w:r>
    </w:p>
  </w:footnote>
  <w:footnote w:type="continuationSeparator" w:id="0">
    <w:p w:rsidR="00D32A9F" w:rsidRDefault="00D32A9F" w:rsidP="00271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9F" w:rsidRDefault="00D32A9F" w:rsidP="00830539">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09"/>
    <w:multiLevelType w:val="multilevel"/>
    <w:tmpl w:val="DFAC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32701"/>
    <w:multiLevelType w:val="singleLevel"/>
    <w:tmpl w:val="268890DC"/>
    <w:lvl w:ilvl="0">
      <w:start w:val="1"/>
      <w:numFmt w:val="decimal"/>
      <w:lvlText w:val="%1."/>
      <w:lvlJc w:val="left"/>
      <w:pPr>
        <w:tabs>
          <w:tab w:val="num" w:pos="2010"/>
        </w:tabs>
        <w:ind w:left="2010" w:hanging="570"/>
      </w:pPr>
      <w:rPr>
        <w:rFonts w:hint="default"/>
      </w:rPr>
    </w:lvl>
  </w:abstractNum>
  <w:abstractNum w:abstractNumId="2">
    <w:nsid w:val="04015AA5"/>
    <w:multiLevelType w:val="singleLevel"/>
    <w:tmpl w:val="6F86F0CE"/>
    <w:lvl w:ilvl="0">
      <w:start w:val="1"/>
      <w:numFmt w:val="decimal"/>
      <w:lvlText w:val="%1."/>
      <w:lvlJc w:val="left"/>
      <w:pPr>
        <w:tabs>
          <w:tab w:val="num" w:pos="1080"/>
        </w:tabs>
        <w:ind w:left="1080" w:hanging="360"/>
      </w:pPr>
      <w:rPr>
        <w:rFonts w:hint="default"/>
      </w:rPr>
    </w:lvl>
  </w:abstractNum>
  <w:abstractNum w:abstractNumId="3">
    <w:nsid w:val="046C65A6"/>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4">
    <w:nsid w:val="08AC7127"/>
    <w:multiLevelType w:val="multilevel"/>
    <w:tmpl w:val="4DC0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A8D"/>
    <w:multiLevelType w:val="singleLevel"/>
    <w:tmpl w:val="7E528B36"/>
    <w:lvl w:ilvl="0">
      <w:start w:val="1"/>
      <w:numFmt w:val="decimal"/>
      <w:lvlText w:val="%1."/>
      <w:lvlJc w:val="left"/>
      <w:pPr>
        <w:tabs>
          <w:tab w:val="num" w:pos="2520"/>
        </w:tabs>
        <w:ind w:left="2520" w:hanging="360"/>
      </w:pPr>
      <w:rPr>
        <w:rFonts w:hint="default"/>
      </w:rPr>
    </w:lvl>
  </w:abstractNum>
  <w:abstractNum w:abstractNumId="6">
    <w:nsid w:val="0A5E71FF"/>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7">
    <w:nsid w:val="0D3B3959"/>
    <w:multiLevelType w:val="singleLevel"/>
    <w:tmpl w:val="A4C4856C"/>
    <w:lvl w:ilvl="0">
      <w:start w:val="1"/>
      <w:numFmt w:val="decimal"/>
      <w:lvlText w:val="%1."/>
      <w:lvlJc w:val="left"/>
      <w:pPr>
        <w:tabs>
          <w:tab w:val="num" w:pos="1200"/>
        </w:tabs>
        <w:ind w:left="1200" w:hanging="480"/>
      </w:pPr>
      <w:rPr>
        <w:rFonts w:hint="default"/>
      </w:rPr>
    </w:lvl>
  </w:abstractNum>
  <w:abstractNum w:abstractNumId="8">
    <w:nsid w:val="191C0816"/>
    <w:multiLevelType w:val="singleLevel"/>
    <w:tmpl w:val="CB7E54FA"/>
    <w:lvl w:ilvl="0">
      <w:numFmt w:val="bullet"/>
      <w:lvlText w:val="-"/>
      <w:lvlJc w:val="left"/>
      <w:pPr>
        <w:tabs>
          <w:tab w:val="num" w:pos="1079"/>
        </w:tabs>
        <w:ind w:left="1079" w:hanging="360"/>
      </w:pPr>
      <w:rPr>
        <w:rFonts w:hint="default"/>
      </w:rPr>
    </w:lvl>
  </w:abstractNum>
  <w:abstractNum w:abstractNumId="9">
    <w:nsid w:val="213B12E0"/>
    <w:multiLevelType w:val="singleLevel"/>
    <w:tmpl w:val="B1B4FCB4"/>
    <w:lvl w:ilvl="0">
      <w:numFmt w:val="bullet"/>
      <w:lvlText w:val="-"/>
      <w:lvlJc w:val="left"/>
      <w:pPr>
        <w:tabs>
          <w:tab w:val="num" w:pos="1080"/>
        </w:tabs>
        <w:ind w:left="1080" w:hanging="360"/>
      </w:pPr>
      <w:rPr>
        <w:rFonts w:hint="default"/>
      </w:rPr>
    </w:lvl>
  </w:abstractNum>
  <w:abstractNum w:abstractNumId="10">
    <w:nsid w:val="283236BA"/>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11">
    <w:nsid w:val="3C2E74CF"/>
    <w:multiLevelType w:val="hybridMultilevel"/>
    <w:tmpl w:val="E264AC6E"/>
    <w:lvl w:ilvl="0" w:tplc="94786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473CC"/>
    <w:multiLevelType w:val="singleLevel"/>
    <w:tmpl w:val="3B2C5DA4"/>
    <w:lvl w:ilvl="0">
      <w:start w:val="1"/>
      <w:numFmt w:val="bullet"/>
      <w:lvlText w:val="-"/>
      <w:lvlJc w:val="left"/>
      <w:pPr>
        <w:tabs>
          <w:tab w:val="num" w:pos="1845"/>
        </w:tabs>
        <w:ind w:left="1845" w:hanging="405"/>
      </w:pPr>
      <w:rPr>
        <w:rFonts w:hint="default"/>
      </w:rPr>
    </w:lvl>
  </w:abstractNum>
  <w:abstractNum w:abstractNumId="13">
    <w:nsid w:val="56EC5EF9"/>
    <w:multiLevelType w:val="singleLevel"/>
    <w:tmpl w:val="9B964B36"/>
    <w:lvl w:ilvl="0">
      <w:start w:val="1"/>
      <w:numFmt w:val="decimal"/>
      <w:lvlText w:val="%1."/>
      <w:lvlJc w:val="left"/>
      <w:pPr>
        <w:tabs>
          <w:tab w:val="num" w:pos="1125"/>
        </w:tabs>
        <w:ind w:left="1125" w:hanging="405"/>
      </w:pPr>
      <w:rPr>
        <w:rFonts w:hint="default"/>
      </w:rPr>
    </w:lvl>
  </w:abstractNum>
  <w:abstractNum w:abstractNumId="14">
    <w:nsid w:val="64F60A1D"/>
    <w:multiLevelType w:val="multilevel"/>
    <w:tmpl w:val="7B9A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931EE3"/>
    <w:multiLevelType w:val="singleLevel"/>
    <w:tmpl w:val="27929382"/>
    <w:lvl w:ilvl="0">
      <w:start w:val="1"/>
      <w:numFmt w:val="decimal"/>
      <w:lvlText w:val="%1."/>
      <w:lvlJc w:val="left"/>
      <w:pPr>
        <w:tabs>
          <w:tab w:val="num" w:pos="1800"/>
        </w:tabs>
        <w:ind w:left="1800" w:hanging="360"/>
      </w:pPr>
      <w:rPr>
        <w:rFonts w:hint="default"/>
      </w:rPr>
    </w:lvl>
  </w:abstractNum>
  <w:abstractNum w:abstractNumId="16">
    <w:nsid w:val="69913CA5"/>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17">
    <w:nsid w:val="712C7F11"/>
    <w:multiLevelType w:val="singleLevel"/>
    <w:tmpl w:val="E4FC2ECC"/>
    <w:lvl w:ilvl="0">
      <w:start w:val="1"/>
      <w:numFmt w:val="decimal"/>
      <w:lvlText w:val="%1."/>
      <w:lvlJc w:val="left"/>
      <w:pPr>
        <w:tabs>
          <w:tab w:val="num" w:pos="1080"/>
        </w:tabs>
        <w:ind w:left="1080" w:hanging="360"/>
      </w:pPr>
      <w:rPr>
        <w:rFonts w:hint="default"/>
      </w:rPr>
    </w:lvl>
  </w:abstractNum>
  <w:abstractNum w:abstractNumId="18">
    <w:nsid w:val="7C5F138B"/>
    <w:multiLevelType w:val="multilevel"/>
    <w:tmpl w:val="B9A6C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2"/>
  </w:num>
  <w:num w:numId="4">
    <w:abstractNumId w:val="15"/>
  </w:num>
  <w:num w:numId="5">
    <w:abstractNumId w:val="8"/>
  </w:num>
  <w:num w:numId="6">
    <w:abstractNumId w:val="9"/>
  </w:num>
  <w:num w:numId="7">
    <w:abstractNumId w:val="2"/>
  </w:num>
  <w:num w:numId="8">
    <w:abstractNumId w:val="13"/>
  </w:num>
  <w:num w:numId="9">
    <w:abstractNumId w:val="7"/>
  </w:num>
  <w:num w:numId="10">
    <w:abstractNumId w:val="17"/>
  </w:num>
  <w:num w:numId="11">
    <w:abstractNumId w:val="14"/>
  </w:num>
  <w:num w:numId="12">
    <w:abstractNumId w:val="4"/>
  </w:num>
  <w:num w:numId="13">
    <w:abstractNumId w:val="0"/>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activeWritingStyle w:appName="MSWord" w:lang="ru-RU" w:vendorID="1" w:dllVersion="512" w:checkStyle="1"/>
  <w:proofState w:spelling="clean" w:grammar="clean"/>
  <w:stylePaneFormatFilter w:val="3F01"/>
  <w:defaultTabStop w:val="720"/>
  <w:drawingGridHorizontalSpacing w:val="2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32624"/>
    <w:rsid w:val="00006BCA"/>
    <w:rsid w:val="00012658"/>
    <w:rsid w:val="00015E9E"/>
    <w:rsid w:val="0003400F"/>
    <w:rsid w:val="00055A96"/>
    <w:rsid w:val="000560F0"/>
    <w:rsid w:val="0005763A"/>
    <w:rsid w:val="00071996"/>
    <w:rsid w:val="00080EBF"/>
    <w:rsid w:val="0008509D"/>
    <w:rsid w:val="00094DA3"/>
    <w:rsid w:val="00097A2E"/>
    <w:rsid w:val="000A08BB"/>
    <w:rsid w:val="000A15F7"/>
    <w:rsid w:val="000B0C26"/>
    <w:rsid w:val="000B6853"/>
    <w:rsid w:val="000C0436"/>
    <w:rsid w:val="000C3C04"/>
    <w:rsid w:val="000C6C4B"/>
    <w:rsid w:val="000D47F1"/>
    <w:rsid w:val="000F27D0"/>
    <w:rsid w:val="00100586"/>
    <w:rsid w:val="00112713"/>
    <w:rsid w:val="00142C34"/>
    <w:rsid w:val="001467AA"/>
    <w:rsid w:val="00146CF5"/>
    <w:rsid w:val="00160029"/>
    <w:rsid w:val="00174605"/>
    <w:rsid w:val="001807AC"/>
    <w:rsid w:val="001831C2"/>
    <w:rsid w:val="00185F3F"/>
    <w:rsid w:val="00193B03"/>
    <w:rsid w:val="001A1248"/>
    <w:rsid w:val="001A1562"/>
    <w:rsid w:val="001A465F"/>
    <w:rsid w:val="001C04F7"/>
    <w:rsid w:val="001D6175"/>
    <w:rsid w:val="001E1206"/>
    <w:rsid w:val="001E1B36"/>
    <w:rsid w:val="001E79A3"/>
    <w:rsid w:val="001F23EA"/>
    <w:rsid w:val="001F516F"/>
    <w:rsid w:val="00202FEE"/>
    <w:rsid w:val="00215753"/>
    <w:rsid w:val="00226500"/>
    <w:rsid w:val="00230BDD"/>
    <w:rsid w:val="0023283C"/>
    <w:rsid w:val="00242124"/>
    <w:rsid w:val="0024346A"/>
    <w:rsid w:val="00247E68"/>
    <w:rsid w:val="00262262"/>
    <w:rsid w:val="00267148"/>
    <w:rsid w:val="00270382"/>
    <w:rsid w:val="00271CF0"/>
    <w:rsid w:val="00271F00"/>
    <w:rsid w:val="0027288B"/>
    <w:rsid w:val="00280AA7"/>
    <w:rsid w:val="002856A6"/>
    <w:rsid w:val="00290EF7"/>
    <w:rsid w:val="00297902"/>
    <w:rsid w:val="002B74C1"/>
    <w:rsid w:val="002D62E2"/>
    <w:rsid w:val="002E14C4"/>
    <w:rsid w:val="002F30C8"/>
    <w:rsid w:val="002F6875"/>
    <w:rsid w:val="00302DA3"/>
    <w:rsid w:val="0031005D"/>
    <w:rsid w:val="0031560D"/>
    <w:rsid w:val="00317ECF"/>
    <w:rsid w:val="00320A33"/>
    <w:rsid w:val="00324F94"/>
    <w:rsid w:val="00325536"/>
    <w:rsid w:val="003343AD"/>
    <w:rsid w:val="00334E1D"/>
    <w:rsid w:val="003543B3"/>
    <w:rsid w:val="00355858"/>
    <w:rsid w:val="00364DE8"/>
    <w:rsid w:val="00380003"/>
    <w:rsid w:val="00380D83"/>
    <w:rsid w:val="00385B63"/>
    <w:rsid w:val="00395432"/>
    <w:rsid w:val="003A2261"/>
    <w:rsid w:val="003C11F7"/>
    <w:rsid w:val="003C20C6"/>
    <w:rsid w:val="003D0FB8"/>
    <w:rsid w:val="003D102B"/>
    <w:rsid w:val="003E33FC"/>
    <w:rsid w:val="003E3731"/>
    <w:rsid w:val="003E7E6D"/>
    <w:rsid w:val="003F3291"/>
    <w:rsid w:val="003F3B8F"/>
    <w:rsid w:val="003F6AFA"/>
    <w:rsid w:val="00411204"/>
    <w:rsid w:val="00417A2C"/>
    <w:rsid w:val="00417CEE"/>
    <w:rsid w:val="00420A8C"/>
    <w:rsid w:val="00426982"/>
    <w:rsid w:val="0043593D"/>
    <w:rsid w:val="00437D69"/>
    <w:rsid w:val="0044059B"/>
    <w:rsid w:val="00444A1C"/>
    <w:rsid w:val="00444EC9"/>
    <w:rsid w:val="004526F2"/>
    <w:rsid w:val="00452A52"/>
    <w:rsid w:val="00453C40"/>
    <w:rsid w:val="00456FB1"/>
    <w:rsid w:val="00457DCB"/>
    <w:rsid w:val="00465AF5"/>
    <w:rsid w:val="00482F73"/>
    <w:rsid w:val="00484D7D"/>
    <w:rsid w:val="00491AC1"/>
    <w:rsid w:val="004924A2"/>
    <w:rsid w:val="0049321D"/>
    <w:rsid w:val="004966CD"/>
    <w:rsid w:val="004A646C"/>
    <w:rsid w:val="004A7360"/>
    <w:rsid w:val="004B556E"/>
    <w:rsid w:val="004B6E8E"/>
    <w:rsid w:val="004E03E0"/>
    <w:rsid w:val="004E05E1"/>
    <w:rsid w:val="004E2BFF"/>
    <w:rsid w:val="004F288F"/>
    <w:rsid w:val="00503F4F"/>
    <w:rsid w:val="00512970"/>
    <w:rsid w:val="00513597"/>
    <w:rsid w:val="00517092"/>
    <w:rsid w:val="0052720F"/>
    <w:rsid w:val="00532D55"/>
    <w:rsid w:val="00533514"/>
    <w:rsid w:val="00547E0A"/>
    <w:rsid w:val="0055648B"/>
    <w:rsid w:val="00564479"/>
    <w:rsid w:val="00573C86"/>
    <w:rsid w:val="00581AE0"/>
    <w:rsid w:val="00583444"/>
    <w:rsid w:val="00585477"/>
    <w:rsid w:val="005A3E14"/>
    <w:rsid w:val="005A7B99"/>
    <w:rsid w:val="005B32A1"/>
    <w:rsid w:val="005B73A6"/>
    <w:rsid w:val="005C0C09"/>
    <w:rsid w:val="005C1F91"/>
    <w:rsid w:val="005E50C9"/>
    <w:rsid w:val="005E68B8"/>
    <w:rsid w:val="005F2FC9"/>
    <w:rsid w:val="005F55DB"/>
    <w:rsid w:val="005F6862"/>
    <w:rsid w:val="0061441A"/>
    <w:rsid w:val="00620927"/>
    <w:rsid w:val="00622870"/>
    <w:rsid w:val="00626EE6"/>
    <w:rsid w:val="00627316"/>
    <w:rsid w:val="00645165"/>
    <w:rsid w:val="00650D10"/>
    <w:rsid w:val="0065144A"/>
    <w:rsid w:val="00655B42"/>
    <w:rsid w:val="00655DC4"/>
    <w:rsid w:val="006572BD"/>
    <w:rsid w:val="00660A77"/>
    <w:rsid w:val="00674135"/>
    <w:rsid w:val="006755ED"/>
    <w:rsid w:val="00675AA1"/>
    <w:rsid w:val="00680464"/>
    <w:rsid w:val="00684A41"/>
    <w:rsid w:val="00687EAA"/>
    <w:rsid w:val="006A4BBF"/>
    <w:rsid w:val="006B41FB"/>
    <w:rsid w:val="006C09B8"/>
    <w:rsid w:val="006C113B"/>
    <w:rsid w:val="006D2CE4"/>
    <w:rsid w:val="006D566D"/>
    <w:rsid w:val="006D5CE4"/>
    <w:rsid w:val="006E3A07"/>
    <w:rsid w:val="006F33BF"/>
    <w:rsid w:val="0070432F"/>
    <w:rsid w:val="00712732"/>
    <w:rsid w:val="007178C2"/>
    <w:rsid w:val="0072360B"/>
    <w:rsid w:val="007327F6"/>
    <w:rsid w:val="00732ECE"/>
    <w:rsid w:val="00743197"/>
    <w:rsid w:val="0075769E"/>
    <w:rsid w:val="0076762B"/>
    <w:rsid w:val="00767E50"/>
    <w:rsid w:val="00772BD3"/>
    <w:rsid w:val="00775B28"/>
    <w:rsid w:val="00782587"/>
    <w:rsid w:val="0078796B"/>
    <w:rsid w:val="00790B0C"/>
    <w:rsid w:val="00797E13"/>
    <w:rsid w:val="007A1B58"/>
    <w:rsid w:val="007A7D54"/>
    <w:rsid w:val="007B5806"/>
    <w:rsid w:val="007D32D2"/>
    <w:rsid w:val="007E3311"/>
    <w:rsid w:val="007F7240"/>
    <w:rsid w:val="00801EB2"/>
    <w:rsid w:val="00826DE4"/>
    <w:rsid w:val="00830539"/>
    <w:rsid w:val="00832F75"/>
    <w:rsid w:val="0084215F"/>
    <w:rsid w:val="00843FEA"/>
    <w:rsid w:val="008737C0"/>
    <w:rsid w:val="008825AA"/>
    <w:rsid w:val="00895167"/>
    <w:rsid w:val="008B73DC"/>
    <w:rsid w:val="008C58B5"/>
    <w:rsid w:val="008D412A"/>
    <w:rsid w:val="008D6506"/>
    <w:rsid w:val="008D6E47"/>
    <w:rsid w:val="009004E1"/>
    <w:rsid w:val="009021D9"/>
    <w:rsid w:val="00902584"/>
    <w:rsid w:val="009070B8"/>
    <w:rsid w:val="0091042A"/>
    <w:rsid w:val="00917C09"/>
    <w:rsid w:val="00921115"/>
    <w:rsid w:val="009218C9"/>
    <w:rsid w:val="0092247D"/>
    <w:rsid w:val="00944785"/>
    <w:rsid w:val="0095000C"/>
    <w:rsid w:val="00951A55"/>
    <w:rsid w:val="009632EE"/>
    <w:rsid w:val="009638F4"/>
    <w:rsid w:val="00964C83"/>
    <w:rsid w:val="00967B00"/>
    <w:rsid w:val="00971A75"/>
    <w:rsid w:val="00983A9D"/>
    <w:rsid w:val="00984584"/>
    <w:rsid w:val="009858AC"/>
    <w:rsid w:val="00987662"/>
    <w:rsid w:val="00994A56"/>
    <w:rsid w:val="009952BE"/>
    <w:rsid w:val="009A2A5E"/>
    <w:rsid w:val="009B3941"/>
    <w:rsid w:val="009B75A3"/>
    <w:rsid w:val="009C245F"/>
    <w:rsid w:val="009D1ED1"/>
    <w:rsid w:val="009F675B"/>
    <w:rsid w:val="00A0156E"/>
    <w:rsid w:val="00A061F7"/>
    <w:rsid w:val="00A17AE0"/>
    <w:rsid w:val="00A23067"/>
    <w:rsid w:val="00A27A28"/>
    <w:rsid w:val="00A343B9"/>
    <w:rsid w:val="00A3577A"/>
    <w:rsid w:val="00A73EDF"/>
    <w:rsid w:val="00A7673C"/>
    <w:rsid w:val="00A804F7"/>
    <w:rsid w:val="00A865C7"/>
    <w:rsid w:val="00A97863"/>
    <w:rsid w:val="00AA71A0"/>
    <w:rsid w:val="00AC3A2C"/>
    <w:rsid w:val="00AD10BA"/>
    <w:rsid w:val="00AD6F01"/>
    <w:rsid w:val="00AF4707"/>
    <w:rsid w:val="00B00828"/>
    <w:rsid w:val="00B01B9F"/>
    <w:rsid w:val="00B077DA"/>
    <w:rsid w:val="00B17E5B"/>
    <w:rsid w:val="00B414F3"/>
    <w:rsid w:val="00B44B04"/>
    <w:rsid w:val="00B4737D"/>
    <w:rsid w:val="00B543AE"/>
    <w:rsid w:val="00B60002"/>
    <w:rsid w:val="00B6061E"/>
    <w:rsid w:val="00B66A1A"/>
    <w:rsid w:val="00B7044E"/>
    <w:rsid w:val="00B73FB4"/>
    <w:rsid w:val="00B751AB"/>
    <w:rsid w:val="00B81D43"/>
    <w:rsid w:val="00B84D8F"/>
    <w:rsid w:val="00B934A3"/>
    <w:rsid w:val="00BA31C4"/>
    <w:rsid w:val="00BA5DEA"/>
    <w:rsid w:val="00BB0B73"/>
    <w:rsid w:val="00BB4801"/>
    <w:rsid w:val="00BB4905"/>
    <w:rsid w:val="00BB638D"/>
    <w:rsid w:val="00BB70F5"/>
    <w:rsid w:val="00BC304F"/>
    <w:rsid w:val="00BC6C8C"/>
    <w:rsid w:val="00BC6DFF"/>
    <w:rsid w:val="00BD0CD3"/>
    <w:rsid w:val="00BE02AA"/>
    <w:rsid w:val="00C015B6"/>
    <w:rsid w:val="00C036BE"/>
    <w:rsid w:val="00C07B37"/>
    <w:rsid w:val="00C22DD2"/>
    <w:rsid w:val="00C23B10"/>
    <w:rsid w:val="00C2557C"/>
    <w:rsid w:val="00C3060E"/>
    <w:rsid w:val="00C547BF"/>
    <w:rsid w:val="00C5686E"/>
    <w:rsid w:val="00C760D3"/>
    <w:rsid w:val="00C84177"/>
    <w:rsid w:val="00C84552"/>
    <w:rsid w:val="00C920C5"/>
    <w:rsid w:val="00C97FF6"/>
    <w:rsid w:val="00CA3DC3"/>
    <w:rsid w:val="00CB71D1"/>
    <w:rsid w:val="00CC17BD"/>
    <w:rsid w:val="00CC516D"/>
    <w:rsid w:val="00CD00EB"/>
    <w:rsid w:val="00CD3418"/>
    <w:rsid w:val="00CD5B20"/>
    <w:rsid w:val="00CD7E2C"/>
    <w:rsid w:val="00CE59E2"/>
    <w:rsid w:val="00CE618D"/>
    <w:rsid w:val="00CF12C6"/>
    <w:rsid w:val="00CF1AB5"/>
    <w:rsid w:val="00CF2484"/>
    <w:rsid w:val="00D03E9A"/>
    <w:rsid w:val="00D0551F"/>
    <w:rsid w:val="00D0735C"/>
    <w:rsid w:val="00D11FCB"/>
    <w:rsid w:val="00D14398"/>
    <w:rsid w:val="00D32A9F"/>
    <w:rsid w:val="00D339E9"/>
    <w:rsid w:val="00D36169"/>
    <w:rsid w:val="00D3781B"/>
    <w:rsid w:val="00D53384"/>
    <w:rsid w:val="00D536A5"/>
    <w:rsid w:val="00D63356"/>
    <w:rsid w:val="00D74F99"/>
    <w:rsid w:val="00D774E9"/>
    <w:rsid w:val="00D80584"/>
    <w:rsid w:val="00D90D72"/>
    <w:rsid w:val="00DB4017"/>
    <w:rsid w:val="00DB58BF"/>
    <w:rsid w:val="00DB7241"/>
    <w:rsid w:val="00DC7319"/>
    <w:rsid w:val="00DE0C14"/>
    <w:rsid w:val="00DE4510"/>
    <w:rsid w:val="00DF23C5"/>
    <w:rsid w:val="00E00F6D"/>
    <w:rsid w:val="00E0129E"/>
    <w:rsid w:val="00E15AC2"/>
    <w:rsid w:val="00E22E08"/>
    <w:rsid w:val="00E32624"/>
    <w:rsid w:val="00E35EE2"/>
    <w:rsid w:val="00E407D2"/>
    <w:rsid w:val="00E4084D"/>
    <w:rsid w:val="00E45A8C"/>
    <w:rsid w:val="00E46398"/>
    <w:rsid w:val="00E5654F"/>
    <w:rsid w:val="00E6179A"/>
    <w:rsid w:val="00E61D79"/>
    <w:rsid w:val="00E77028"/>
    <w:rsid w:val="00E96B8A"/>
    <w:rsid w:val="00EA02AF"/>
    <w:rsid w:val="00EB2EB5"/>
    <w:rsid w:val="00EC06BE"/>
    <w:rsid w:val="00EC66F0"/>
    <w:rsid w:val="00ED0301"/>
    <w:rsid w:val="00EE4283"/>
    <w:rsid w:val="00F01EBA"/>
    <w:rsid w:val="00F06A5A"/>
    <w:rsid w:val="00F070A1"/>
    <w:rsid w:val="00F1384A"/>
    <w:rsid w:val="00F1494A"/>
    <w:rsid w:val="00F14E80"/>
    <w:rsid w:val="00F21E50"/>
    <w:rsid w:val="00F2364E"/>
    <w:rsid w:val="00F30D9F"/>
    <w:rsid w:val="00F31E76"/>
    <w:rsid w:val="00F32B5B"/>
    <w:rsid w:val="00F35008"/>
    <w:rsid w:val="00F43DFF"/>
    <w:rsid w:val="00F46605"/>
    <w:rsid w:val="00F467C3"/>
    <w:rsid w:val="00F54AB7"/>
    <w:rsid w:val="00F56CB7"/>
    <w:rsid w:val="00F600B8"/>
    <w:rsid w:val="00F655AD"/>
    <w:rsid w:val="00F841FD"/>
    <w:rsid w:val="00F84E54"/>
    <w:rsid w:val="00F87133"/>
    <w:rsid w:val="00F87532"/>
    <w:rsid w:val="00F9036D"/>
    <w:rsid w:val="00F907D7"/>
    <w:rsid w:val="00F92329"/>
    <w:rsid w:val="00F935CC"/>
    <w:rsid w:val="00F93FC3"/>
    <w:rsid w:val="00F969E4"/>
    <w:rsid w:val="00FA2ED5"/>
    <w:rsid w:val="00FB5BA4"/>
    <w:rsid w:val="00FC3BA7"/>
    <w:rsid w:val="00FD0EA8"/>
    <w:rsid w:val="00FF23B3"/>
    <w:rsid w:val="00FF5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3C"/>
  </w:style>
  <w:style w:type="paragraph" w:styleId="1">
    <w:name w:val="heading 1"/>
    <w:basedOn w:val="a"/>
    <w:next w:val="a"/>
    <w:qFormat/>
    <w:rsid w:val="0023283C"/>
    <w:pPr>
      <w:keepNext/>
      <w:ind w:left="720" w:firstLine="720"/>
      <w:outlineLvl w:val="0"/>
    </w:pPr>
    <w:rPr>
      <w:sz w:val="28"/>
      <w:lang w:val="en-US"/>
    </w:rPr>
  </w:style>
  <w:style w:type="paragraph" w:styleId="2">
    <w:name w:val="heading 2"/>
    <w:basedOn w:val="a"/>
    <w:next w:val="a"/>
    <w:qFormat/>
    <w:rsid w:val="0023283C"/>
    <w:pPr>
      <w:keepNext/>
      <w:ind w:left="720"/>
      <w:outlineLvl w:val="1"/>
    </w:pPr>
    <w:rPr>
      <w:sz w:val="28"/>
      <w:lang w:val="en-US"/>
    </w:rPr>
  </w:style>
  <w:style w:type="paragraph" w:styleId="3">
    <w:name w:val="heading 3"/>
    <w:basedOn w:val="a"/>
    <w:next w:val="a"/>
    <w:qFormat/>
    <w:rsid w:val="0023283C"/>
    <w:pPr>
      <w:keepNext/>
      <w:jc w:val="center"/>
      <w:outlineLvl w:val="2"/>
    </w:pPr>
    <w:rPr>
      <w:sz w:val="28"/>
      <w:lang w:val="en-US"/>
    </w:rPr>
  </w:style>
  <w:style w:type="paragraph" w:styleId="4">
    <w:name w:val="heading 4"/>
    <w:basedOn w:val="a"/>
    <w:next w:val="a"/>
    <w:qFormat/>
    <w:rsid w:val="0023283C"/>
    <w:pPr>
      <w:keepNext/>
      <w:jc w:val="both"/>
      <w:outlineLvl w:val="3"/>
    </w:pPr>
    <w:rPr>
      <w:sz w:val="28"/>
    </w:rPr>
  </w:style>
  <w:style w:type="paragraph" w:styleId="5">
    <w:name w:val="heading 5"/>
    <w:basedOn w:val="a"/>
    <w:next w:val="a"/>
    <w:qFormat/>
    <w:rsid w:val="0023283C"/>
    <w:pPr>
      <w:keepNext/>
      <w:outlineLvl w:val="4"/>
    </w:pPr>
    <w:rPr>
      <w:sz w:val="24"/>
    </w:rPr>
  </w:style>
  <w:style w:type="paragraph" w:styleId="6">
    <w:name w:val="heading 6"/>
    <w:basedOn w:val="a"/>
    <w:next w:val="a"/>
    <w:qFormat/>
    <w:rsid w:val="0023283C"/>
    <w:pPr>
      <w:keepNext/>
      <w:ind w:left="284"/>
      <w:jc w:val="both"/>
      <w:outlineLvl w:val="5"/>
    </w:pPr>
  </w:style>
  <w:style w:type="paragraph" w:styleId="7">
    <w:name w:val="heading 7"/>
    <w:basedOn w:val="a"/>
    <w:next w:val="a"/>
    <w:qFormat/>
    <w:rsid w:val="0023283C"/>
    <w:pPr>
      <w:keepNext/>
      <w:ind w:left="4320" w:firstLine="1440"/>
      <w:outlineLvl w:val="6"/>
    </w:pPr>
    <w:rPr>
      <w:sz w:val="28"/>
    </w:rPr>
  </w:style>
  <w:style w:type="paragraph" w:styleId="8">
    <w:name w:val="heading 8"/>
    <w:basedOn w:val="a"/>
    <w:next w:val="a"/>
    <w:qFormat/>
    <w:rsid w:val="0023283C"/>
    <w:pPr>
      <w:keepNext/>
      <w:jc w:val="right"/>
      <w:outlineLvl w:val="7"/>
    </w:pPr>
    <w:rPr>
      <w:sz w:val="28"/>
      <w:lang w:val="en-US"/>
    </w:rPr>
  </w:style>
  <w:style w:type="paragraph" w:styleId="9">
    <w:name w:val="heading 9"/>
    <w:basedOn w:val="a"/>
    <w:next w:val="a"/>
    <w:qFormat/>
    <w:rsid w:val="0023283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283C"/>
    <w:pPr>
      <w:jc w:val="center"/>
    </w:pPr>
    <w:rPr>
      <w:sz w:val="24"/>
      <w:lang w:val="en-US"/>
    </w:rPr>
  </w:style>
  <w:style w:type="paragraph" w:styleId="a5">
    <w:name w:val="Body Text Indent"/>
    <w:basedOn w:val="a"/>
    <w:rsid w:val="0023283C"/>
    <w:pPr>
      <w:ind w:left="720" w:firstLine="720"/>
      <w:jc w:val="both"/>
    </w:pPr>
    <w:rPr>
      <w:sz w:val="28"/>
      <w:lang w:val="en-US"/>
    </w:rPr>
  </w:style>
  <w:style w:type="paragraph" w:styleId="20">
    <w:name w:val="Body Text Indent 2"/>
    <w:basedOn w:val="a"/>
    <w:link w:val="21"/>
    <w:rsid w:val="0023283C"/>
    <w:pPr>
      <w:ind w:left="720"/>
      <w:jc w:val="both"/>
    </w:pPr>
    <w:rPr>
      <w:sz w:val="28"/>
    </w:rPr>
  </w:style>
  <w:style w:type="paragraph" w:styleId="30">
    <w:name w:val="Body Text Indent 3"/>
    <w:basedOn w:val="a"/>
    <w:rsid w:val="0023283C"/>
    <w:pPr>
      <w:ind w:left="426"/>
      <w:jc w:val="both"/>
    </w:pPr>
    <w:rPr>
      <w:sz w:val="28"/>
    </w:rPr>
  </w:style>
  <w:style w:type="paragraph" w:styleId="22">
    <w:name w:val="Body Text 2"/>
    <w:basedOn w:val="a"/>
    <w:rsid w:val="0023283C"/>
    <w:pPr>
      <w:jc w:val="both"/>
    </w:pPr>
    <w:rPr>
      <w:sz w:val="28"/>
    </w:rPr>
  </w:style>
  <w:style w:type="paragraph" w:customStyle="1" w:styleId="ConsTitle">
    <w:name w:val="ConsTitle"/>
    <w:rsid w:val="0023283C"/>
    <w:pPr>
      <w:widowControl w:val="0"/>
    </w:pPr>
    <w:rPr>
      <w:rFonts w:ascii="Arial" w:hAnsi="Arial"/>
      <w:b/>
      <w:snapToGrid w:val="0"/>
      <w:sz w:val="16"/>
    </w:rPr>
  </w:style>
  <w:style w:type="paragraph" w:styleId="31">
    <w:name w:val="Body Text 3"/>
    <w:basedOn w:val="a"/>
    <w:rsid w:val="0023283C"/>
    <w:rPr>
      <w:sz w:val="28"/>
    </w:rPr>
  </w:style>
  <w:style w:type="table" w:styleId="a6">
    <w:name w:val="Table Grid"/>
    <w:basedOn w:val="a1"/>
    <w:uiPriority w:val="59"/>
    <w:rsid w:val="0008509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95000C"/>
    <w:rPr>
      <w:rFonts w:ascii="Tahoma" w:hAnsi="Tahoma" w:cs="Tahoma"/>
      <w:sz w:val="16"/>
      <w:szCs w:val="16"/>
    </w:rPr>
  </w:style>
  <w:style w:type="character" w:customStyle="1" w:styleId="a8">
    <w:name w:val="Текст выноски Знак"/>
    <w:basedOn w:val="a0"/>
    <w:link w:val="a7"/>
    <w:uiPriority w:val="99"/>
    <w:rsid w:val="0095000C"/>
    <w:rPr>
      <w:rFonts w:ascii="Tahoma" w:hAnsi="Tahoma" w:cs="Tahoma"/>
      <w:sz w:val="16"/>
      <w:szCs w:val="16"/>
    </w:rPr>
  </w:style>
  <w:style w:type="paragraph" w:styleId="a9">
    <w:name w:val="header"/>
    <w:basedOn w:val="a"/>
    <w:link w:val="aa"/>
    <w:unhideWhenUsed/>
    <w:rsid w:val="00271CF0"/>
    <w:pPr>
      <w:tabs>
        <w:tab w:val="center" w:pos="4677"/>
        <w:tab w:val="right" w:pos="9355"/>
      </w:tabs>
    </w:pPr>
  </w:style>
  <w:style w:type="character" w:customStyle="1" w:styleId="aa">
    <w:name w:val="Верхний колонтитул Знак"/>
    <w:basedOn w:val="a0"/>
    <w:link w:val="a9"/>
    <w:rsid w:val="00271CF0"/>
  </w:style>
  <w:style w:type="paragraph" w:styleId="ab">
    <w:name w:val="footer"/>
    <w:basedOn w:val="a"/>
    <w:link w:val="ac"/>
    <w:unhideWhenUsed/>
    <w:rsid w:val="00271CF0"/>
    <w:pPr>
      <w:tabs>
        <w:tab w:val="center" w:pos="4677"/>
        <w:tab w:val="right" w:pos="9355"/>
      </w:tabs>
    </w:pPr>
  </w:style>
  <w:style w:type="character" w:customStyle="1" w:styleId="ac">
    <w:name w:val="Нижний колонтитул Знак"/>
    <w:basedOn w:val="a0"/>
    <w:link w:val="ab"/>
    <w:rsid w:val="00271CF0"/>
  </w:style>
  <w:style w:type="character" w:customStyle="1" w:styleId="23">
    <w:name w:val="Основной текст (2)_"/>
    <w:link w:val="24"/>
    <w:rsid w:val="00E4084D"/>
    <w:rPr>
      <w:sz w:val="28"/>
      <w:szCs w:val="28"/>
      <w:shd w:val="clear" w:color="auto" w:fill="FFFFFF"/>
    </w:rPr>
  </w:style>
  <w:style w:type="paragraph" w:customStyle="1" w:styleId="24">
    <w:name w:val="Основной текст (2)"/>
    <w:basedOn w:val="a"/>
    <w:link w:val="23"/>
    <w:rsid w:val="00E4084D"/>
    <w:pPr>
      <w:widowControl w:val="0"/>
      <w:shd w:val="clear" w:color="auto" w:fill="FFFFFF"/>
      <w:spacing w:after="2220" w:line="0" w:lineRule="atLeast"/>
      <w:jc w:val="both"/>
    </w:pPr>
    <w:rPr>
      <w:sz w:val="28"/>
      <w:szCs w:val="28"/>
    </w:rPr>
  </w:style>
  <w:style w:type="paragraph" w:customStyle="1" w:styleId="Standard">
    <w:name w:val="Standard"/>
    <w:rsid w:val="00E4084D"/>
    <w:pPr>
      <w:widowControl w:val="0"/>
      <w:suppressAutoHyphens/>
      <w:autoSpaceDN w:val="0"/>
    </w:pPr>
    <w:rPr>
      <w:rFonts w:ascii="Arial" w:eastAsia="Lucida Sans Unicode" w:hAnsi="Arial"/>
      <w:kern w:val="3"/>
      <w:szCs w:val="24"/>
    </w:rPr>
  </w:style>
  <w:style w:type="paragraph" w:customStyle="1" w:styleId="Textbody">
    <w:name w:val="Text body"/>
    <w:basedOn w:val="Standard"/>
    <w:rsid w:val="00E4084D"/>
    <w:pPr>
      <w:spacing w:after="120"/>
    </w:pPr>
  </w:style>
  <w:style w:type="paragraph" w:styleId="ad">
    <w:name w:val="No Spacing"/>
    <w:uiPriority w:val="1"/>
    <w:qFormat/>
    <w:rsid w:val="00491AC1"/>
  </w:style>
  <w:style w:type="paragraph" w:styleId="ae">
    <w:name w:val="List Paragraph"/>
    <w:basedOn w:val="a"/>
    <w:uiPriority w:val="34"/>
    <w:qFormat/>
    <w:rsid w:val="00782587"/>
    <w:pPr>
      <w:ind w:left="720"/>
      <w:contextualSpacing/>
    </w:pPr>
  </w:style>
  <w:style w:type="character" w:customStyle="1" w:styleId="21">
    <w:name w:val="Основной текст с отступом 2 Знак"/>
    <w:basedOn w:val="a0"/>
    <w:link w:val="20"/>
    <w:rsid w:val="00AD10BA"/>
    <w:rPr>
      <w:sz w:val="28"/>
    </w:rPr>
  </w:style>
  <w:style w:type="paragraph" w:customStyle="1" w:styleId="af">
    <w:name w:val="Содержимое таблицы"/>
    <w:basedOn w:val="a"/>
    <w:rsid w:val="00801EB2"/>
    <w:pPr>
      <w:suppressLineNumbers/>
      <w:suppressAutoHyphens/>
    </w:pPr>
    <w:rPr>
      <w:sz w:val="24"/>
      <w:szCs w:val="24"/>
      <w:lang w:eastAsia="ar-SA"/>
    </w:rPr>
  </w:style>
  <w:style w:type="paragraph" w:customStyle="1" w:styleId="ConsNormal">
    <w:name w:val="ConsNormal"/>
    <w:rsid w:val="003C20C6"/>
    <w:pPr>
      <w:widowControl w:val="0"/>
      <w:autoSpaceDE w:val="0"/>
      <w:autoSpaceDN w:val="0"/>
      <w:adjustRightInd w:val="0"/>
      <w:ind w:firstLine="720"/>
    </w:pPr>
    <w:rPr>
      <w:rFonts w:ascii="Arial" w:hAnsi="Arial" w:cs="Arial"/>
    </w:rPr>
  </w:style>
  <w:style w:type="paragraph" w:customStyle="1" w:styleId="ConsNonformat">
    <w:name w:val="ConsNonformat"/>
    <w:rsid w:val="003C20C6"/>
    <w:pPr>
      <w:snapToGrid w:val="0"/>
    </w:pPr>
    <w:rPr>
      <w:rFonts w:ascii="Courier New" w:hAnsi="Courier New"/>
    </w:rPr>
  </w:style>
  <w:style w:type="character" w:customStyle="1" w:styleId="a4">
    <w:name w:val="Основной текст Знак"/>
    <w:basedOn w:val="a0"/>
    <w:link w:val="a3"/>
    <w:rsid w:val="0084215F"/>
    <w:rPr>
      <w:sz w:val="24"/>
      <w:lang w:val="en-US"/>
    </w:rPr>
  </w:style>
  <w:style w:type="paragraph" w:customStyle="1" w:styleId="ConsPlusCell">
    <w:name w:val="ConsPlusCell"/>
    <w:rsid w:val="00CF2484"/>
    <w:pPr>
      <w:widowControl w:val="0"/>
      <w:autoSpaceDE w:val="0"/>
      <w:autoSpaceDN w:val="0"/>
      <w:adjustRightInd w:val="0"/>
    </w:pPr>
    <w:rPr>
      <w:rFonts w:ascii="Arial" w:hAnsi="Arial" w:cs="Arial"/>
    </w:rPr>
  </w:style>
  <w:style w:type="character" w:customStyle="1" w:styleId="af0">
    <w:name w:val="Основной текст_"/>
    <w:link w:val="25"/>
    <w:rsid w:val="00297902"/>
    <w:rPr>
      <w:sz w:val="27"/>
      <w:szCs w:val="27"/>
      <w:shd w:val="clear" w:color="auto" w:fill="FFFFFF"/>
    </w:rPr>
  </w:style>
  <w:style w:type="paragraph" w:customStyle="1" w:styleId="25">
    <w:name w:val="Основной текст2"/>
    <w:basedOn w:val="a"/>
    <w:link w:val="af0"/>
    <w:rsid w:val="00297902"/>
    <w:pPr>
      <w:widowControl w:val="0"/>
      <w:shd w:val="clear" w:color="auto" w:fill="FFFFFF"/>
      <w:spacing w:line="0" w:lineRule="atLeast"/>
    </w:pPr>
    <w:rPr>
      <w:sz w:val="27"/>
      <w:szCs w:val="27"/>
    </w:rPr>
  </w:style>
  <w:style w:type="character" w:styleId="af1">
    <w:name w:val="Emphasis"/>
    <w:qFormat/>
    <w:rsid w:val="00297902"/>
    <w:rPr>
      <w:i/>
      <w:iCs/>
    </w:rPr>
  </w:style>
  <w:style w:type="paragraph" w:customStyle="1" w:styleId="af2">
    <w:name w:val="Нормальный (таблица)"/>
    <w:basedOn w:val="a"/>
    <w:next w:val="a"/>
    <w:uiPriority w:val="99"/>
    <w:rsid w:val="00297902"/>
    <w:pPr>
      <w:widowControl w:val="0"/>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3C"/>
  </w:style>
  <w:style w:type="paragraph" w:styleId="1">
    <w:name w:val="heading 1"/>
    <w:basedOn w:val="a"/>
    <w:next w:val="a"/>
    <w:qFormat/>
    <w:rsid w:val="0023283C"/>
    <w:pPr>
      <w:keepNext/>
      <w:ind w:left="720" w:firstLine="720"/>
      <w:outlineLvl w:val="0"/>
    </w:pPr>
    <w:rPr>
      <w:sz w:val="28"/>
      <w:lang w:val="en-US"/>
    </w:rPr>
  </w:style>
  <w:style w:type="paragraph" w:styleId="2">
    <w:name w:val="heading 2"/>
    <w:basedOn w:val="a"/>
    <w:next w:val="a"/>
    <w:qFormat/>
    <w:rsid w:val="0023283C"/>
    <w:pPr>
      <w:keepNext/>
      <w:ind w:left="720"/>
      <w:outlineLvl w:val="1"/>
    </w:pPr>
    <w:rPr>
      <w:sz w:val="28"/>
      <w:lang w:val="en-US"/>
    </w:rPr>
  </w:style>
  <w:style w:type="paragraph" w:styleId="3">
    <w:name w:val="heading 3"/>
    <w:basedOn w:val="a"/>
    <w:next w:val="a"/>
    <w:qFormat/>
    <w:rsid w:val="0023283C"/>
    <w:pPr>
      <w:keepNext/>
      <w:jc w:val="center"/>
      <w:outlineLvl w:val="2"/>
    </w:pPr>
    <w:rPr>
      <w:sz w:val="28"/>
      <w:lang w:val="en-US"/>
    </w:rPr>
  </w:style>
  <w:style w:type="paragraph" w:styleId="4">
    <w:name w:val="heading 4"/>
    <w:basedOn w:val="a"/>
    <w:next w:val="a"/>
    <w:qFormat/>
    <w:rsid w:val="0023283C"/>
    <w:pPr>
      <w:keepNext/>
      <w:jc w:val="both"/>
      <w:outlineLvl w:val="3"/>
    </w:pPr>
    <w:rPr>
      <w:sz w:val="28"/>
    </w:rPr>
  </w:style>
  <w:style w:type="paragraph" w:styleId="5">
    <w:name w:val="heading 5"/>
    <w:basedOn w:val="a"/>
    <w:next w:val="a"/>
    <w:qFormat/>
    <w:rsid w:val="0023283C"/>
    <w:pPr>
      <w:keepNext/>
      <w:outlineLvl w:val="4"/>
    </w:pPr>
    <w:rPr>
      <w:sz w:val="24"/>
    </w:rPr>
  </w:style>
  <w:style w:type="paragraph" w:styleId="6">
    <w:name w:val="heading 6"/>
    <w:basedOn w:val="a"/>
    <w:next w:val="a"/>
    <w:qFormat/>
    <w:rsid w:val="0023283C"/>
    <w:pPr>
      <w:keepNext/>
      <w:ind w:left="284"/>
      <w:jc w:val="both"/>
      <w:outlineLvl w:val="5"/>
    </w:pPr>
  </w:style>
  <w:style w:type="paragraph" w:styleId="7">
    <w:name w:val="heading 7"/>
    <w:basedOn w:val="a"/>
    <w:next w:val="a"/>
    <w:qFormat/>
    <w:rsid w:val="0023283C"/>
    <w:pPr>
      <w:keepNext/>
      <w:ind w:left="4320" w:firstLine="1440"/>
      <w:outlineLvl w:val="6"/>
    </w:pPr>
    <w:rPr>
      <w:sz w:val="28"/>
    </w:rPr>
  </w:style>
  <w:style w:type="paragraph" w:styleId="8">
    <w:name w:val="heading 8"/>
    <w:basedOn w:val="a"/>
    <w:next w:val="a"/>
    <w:qFormat/>
    <w:rsid w:val="0023283C"/>
    <w:pPr>
      <w:keepNext/>
      <w:jc w:val="right"/>
      <w:outlineLvl w:val="7"/>
    </w:pPr>
    <w:rPr>
      <w:sz w:val="28"/>
      <w:lang w:val="en-US"/>
    </w:rPr>
  </w:style>
  <w:style w:type="paragraph" w:styleId="9">
    <w:name w:val="heading 9"/>
    <w:basedOn w:val="a"/>
    <w:next w:val="a"/>
    <w:qFormat/>
    <w:rsid w:val="0023283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283C"/>
    <w:pPr>
      <w:jc w:val="center"/>
    </w:pPr>
    <w:rPr>
      <w:sz w:val="24"/>
      <w:lang w:val="en-US"/>
    </w:rPr>
  </w:style>
  <w:style w:type="paragraph" w:styleId="a4">
    <w:name w:val="Body Text Indent"/>
    <w:basedOn w:val="a"/>
    <w:rsid w:val="0023283C"/>
    <w:pPr>
      <w:ind w:left="720" w:firstLine="720"/>
      <w:jc w:val="both"/>
    </w:pPr>
    <w:rPr>
      <w:sz w:val="28"/>
      <w:lang w:val="en-US"/>
    </w:rPr>
  </w:style>
  <w:style w:type="paragraph" w:styleId="20">
    <w:name w:val="Body Text Indent 2"/>
    <w:basedOn w:val="a"/>
    <w:link w:val="21"/>
    <w:rsid w:val="0023283C"/>
    <w:pPr>
      <w:ind w:left="720"/>
      <w:jc w:val="both"/>
    </w:pPr>
    <w:rPr>
      <w:sz w:val="28"/>
    </w:rPr>
  </w:style>
  <w:style w:type="paragraph" w:styleId="30">
    <w:name w:val="Body Text Indent 3"/>
    <w:basedOn w:val="a"/>
    <w:rsid w:val="0023283C"/>
    <w:pPr>
      <w:ind w:left="426"/>
      <w:jc w:val="both"/>
    </w:pPr>
    <w:rPr>
      <w:sz w:val="28"/>
    </w:rPr>
  </w:style>
  <w:style w:type="paragraph" w:styleId="22">
    <w:name w:val="Body Text 2"/>
    <w:basedOn w:val="a"/>
    <w:rsid w:val="0023283C"/>
    <w:pPr>
      <w:jc w:val="both"/>
    </w:pPr>
    <w:rPr>
      <w:sz w:val="28"/>
    </w:rPr>
  </w:style>
  <w:style w:type="paragraph" w:customStyle="1" w:styleId="ConsTitle">
    <w:name w:val="ConsTitle"/>
    <w:rsid w:val="0023283C"/>
    <w:pPr>
      <w:widowControl w:val="0"/>
    </w:pPr>
    <w:rPr>
      <w:rFonts w:ascii="Arial" w:hAnsi="Arial"/>
      <w:b/>
      <w:snapToGrid w:val="0"/>
      <w:sz w:val="16"/>
    </w:rPr>
  </w:style>
  <w:style w:type="paragraph" w:styleId="31">
    <w:name w:val="Body Text 3"/>
    <w:basedOn w:val="a"/>
    <w:rsid w:val="0023283C"/>
    <w:rPr>
      <w:sz w:val="28"/>
    </w:rPr>
  </w:style>
  <w:style w:type="table" w:styleId="a5">
    <w:name w:val="Table Grid"/>
    <w:basedOn w:val="a1"/>
    <w:uiPriority w:val="59"/>
    <w:rsid w:val="000850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95000C"/>
    <w:rPr>
      <w:rFonts w:ascii="Tahoma" w:hAnsi="Tahoma" w:cs="Tahoma"/>
      <w:sz w:val="16"/>
      <w:szCs w:val="16"/>
    </w:rPr>
  </w:style>
  <w:style w:type="character" w:customStyle="1" w:styleId="a7">
    <w:name w:val="Текст выноски Знак"/>
    <w:basedOn w:val="a0"/>
    <w:link w:val="a6"/>
    <w:rsid w:val="0095000C"/>
    <w:rPr>
      <w:rFonts w:ascii="Tahoma" w:hAnsi="Tahoma" w:cs="Tahoma"/>
      <w:sz w:val="16"/>
      <w:szCs w:val="16"/>
    </w:rPr>
  </w:style>
  <w:style w:type="paragraph" w:styleId="a8">
    <w:name w:val="header"/>
    <w:basedOn w:val="a"/>
    <w:link w:val="a9"/>
    <w:unhideWhenUsed/>
    <w:rsid w:val="00271CF0"/>
    <w:pPr>
      <w:tabs>
        <w:tab w:val="center" w:pos="4677"/>
        <w:tab w:val="right" w:pos="9355"/>
      </w:tabs>
    </w:pPr>
  </w:style>
  <w:style w:type="character" w:customStyle="1" w:styleId="a9">
    <w:name w:val="Верхний колонтитул Знак"/>
    <w:basedOn w:val="a0"/>
    <w:link w:val="a8"/>
    <w:rsid w:val="00271CF0"/>
  </w:style>
  <w:style w:type="paragraph" w:styleId="aa">
    <w:name w:val="footer"/>
    <w:basedOn w:val="a"/>
    <w:link w:val="ab"/>
    <w:unhideWhenUsed/>
    <w:rsid w:val="00271CF0"/>
    <w:pPr>
      <w:tabs>
        <w:tab w:val="center" w:pos="4677"/>
        <w:tab w:val="right" w:pos="9355"/>
      </w:tabs>
    </w:pPr>
  </w:style>
  <w:style w:type="character" w:customStyle="1" w:styleId="ab">
    <w:name w:val="Нижний колонтитул Знак"/>
    <w:basedOn w:val="a0"/>
    <w:link w:val="aa"/>
    <w:rsid w:val="00271CF0"/>
  </w:style>
  <w:style w:type="character" w:customStyle="1" w:styleId="23">
    <w:name w:val="Основной текст (2)_"/>
    <w:link w:val="24"/>
    <w:rsid w:val="00E4084D"/>
    <w:rPr>
      <w:sz w:val="28"/>
      <w:szCs w:val="28"/>
      <w:shd w:val="clear" w:color="auto" w:fill="FFFFFF"/>
    </w:rPr>
  </w:style>
  <w:style w:type="paragraph" w:customStyle="1" w:styleId="24">
    <w:name w:val="Основной текст (2)"/>
    <w:basedOn w:val="a"/>
    <w:link w:val="23"/>
    <w:rsid w:val="00E4084D"/>
    <w:pPr>
      <w:widowControl w:val="0"/>
      <w:shd w:val="clear" w:color="auto" w:fill="FFFFFF"/>
      <w:spacing w:after="2220" w:line="0" w:lineRule="atLeast"/>
      <w:jc w:val="both"/>
    </w:pPr>
    <w:rPr>
      <w:sz w:val="28"/>
      <w:szCs w:val="28"/>
    </w:rPr>
  </w:style>
  <w:style w:type="paragraph" w:customStyle="1" w:styleId="Standard">
    <w:name w:val="Standard"/>
    <w:rsid w:val="00E4084D"/>
    <w:pPr>
      <w:widowControl w:val="0"/>
      <w:suppressAutoHyphens/>
      <w:autoSpaceDN w:val="0"/>
    </w:pPr>
    <w:rPr>
      <w:rFonts w:ascii="Arial" w:eastAsia="Lucida Sans Unicode" w:hAnsi="Arial"/>
      <w:kern w:val="3"/>
      <w:szCs w:val="24"/>
    </w:rPr>
  </w:style>
  <w:style w:type="paragraph" w:customStyle="1" w:styleId="Textbody">
    <w:name w:val="Text body"/>
    <w:basedOn w:val="Standard"/>
    <w:rsid w:val="00E4084D"/>
    <w:pPr>
      <w:spacing w:after="120"/>
    </w:pPr>
  </w:style>
  <w:style w:type="paragraph" w:styleId="ac">
    <w:name w:val="No Spacing"/>
    <w:uiPriority w:val="1"/>
    <w:qFormat/>
    <w:rsid w:val="00491AC1"/>
  </w:style>
  <w:style w:type="paragraph" w:styleId="ad">
    <w:name w:val="List Paragraph"/>
    <w:basedOn w:val="a"/>
    <w:uiPriority w:val="34"/>
    <w:qFormat/>
    <w:rsid w:val="00782587"/>
    <w:pPr>
      <w:ind w:left="720"/>
      <w:contextualSpacing/>
    </w:pPr>
  </w:style>
  <w:style w:type="character" w:customStyle="1" w:styleId="21">
    <w:name w:val="Основной текст с отступом 2 Знак"/>
    <w:basedOn w:val="a0"/>
    <w:link w:val="20"/>
    <w:rsid w:val="00AD10BA"/>
    <w:rPr>
      <w:sz w:val="28"/>
    </w:rPr>
  </w:style>
  <w:style w:type="paragraph" w:customStyle="1" w:styleId="ae">
    <w:name w:val="Содержимое таблицы"/>
    <w:basedOn w:val="a"/>
    <w:rsid w:val="00801EB2"/>
    <w:pPr>
      <w:suppressLineNumbers/>
      <w:suppressAutoHyphens/>
    </w:pPr>
    <w:rPr>
      <w:sz w:val="24"/>
      <w:szCs w:val="24"/>
      <w:lang w:eastAsia="ar-SA"/>
    </w:rPr>
  </w:style>
  <w:style w:type="paragraph" w:customStyle="1" w:styleId="ConsNormal">
    <w:name w:val="ConsNormal"/>
    <w:rsid w:val="003C20C6"/>
    <w:pPr>
      <w:widowControl w:val="0"/>
      <w:autoSpaceDE w:val="0"/>
      <w:autoSpaceDN w:val="0"/>
      <w:adjustRightInd w:val="0"/>
      <w:ind w:firstLine="720"/>
    </w:pPr>
    <w:rPr>
      <w:rFonts w:ascii="Arial" w:hAnsi="Arial" w:cs="Arial"/>
    </w:rPr>
  </w:style>
  <w:style w:type="paragraph" w:customStyle="1" w:styleId="ConsNonformat">
    <w:name w:val="ConsNonformat"/>
    <w:rsid w:val="003C20C6"/>
    <w:pPr>
      <w:snapToGri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566457068">
      <w:bodyDiv w:val="1"/>
      <w:marLeft w:val="0"/>
      <w:marRight w:val="0"/>
      <w:marTop w:val="0"/>
      <w:marBottom w:val="0"/>
      <w:divBdr>
        <w:top w:val="none" w:sz="0" w:space="0" w:color="auto"/>
        <w:left w:val="none" w:sz="0" w:space="0" w:color="auto"/>
        <w:bottom w:val="none" w:sz="0" w:space="0" w:color="auto"/>
        <w:right w:val="none" w:sz="0" w:space="0" w:color="auto"/>
      </w:divBdr>
    </w:div>
    <w:div w:id="724136923">
      <w:bodyDiv w:val="1"/>
      <w:marLeft w:val="0"/>
      <w:marRight w:val="0"/>
      <w:marTop w:val="0"/>
      <w:marBottom w:val="0"/>
      <w:divBdr>
        <w:top w:val="none" w:sz="0" w:space="0" w:color="auto"/>
        <w:left w:val="none" w:sz="0" w:space="0" w:color="auto"/>
        <w:bottom w:val="none" w:sz="0" w:space="0" w:color="auto"/>
        <w:right w:val="none" w:sz="0" w:space="0" w:color="auto"/>
      </w:divBdr>
    </w:div>
    <w:div w:id="1415468569">
      <w:bodyDiv w:val="1"/>
      <w:marLeft w:val="0"/>
      <w:marRight w:val="0"/>
      <w:marTop w:val="0"/>
      <w:marBottom w:val="0"/>
      <w:divBdr>
        <w:top w:val="none" w:sz="0" w:space="0" w:color="auto"/>
        <w:left w:val="none" w:sz="0" w:space="0" w:color="auto"/>
        <w:bottom w:val="none" w:sz="0" w:space="0" w:color="auto"/>
        <w:right w:val="none" w:sz="0" w:space="0" w:color="auto"/>
      </w:divBdr>
    </w:div>
    <w:div w:id="1425220621">
      <w:bodyDiv w:val="1"/>
      <w:marLeft w:val="0"/>
      <w:marRight w:val="0"/>
      <w:marTop w:val="0"/>
      <w:marBottom w:val="0"/>
      <w:divBdr>
        <w:top w:val="none" w:sz="0" w:space="0" w:color="auto"/>
        <w:left w:val="none" w:sz="0" w:space="0" w:color="auto"/>
        <w:bottom w:val="none" w:sz="0" w:space="0" w:color="auto"/>
        <w:right w:val="none" w:sz="0" w:space="0" w:color="auto"/>
      </w:divBdr>
    </w:div>
    <w:div w:id="15937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A088549729279A122BDDE0D484D747FA1B7CE57F065922988113246E71143EF89C918581068ABJFb1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29D6-0B31-45BE-BEC6-EB181E23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5007</Words>
  <Characters>39483</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Главе</vt:lpstr>
    </vt:vector>
  </TitlesOfParts>
  <Company>Arhitektor</Company>
  <LinksUpToDate>false</LinksUpToDate>
  <CharactersWithSpaces>44402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dc:title>
  <dc:creator>Default</dc:creator>
  <cp:lastModifiedBy>Пользователь</cp:lastModifiedBy>
  <cp:revision>2</cp:revision>
  <cp:lastPrinted>2016-08-03T05:56:00Z</cp:lastPrinted>
  <dcterms:created xsi:type="dcterms:W3CDTF">2016-08-04T14:13:00Z</dcterms:created>
  <dcterms:modified xsi:type="dcterms:W3CDTF">2016-08-04T14:13:00Z</dcterms:modified>
</cp:coreProperties>
</file>