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E7252" w:rsidRDefault="001A67F5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6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</w:t>
      </w:r>
      <w:r w:rsidR="00E24DDA" w:rsidRPr="00861E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6F64" w:rsidRDefault="00216F64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216F64">
        <w:rPr>
          <w:rFonts w:ascii="Times New Roman" w:hAnsi="Times New Roman" w:cs="Times New Roman"/>
          <w:sz w:val="28"/>
          <w:szCs w:val="28"/>
        </w:rPr>
        <w:t>»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4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принятием закона Ставропольского края  «О бюджете Ставропольского края на 2020 год и плановый период 2021 и 2022 годов»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675.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F64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2.   Признать утратившим силу постановление администрации Минераловодского городского округа Ставропольского края от 02.12.2019  № 2608 «</w:t>
      </w:r>
      <w:r w:rsidR="00216F64" w:rsidRPr="000C0303">
        <w:rPr>
          <w:rFonts w:ascii="Times New Roman" w:hAnsi="Times New Roman" w:cs="Times New Roman"/>
          <w:sz w:val="28"/>
          <w:szCs w:val="28"/>
        </w:rPr>
        <w:t>О</w:t>
      </w:r>
      <w:r w:rsidR="00216F64"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 Минераловодского городского округа Ставропольского края от 22.12.2015г. № 203».</w:t>
      </w:r>
    </w:p>
    <w:p w:rsidR="00EE7772" w:rsidRPr="00EE7772" w:rsidRDefault="00216F64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после его  официального опубликования (обнародования) с 1 января 2020г.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B431C4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2222CB"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</w:t>
      </w:r>
      <w:proofErr w:type="gramEnd"/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B431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F04452">
          <w:headerReference w:type="default" r:id="rId9"/>
          <w:pgSz w:w="11906" w:h="16838"/>
          <w:pgMar w:top="1134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0F45C0" w:rsidRPr="00AD3DF2" w:rsidRDefault="00250F7A" w:rsidP="000F45C0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F4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0F4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06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="00BC459E"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202265,61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2826,83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краевой бюджет –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81 356,57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81356,57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-  0,00          </w:t>
      </w:r>
      <w:r w:rsidR="00CD50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BC45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483 82</w:t>
      </w:r>
      <w:r w:rsidR="00AE45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,69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120909,04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102826,83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520 839,04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520 839,04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184768,18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    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439 482,47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103411,61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388F" w:rsidRPr="00E54EF6" w:rsidRDefault="003E36E9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Приложение 1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>ОБЪЕМЫ И  ИСТОЧНИКИ</w:t>
      </w: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eastAsia="Times New Roman" w:hAnsi="Times New Roman" w:cs="Times New Roman"/>
          <w:sz w:val="28"/>
          <w:szCs w:val="28"/>
        </w:rPr>
        <w:t>Развитие  транспортной системы и повышение безопасности  дорожного дв</w:t>
      </w:r>
      <w:bookmarkStart w:id="0" w:name="_GoBack"/>
      <w:bookmarkEnd w:id="0"/>
      <w:r w:rsidRPr="000D68F3">
        <w:rPr>
          <w:rFonts w:ascii="Times New Roman" w:eastAsia="Times New Roman" w:hAnsi="Times New Roman" w:cs="Times New Roman"/>
          <w:sz w:val="28"/>
          <w:szCs w:val="28"/>
        </w:rPr>
        <w:t>ижения»</w:t>
      </w:r>
    </w:p>
    <w:p w:rsidR="000D68F3" w:rsidRPr="000D68F3" w:rsidRDefault="000D68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19"/>
        <w:gridCol w:w="1276"/>
        <w:gridCol w:w="1134"/>
        <w:gridCol w:w="1134"/>
        <w:gridCol w:w="1276"/>
        <w:gridCol w:w="1201"/>
        <w:gridCol w:w="19"/>
      </w:tblGrid>
      <w:tr w:rsidR="000D68F3" w:rsidRPr="000D68F3" w:rsidTr="000D68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0D68F3" w:rsidRPr="000D68F3" w:rsidRDefault="00BD1876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0D68F3" w:rsidRPr="000D68F3" w:rsidTr="000D68F3">
        <w:trPr>
          <w:trHeight w:val="4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2025г.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0D68F3" w:rsidRPr="000D68F3" w:rsidTr="000D68F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202265,61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120909,04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114475,16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96424,95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59006,60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56112,18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1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1: </w:t>
            </w: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Реконструкция дорог по объектам: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дороги «Подъезд к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а/д «Мин-Воды-Греческое»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«Содержание улично-</w:t>
            </w: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дорожной сети»,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184768,18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92575,02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47076,59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1: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56110,45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62176,59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70076,59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54867,89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1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108290,15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38186,68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по ул. Островского;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2: МКУ «Управление капитального строительства и ремонта Минераловодского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-Ломовая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47603,47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Мостовая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lastRenderedPageBreak/>
              <w:t>3.1.4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3E36E9" w:rsidRDefault="003E36E9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3E36E9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E" w:rsidRDefault="00893D4E" w:rsidP="004A0673">
      <w:pPr>
        <w:spacing w:after="0" w:line="240" w:lineRule="auto"/>
      </w:pPr>
      <w:r>
        <w:separator/>
      </w:r>
    </w:p>
  </w:endnote>
  <w:endnote w:type="continuationSeparator" w:id="0">
    <w:p w:rsidR="00893D4E" w:rsidRDefault="00893D4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E" w:rsidRDefault="00893D4E" w:rsidP="004A0673">
      <w:pPr>
        <w:spacing w:after="0" w:line="240" w:lineRule="auto"/>
      </w:pPr>
      <w:r>
        <w:separator/>
      </w:r>
    </w:p>
  </w:footnote>
  <w:footnote w:type="continuationSeparator" w:id="0">
    <w:p w:rsidR="00893D4E" w:rsidRDefault="00893D4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6973B1" w:rsidRDefault="006973B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B1" w:rsidRDefault="006973B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876">
      <w:rPr>
        <w:noProof/>
      </w:rPr>
      <w:t>2</w:t>
    </w:r>
    <w:r>
      <w:rPr>
        <w:noProof/>
      </w:rPr>
      <w:fldChar w:fldCharType="end"/>
    </w:r>
  </w:p>
  <w:p w:rsidR="006973B1" w:rsidRDefault="006973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04E"/>
    <w:rsid w:val="00001723"/>
    <w:rsid w:val="00001CF4"/>
    <w:rsid w:val="00003305"/>
    <w:rsid w:val="00004F86"/>
    <w:rsid w:val="000103EA"/>
    <w:rsid w:val="00010525"/>
    <w:rsid w:val="00011494"/>
    <w:rsid w:val="00011511"/>
    <w:rsid w:val="00011B9A"/>
    <w:rsid w:val="00015741"/>
    <w:rsid w:val="0001630E"/>
    <w:rsid w:val="000166A4"/>
    <w:rsid w:val="00020F66"/>
    <w:rsid w:val="000231EE"/>
    <w:rsid w:val="00024FF2"/>
    <w:rsid w:val="00026C24"/>
    <w:rsid w:val="0002721A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1330"/>
    <w:rsid w:val="000C35FC"/>
    <w:rsid w:val="000C3A8D"/>
    <w:rsid w:val="000C659B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DE6"/>
    <w:rsid w:val="00175F9F"/>
    <w:rsid w:val="001833C0"/>
    <w:rsid w:val="00184B6F"/>
    <w:rsid w:val="00185EB5"/>
    <w:rsid w:val="00186F8D"/>
    <w:rsid w:val="00190D3E"/>
    <w:rsid w:val="00191C1A"/>
    <w:rsid w:val="001925F2"/>
    <w:rsid w:val="00192743"/>
    <w:rsid w:val="00194044"/>
    <w:rsid w:val="00195137"/>
    <w:rsid w:val="00195B4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32C0"/>
    <w:rsid w:val="002935BA"/>
    <w:rsid w:val="002951D2"/>
    <w:rsid w:val="002955B7"/>
    <w:rsid w:val="00297D8E"/>
    <w:rsid w:val="002A1502"/>
    <w:rsid w:val="002A4496"/>
    <w:rsid w:val="002B2EFB"/>
    <w:rsid w:val="002B30BC"/>
    <w:rsid w:val="002B4834"/>
    <w:rsid w:val="002C0616"/>
    <w:rsid w:val="002C447A"/>
    <w:rsid w:val="002C5326"/>
    <w:rsid w:val="002C6B8C"/>
    <w:rsid w:val="002D1425"/>
    <w:rsid w:val="002D1DE4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9B9"/>
    <w:rsid w:val="003234B6"/>
    <w:rsid w:val="00323B3B"/>
    <w:rsid w:val="00324212"/>
    <w:rsid w:val="003256F1"/>
    <w:rsid w:val="003258E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3D46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1DE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1FEA"/>
    <w:rsid w:val="005A3322"/>
    <w:rsid w:val="005A4913"/>
    <w:rsid w:val="005B1274"/>
    <w:rsid w:val="005B29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360A"/>
    <w:rsid w:val="005D4B8E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3D81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F6"/>
    <w:rsid w:val="00700436"/>
    <w:rsid w:val="007009B4"/>
    <w:rsid w:val="00702C83"/>
    <w:rsid w:val="00703971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4C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AA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6E65"/>
    <w:rsid w:val="00B771A6"/>
    <w:rsid w:val="00B77825"/>
    <w:rsid w:val="00B8591E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31C7"/>
    <w:rsid w:val="00C4376C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0A8E"/>
    <w:rsid w:val="00C80FEC"/>
    <w:rsid w:val="00C8111E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0D87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35DD"/>
    <w:rsid w:val="00EF566F"/>
    <w:rsid w:val="00EF5D69"/>
    <w:rsid w:val="00F00AB1"/>
    <w:rsid w:val="00F010F7"/>
    <w:rsid w:val="00F01845"/>
    <w:rsid w:val="00F04452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D68F3"/>
  </w:style>
  <w:style w:type="paragraph" w:customStyle="1" w:styleId="26">
    <w:name w:val="Текст2"/>
    <w:basedOn w:val="a"/>
    <w:rsid w:val="000D68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0D68F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7">
    <w:name w:val="Сетка таблицы2"/>
    <w:basedOn w:val="a1"/>
    <w:next w:val="a6"/>
    <w:rsid w:val="000D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714A-D89C-488B-9197-42297E22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128</cp:revision>
  <cp:lastPrinted>2019-12-10T12:15:00Z</cp:lastPrinted>
  <dcterms:created xsi:type="dcterms:W3CDTF">2018-11-15T11:46:00Z</dcterms:created>
  <dcterms:modified xsi:type="dcterms:W3CDTF">2019-12-10T12:53:00Z</dcterms:modified>
</cp:coreProperties>
</file>