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5" w:rsidRPr="00190975" w:rsidRDefault="00190975" w:rsidP="00190975">
      <w:pPr>
        <w:jc w:val="center"/>
        <w:rPr>
          <w:b/>
          <w:sz w:val="24"/>
          <w:szCs w:val="24"/>
        </w:rPr>
      </w:pPr>
    </w:p>
    <w:p w:rsidR="00190975" w:rsidRPr="00190975" w:rsidRDefault="00190975" w:rsidP="00190975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 xml:space="preserve">АДМИНИСТРАЦИЯ </w:t>
      </w:r>
      <w:proofErr w:type="gramStart"/>
      <w:r w:rsidRPr="00190975">
        <w:rPr>
          <w:b/>
          <w:sz w:val="24"/>
          <w:szCs w:val="24"/>
        </w:rPr>
        <w:t>МИНЕРАЛОВОДСКОГО</w:t>
      </w:r>
      <w:proofErr w:type="gramEnd"/>
    </w:p>
    <w:p w:rsidR="00190975" w:rsidRPr="00190975" w:rsidRDefault="00190975" w:rsidP="00EE5CBA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>ГОРОДСКОГО ОКРУГА СТАВРОПОЛЬСКОГО КРАЯ</w:t>
      </w:r>
    </w:p>
    <w:p w:rsidR="00190975" w:rsidRPr="00190975" w:rsidRDefault="00190975" w:rsidP="00190975">
      <w:pPr>
        <w:ind w:firstLine="357"/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ПОСТАНОВЛЕНИЕ</w:t>
      </w:r>
    </w:p>
    <w:p w:rsidR="00190975" w:rsidRPr="00190975" w:rsidRDefault="00190975" w:rsidP="00190975">
      <w:pPr>
        <w:rPr>
          <w:sz w:val="28"/>
          <w:szCs w:val="28"/>
        </w:rPr>
      </w:pPr>
    </w:p>
    <w:p w:rsidR="00190975" w:rsidRDefault="009E42AC" w:rsidP="009E42AC">
      <w:pPr>
        <w:jc w:val="both"/>
        <w:rPr>
          <w:sz w:val="28"/>
          <w:szCs w:val="28"/>
        </w:rPr>
      </w:pPr>
      <w:r>
        <w:rPr>
          <w:sz w:val="28"/>
          <w:szCs w:val="28"/>
        </w:rPr>
        <w:t>15.12.</w:t>
      </w:r>
      <w:r w:rsidR="00190975" w:rsidRPr="00190975">
        <w:rPr>
          <w:sz w:val="28"/>
          <w:szCs w:val="28"/>
        </w:rPr>
        <w:t>202</w:t>
      </w:r>
      <w:r w:rsidR="008F54CE">
        <w:rPr>
          <w:sz w:val="28"/>
          <w:szCs w:val="28"/>
        </w:rPr>
        <w:t>2</w:t>
      </w:r>
      <w:r w:rsidR="00190975" w:rsidRPr="00190975">
        <w:rPr>
          <w:sz w:val="28"/>
          <w:szCs w:val="28"/>
        </w:rPr>
        <w:t xml:space="preserve"> г.  </w:t>
      </w:r>
      <w:r w:rsidR="003E0ACC">
        <w:rPr>
          <w:sz w:val="28"/>
          <w:szCs w:val="28"/>
        </w:rPr>
        <w:t xml:space="preserve"> </w:t>
      </w:r>
      <w:r w:rsidR="000D2AA4">
        <w:rPr>
          <w:sz w:val="28"/>
          <w:szCs w:val="28"/>
        </w:rPr>
        <w:t xml:space="preserve"> </w:t>
      </w:r>
      <w:r w:rsidR="003E0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3E0ACC">
        <w:rPr>
          <w:sz w:val="28"/>
          <w:szCs w:val="28"/>
        </w:rPr>
        <w:t>г. Минеральные Воды</w:t>
      </w:r>
      <w:r w:rsidR="00190975" w:rsidRPr="001909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="00190975" w:rsidRPr="00190975">
        <w:rPr>
          <w:sz w:val="28"/>
          <w:szCs w:val="28"/>
        </w:rPr>
        <w:t xml:space="preserve">    № </w:t>
      </w:r>
      <w:r>
        <w:rPr>
          <w:sz w:val="28"/>
          <w:szCs w:val="28"/>
        </w:rPr>
        <w:t>3043</w:t>
      </w:r>
      <w:r w:rsidR="00190975" w:rsidRPr="00190975">
        <w:rPr>
          <w:sz w:val="28"/>
          <w:szCs w:val="28"/>
        </w:rPr>
        <w:t xml:space="preserve"> </w:t>
      </w:r>
    </w:p>
    <w:p w:rsidR="009E42AC" w:rsidRPr="00190975" w:rsidRDefault="009E42AC" w:rsidP="00190975">
      <w:pPr>
        <w:rPr>
          <w:sz w:val="28"/>
          <w:szCs w:val="28"/>
        </w:rPr>
      </w:pPr>
    </w:p>
    <w:p w:rsidR="000D2AA4" w:rsidRPr="006F555A" w:rsidRDefault="000D2AA4" w:rsidP="000D2A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555A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0D2AA4" w:rsidRPr="008B3FB8" w:rsidRDefault="000D2AA4" w:rsidP="000D2AA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D2AA4" w:rsidRPr="006F555A" w:rsidRDefault="000D2AA4" w:rsidP="000D2AA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19BB">
        <w:rPr>
          <w:sz w:val="28"/>
          <w:szCs w:val="28"/>
        </w:rPr>
        <w:t xml:space="preserve">В соответствии с Бюджетным кодексом Российской Федерации от 31.07.1998 № 145-ФЗ,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Минераловодского городского округа Ставропольского края от 15.02.2017 </w:t>
      </w:r>
      <w:r>
        <w:rPr>
          <w:sz w:val="28"/>
          <w:szCs w:val="28"/>
        </w:rPr>
        <w:t xml:space="preserve">              </w:t>
      </w:r>
      <w:r w:rsidRPr="002119BB">
        <w:rPr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</w:t>
      </w:r>
      <w:proofErr w:type="gramEnd"/>
      <w:r w:rsidRPr="002119BB">
        <w:rPr>
          <w:sz w:val="28"/>
          <w:szCs w:val="28"/>
        </w:rPr>
        <w:t xml:space="preserve"> разработке и реализации муниципальных программ Минераловодского городского округа Ставропольского края», администрация Минераловодского городского округа</w:t>
      </w:r>
      <w:r>
        <w:rPr>
          <w:sz w:val="28"/>
          <w:szCs w:val="28"/>
        </w:rPr>
        <w:t xml:space="preserve"> </w:t>
      </w:r>
      <w:r w:rsidRPr="00366563">
        <w:rPr>
          <w:b/>
          <w:spacing w:val="20"/>
          <w:sz w:val="28"/>
          <w:szCs w:val="28"/>
        </w:rPr>
        <w:t>постановляет:</w:t>
      </w:r>
    </w:p>
    <w:p w:rsidR="000D2AA4" w:rsidRPr="000F1BF4" w:rsidRDefault="000D2AA4" w:rsidP="000D2AA4">
      <w:pPr>
        <w:spacing w:line="240" w:lineRule="atLeast"/>
        <w:jc w:val="both"/>
        <w:rPr>
          <w:spacing w:val="20"/>
          <w:sz w:val="28"/>
          <w:szCs w:val="28"/>
        </w:rPr>
      </w:pPr>
    </w:p>
    <w:p w:rsidR="000D2AA4" w:rsidRDefault="000D2AA4" w:rsidP="000D2A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1. </w:t>
      </w:r>
      <w:proofErr w:type="gramStart"/>
      <w:r w:rsidRPr="006F555A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6F555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F555A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6F555A">
        <w:rPr>
          <w:sz w:val="28"/>
          <w:szCs w:val="28"/>
        </w:rPr>
        <w:t xml:space="preserve"> № </w:t>
      </w:r>
      <w:proofErr w:type="gramStart"/>
      <w:r w:rsidRPr="006F555A">
        <w:rPr>
          <w:sz w:val="28"/>
          <w:szCs w:val="28"/>
        </w:rPr>
        <w:t xml:space="preserve">1426, от 18.12.2020 № 2774, от 15.02.2021 № 278, от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6F555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            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№ 1361, от 18.08.2021 № 1752, от 28.09.2021 № 1974, от 28.10.2021 № 2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2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69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,</w:t>
      </w:r>
      <w:r w:rsidRPr="004E4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2119BB">
        <w:rPr>
          <w:sz w:val="28"/>
          <w:szCs w:val="28"/>
        </w:rPr>
        <w:t>14.12.2021 № 2617</w:t>
      </w:r>
      <w:r>
        <w:rPr>
          <w:sz w:val="28"/>
          <w:szCs w:val="28"/>
        </w:rPr>
        <w:t xml:space="preserve">, </w:t>
      </w:r>
      <w:r w:rsidRPr="002119BB">
        <w:rPr>
          <w:sz w:val="28"/>
          <w:szCs w:val="28"/>
        </w:rPr>
        <w:t>от 16.12.2021 № 2676, от 24.01.2022 № 65</w:t>
      </w:r>
      <w:r>
        <w:rPr>
          <w:sz w:val="28"/>
          <w:szCs w:val="28"/>
        </w:rPr>
        <w:t xml:space="preserve">, от </w:t>
      </w:r>
      <w:r w:rsidRPr="002119BB">
        <w:rPr>
          <w:sz w:val="28"/>
          <w:szCs w:val="28"/>
        </w:rPr>
        <w:t>17.02.2022</w:t>
      </w:r>
      <w:r>
        <w:rPr>
          <w:sz w:val="28"/>
          <w:szCs w:val="28"/>
        </w:rPr>
        <w:t xml:space="preserve">               № </w:t>
      </w:r>
      <w:r w:rsidRPr="002119BB">
        <w:rPr>
          <w:sz w:val="28"/>
          <w:szCs w:val="28"/>
        </w:rPr>
        <w:t>226</w:t>
      </w:r>
      <w:r>
        <w:rPr>
          <w:sz w:val="28"/>
          <w:szCs w:val="28"/>
        </w:rPr>
        <w:t xml:space="preserve">, от </w:t>
      </w:r>
      <w:r w:rsidRPr="00961CEC">
        <w:rPr>
          <w:sz w:val="28"/>
          <w:szCs w:val="28"/>
        </w:rPr>
        <w:t>26.05.2022</w:t>
      </w:r>
      <w:r>
        <w:rPr>
          <w:sz w:val="28"/>
          <w:szCs w:val="28"/>
        </w:rPr>
        <w:t xml:space="preserve"> </w:t>
      </w:r>
      <w:r w:rsidRPr="00961CEC">
        <w:rPr>
          <w:sz w:val="28"/>
          <w:szCs w:val="28"/>
        </w:rPr>
        <w:t>№ 1176</w:t>
      </w:r>
      <w:r>
        <w:rPr>
          <w:sz w:val="28"/>
          <w:szCs w:val="28"/>
        </w:rPr>
        <w:t>, от 02.11.2022 № 2512, от 09.12.2022 № 2891</w:t>
      </w:r>
      <w:r w:rsidRPr="00C00B9B">
        <w:rPr>
          <w:sz w:val="28"/>
          <w:szCs w:val="28"/>
        </w:rPr>
        <w:t>).</w:t>
      </w:r>
      <w:proofErr w:type="gramEnd"/>
    </w:p>
    <w:p w:rsidR="000D2AA4" w:rsidRPr="00625644" w:rsidRDefault="000D2AA4" w:rsidP="000D2AA4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2. </w:t>
      </w:r>
      <w:proofErr w:type="gramStart"/>
      <w:r w:rsidRPr="006F555A">
        <w:rPr>
          <w:sz w:val="28"/>
          <w:szCs w:val="28"/>
        </w:rPr>
        <w:t>Контроль за</w:t>
      </w:r>
      <w:proofErr w:type="gramEnd"/>
      <w:r w:rsidRPr="006F555A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Pr="00625644">
        <w:rPr>
          <w:sz w:val="28"/>
          <w:szCs w:val="28"/>
        </w:rPr>
        <w:t>администрации Минераловодского городского округа Пикалову О.М.</w:t>
      </w:r>
    </w:p>
    <w:p w:rsidR="000D2AA4" w:rsidRPr="006F555A" w:rsidRDefault="000D2AA4" w:rsidP="000D2AA4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2564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 с 1 января 2023 года.</w:t>
      </w:r>
    </w:p>
    <w:p w:rsidR="000D2AA4" w:rsidRPr="002D5224" w:rsidRDefault="000D2AA4" w:rsidP="000D2AA4">
      <w:pPr>
        <w:snapToGrid w:val="0"/>
        <w:jc w:val="both"/>
        <w:rPr>
          <w:sz w:val="28"/>
          <w:szCs w:val="28"/>
        </w:rPr>
      </w:pPr>
    </w:p>
    <w:p w:rsidR="000D2AA4" w:rsidRPr="002D5224" w:rsidRDefault="000D2AA4" w:rsidP="000D2AA4">
      <w:pPr>
        <w:snapToGrid w:val="0"/>
        <w:jc w:val="both"/>
        <w:rPr>
          <w:sz w:val="28"/>
          <w:szCs w:val="28"/>
        </w:rPr>
      </w:pPr>
    </w:p>
    <w:p w:rsidR="000D2AA4" w:rsidRPr="002D5224" w:rsidRDefault="000D2AA4" w:rsidP="000D2AA4">
      <w:pPr>
        <w:snapToGrid w:val="0"/>
        <w:jc w:val="both"/>
        <w:rPr>
          <w:sz w:val="28"/>
          <w:szCs w:val="28"/>
        </w:rPr>
      </w:pPr>
    </w:p>
    <w:p w:rsidR="000D2AA4" w:rsidRPr="00961CEC" w:rsidRDefault="000D2AA4" w:rsidP="000D2AA4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61CEC">
        <w:rPr>
          <w:sz w:val="28"/>
          <w:szCs w:val="28"/>
        </w:rPr>
        <w:t xml:space="preserve">Глава </w:t>
      </w:r>
      <w:proofErr w:type="gramStart"/>
      <w:r w:rsidRPr="00961CEC">
        <w:rPr>
          <w:sz w:val="28"/>
          <w:szCs w:val="28"/>
        </w:rPr>
        <w:t>Минераловодского</w:t>
      </w:r>
      <w:proofErr w:type="gramEnd"/>
      <w:r w:rsidRPr="00961CEC">
        <w:rPr>
          <w:sz w:val="28"/>
          <w:szCs w:val="28"/>
        </w:rPr>
        <w:t xml:space="preserve"> </w:t>
      </w:r>
    </w:p>
    <w:p w:rsidR="000D2AA4" w:rsidRDefault="000D2AA4" w:rsidP="000D2AA4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61CEC">
        <w:rPr>
          <w:sz w:val="28"/>
          <w:szCs w:val="28"/>
        </w:rPr>
        <w:t xml:space="preserve">городского округа                                            </w:t>
      </w:r>
      <w:r>
        <w:rPr>
          <w:sz w:val="28"/>
          <w:szCs w:val="28"/>
        </w:rPr>
        <w:t xml:space="preserve">                  </w:t>
      </w:r>
      <w:r w:rsidRPr="00961C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961CEC">
        <w:rPr>
          <w:sz w:val="28"/>
          <w:szCs w:val="28"/>
        </w:rPr>
        <w:t xml:space="preserve">    В. С. Сергиенко</w:t>
      </w:r>
    </w:p>
    <w:p w:rsidR="0033441A" w:rsidRDefault="0033441A">
      <w:r>
        <w:br w:type="page"/>
      </w:r>
    </w:p>
    <w:p w:rsidR="0033441A" w:rsidRPr="00190975" w:rsidRDefault="0033441A" w:rsidP="00AC69E7">
      <w:pPr>
        <w:ind w:left="4820"/>
        <w:rPr>
          <w:sz w:val="28"/>
          <w:szCs w:val="28"/>
        </w:rPr>
      </w:pPr>
      <w:r w:rsidRPr="00190975">
        <w:rPr>
          <w:sz w:val="28"/>
          <w:szCs w:val="28"/>
        </w:rPr>
        <w:lastRenderedPageBreak/>
        <w:t>УТВЕРЖДЕНЫ</w:t>
      </w:r>
    </w:p>
    <w:p w:rsidR="0033441A" w:rsidRPr="00190975" w:rsidRDefault="0033441A" w:rsidP="00AC69E7">
      <w:pPr>
        <w:ind w:left="4820"/>
        <w:rPr>
          <w:sz w:val="28"/>
          <w:szCs w:val="28"/>
        </w:rPr>
      </w:pPr>
      <w:r w:rsidRPr="00190975">
        <w:rPr>
          <w:sz w:val="28"/>
          <w:szCs w:val="28"/>
        </w:rPr>
        <w:t>постановлением администрации</w:t>
      </w:r>
    </w:p>
    <w:p w:rsidR="0033441A" w:rsidRPr="00190975" w:rsidRDefault="0033441A" w:rsidP="00AC69E7">
      <w:pPr>
        <w:ind w:left="4820"/>
        <w:rPr>
          <w:sz w:val="28"/>
          <w:szCs w:val="28"/>
        </w:rPr>
      </w:pPr>
      <w:r w:rsidRPr="00190975">
        <w:rPr>
          <w:sz w:val="28"/>
          <w:szCs w:val="28"/>
        </w:rPr>
        <w:t>Минераловодского городского округа</w:t>
      </w:r>
    </w:p>
    <w:p w:rsidR="0033441A" w:rsidRPr="00190975" w:rsidRDefault="0033441A" w:rsidP="00AC69E7">
      <w:pPr>
        <w:ind w:left="4820"/>
        <w:rPr>
          <w:sz w:val="28"/>
          <w:szCs w:val="28"/>
        </w:rPr>
      </w:pPr>
      <w:r w:rsidRPr="00190975">
        <w:rPr>
          <w:sz w:val="28"/>
          <w:szCs w:val="28"/>
        </w:rPr>
        <w:t xml:space="preserve">от  </w:t>
      </w:r>
      <w:r w:rsidR="009E42AC">
        <w:rPr>
          <w:sz w:val="28"/>
          <w:szCs w:val="28"/>
        </w:rPr>
        <w:t>15.12.2022</w:t>
      </w:r>
      <w:r w:rsidRPr="00190975">
        <w:rPr>
          <w:sz w:val="28"/>
          <w:szCs w:val="28"/>
        </w:rPr>
        <w:t xml:space="preserve">  №   </w:t>
      </w:r>
      <w:r w:rsidR="009E42AC">
        <w:rPr>
          <w:sz w:val="28"/>
          <w:szCs w:val="28"/>
        </w:rPr>
        <w:t>3043</w:t>
      </w:r>
    </w:p>
    <w:p w:rsidR="0033441A" w:rsidRPr="00190975" w:rsidRDefault="0033441A" w:rsidP="00AC69E7">
      <w:pPr>
        <w:ind w:left="4820"/>
        <w:jc w:val="center"/>
        <w:rPr>
          <w:sz w:val="28"/>
          <w:szCs w:val="28"/>
        </w:rPr>
      </w:pPr>
    </w:p>
    <w:p w:rsidR="0033441A" w:rsidRPr="00190975" w:rsidRDefault="0033441A" w:rsidP="0033441A">
      <w:pPr>
        <w:jc w:val="center"/>
        <w:rPr>
          <w:sz w:val="28"/>
          <w:szCs w:val="28"/>
        </w:rPr>
      </w:pPr>
    </w:p>
    <w:p w:rsidR="0033441A" w:rsidRPr="00190975" w:rsidRDefault="0033441A" w:rsidP="0033441A">
      <w:pPr>
        <w:jc w:val="center"/>
        <w:rPr>
          <w:sz w:val="28"/>
          <w:szCs w:val="28"/>
        </w:rPr>
      </w:pPr>
    </w:p>
    <w:p w:rsidR="0033441A" w:rsidRPr="00190975" w:rsidRDefault="0033441A" w:rsidP="0033441A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ИЗМЕНЕНИЯ,</w:t>
      </w:r>
    </w:p>
    <w:p w:rsidR="0033441A" w:rsidRPr="00190975" w:rsidRDefault="0033441A" w:rsidP="0033441A">
      <w:pPr>
        <w:jc w:val="center"/>
        <w:rPr>
          <w:sz w:val="28"/>
          <w:szCs w:val="28"/>
        </w:rPr>
      </w:pPr>
      <w:r w:rsidRPr="00190975">
        <w:rPr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 </w:t>
      </w:r>
    </w:p>
    <w:p w:rsidR="0033441A" w:rsidRDefault="0033441A" w:rsidP="0033441A">
      <w:pPr>
        <w:jc w:val="center"/>
        <w:rPr>
          <w:sz w:val="28"/>
          <w:szCs w:val="28"/>
        </w:rPr>
      </w:pPr>
      <w:proofErr w:type="gramStart"/>
      <w:r w:rsidRPr="00190975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</w:t>
      </w:r>
      <w:r w:rsidRPr="003E2EC9">
        <w:rPr>
          <w:sz w:val="28"/>
          <w:szCs w:val="28"/>
        </w:rPr>
        <w:t>от 10.03.2020                 № 476, от 25.03.2020 № 604, от 22.06.2020 № 1198, от 29.07.2020 № 1426, от 18.12.2020 № 2774, от 15.02.2021 № 278, от 24.02.2021 № 351, от 29.06.2021                 № 1361, от 18.08.2021 № 1752, от 28.09.2021 № 1974, от 28.10.2021 № 2269, от 14.12.2021 № 2617, от 16.12.2021 № 2676, от 24.01.2022 № 65, от 17.02.2022                 № 226, от 26.05.2022 № 1176, от 02.11.2022</w:t>
      </w:r>
      <w:proofErr w:type="gramEnd"/>
      <w:r w:rsidRPr="003E2EC9">
        <w:rPr>
          <w:sz w:val="28"/>
          <w:szCs w:val="28"/>
        </w:rPr>
        <w:t xml:space="preserve"> № </w:t>
      </w:r>
      <w:proofErr w:type="gramStart"/>
      <w:r w:rsidRPr="003E2EC9">
        <w:rPr>
          <w:sz w:val="28"/>
          <w:szCs w:val="28"/>
        </w:rPr>
        <w:t>2512</w:t>
      </w:r>
      <w:r>
        <w:rPr>
          <w:sz w:val="28"/>
          <w:szCs w:val="28"/>
        </w:rPr>
        <w:t xml:space="preserve">, </w:t>
      </w:r>
      <w:r w:rsidRPr="00F26915">
        <w:rPr>
          <w:sz w:val="28"/>
          <w:szCs w:val="28"/>
        </w:rPr>
        <w:t>от 09.12.2022 №</w:t>
      </w:r>
      <w:r>
        <w:rPr>
          <w:sz w:val="28"/>
          <w:szCs w:val="28"/>
        </w:rPr>
        <w:t xml:space="preserve"> </w:t>
      </w:r>
      <w:r w:rsidRPr="00F26915">
        <w:rPr>
          <w:sz w:val="28"/>
          <w:szCs w:val="28"/>
        </w:rPr>
        <w:t>2891</w:t>
      </w:r>
      <w:r w:rsidRPr="003E2EC9">
        <w:rPr>
          <w:sz w:val="28"/>
          <w:szCs w:val="28"/>
        </w:rPr>
        <w:t>)</w:t>
      </w:r>
      <w:proofErr w:type="gramEnd"/>
    </w:p>
    <w:p w:rsidR="0033441A" w:rsidRPr="00190975" w:rsidRDefault="0033441A" w:rsidP="0033441A">
      <w:pPr>
        <w:jc w:val="center"/>
        <w:rPr>
          <w:sz w:val="28"/>
          <w:szCs w:val="28"/>
        </w:rPr>
      </w:pPr>
    </w:p>
    <w:p w:rsidR="0033441A" w:rsidRPr="00190975" w:rsidRDefault="0033441A" w:rsidP="0033441A">
      <w:pPr>
        <w:ind w:firstLine="709"/>
        <w:jc w:val="both"/>
        <w:rPr>
          <w:bCs/>
          <w:sz w:val="28"/>
          <w:szCs w:val="28"/>
        </w:rPr>
      </w:pPr>
      <w:r w:rsidRPr="00190975">
        <w:rPr>
          <w:sz w:val="28"/>
          <w:szCs w:val="28"/>
        </w:rPr>
        <w:t>1. Паспорт и текстовую часть Программы изложить в редакции,</w:t>
      </w:r>
      <w:r w:rsidRPr="00190975">
        <w:rPr>
          <w:bCs/>
          <w:sz w:val="28"/>
          <w:szCs w:val="28"/>
        </w:rPr>
        <w:t xml:space="preserve"> согласно Приложению 1 к настоящим изменениям.</w:t>
      </w:r>
    </w:p>
    <w:p w:rsidR="0033441A" w:rsidRPr="00190975" w:rsidRDefault="0033441A" w:rsidP="0033441A">
      <w:pPr>
        <w:ind w:firstLine="709"/>
        <w:jc w:val="both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>2. П</w:t>
      </w:r>
      <w:r w:rsidRPr="00190975">
        <w:rPr>
          <w:sz w:val="28"/>
          <w:szCs w:val="28"/>
        </w:rPr>
        <w:t>аспорт и текстовую часть Подпрограммы 1 изложить в редакции,</w:t>
      </w:r>
      <w:r w:rsidRPr="00190975">
        <w:rPr>
          <w:bCs/>
          <w:sz w:val="28"/>
          <w:szCs w:val="28"/>
        </w:rPr>
        <w:t xml:space="preserve"> согласно Приложению 2 к настоящим изменениям.</w:t>
      </w:r>
    </w:p>
    <w:p w:rsidR="0033441A" w:rsidRPr="00190975" w:rsidRDefault="0033441A" w:rsidP="0033441A">
      <w:pPr>
        <w:ind w:firstLine="709"/>
        <w:jc w:val="both"/>
        <w:rPr>
          <w:bCs/>
          <w:sz w:val="28"/>
          <w:szCs w:val="28"/>
        </w:rPr>
      </w:pPr>
      <w:r w:rsidRPr="00190975">
        <w:rPr>
          <w:sz w:val="28"/>
          <w:szCs w:val="28"/>
        </w:rPr>
        <w:t>3. Т</w:t>
      </w:r>
      <w:r w:rsidRPr="00190975">
        <w:rPr>
          <w:bCs/>
          <w:sz w:val="28"/>
          <w:szCs w:val="28"/>
        </w:rPr>
        <w:t>аблицы 1, 2, 3 Приложения 1 к Программе изложить в редакции, согласно Приложению 3 к настоящим изменениям.</w:t>
      </w:r>
    </w:p>
    <w:p w:rsidR="0033441A" w:rsidRPr="00190975" w:rsidRDefault="0033441A" w:rsidP="0033441A">
      <w:pPr>
        <w:ind w:firstLine="709"/>
        <w:jc w:val="both"/>
        <w:rPr>
          <w:sz w:val="28"/>
          <w:szCs w:val="28"/>
        </w:rPr>
      </w:pPr>
      <w:r w:rsidRPr="00190975">
        <w:rPr>
          <w:bCs/>
          <w:sz w:val="28"/>
          <w:szCs w:val="28"/>
        </w:rPr>
        <w:t xml:space="preserve">4. Приложение 2 </w:t>
      </w:r>
      <w:r w:rsidRPr="00190975">
        <w:rPr>
          <w:sz w:val="28"/>
          <w:szCs w:val="28"/>
        </w:rPr>
        <w:t>Программы изложить в редакции,</w:t>
      </w:r>
      <w:r w:rsidRPr="00190975">
        <w:rPr>
          <w:bCs/>
          <w:sz w:val="28"/>
          <w:szCs w:val="28"/>
        </w:rPr>
        <w:t xml:space="preserve"> согласно Приложению 4 к настоящим изменениям. </w:t>
      </w:r>
      <w:r w:rsidRPr="00190975">
        <w:rPr>
          <w:sz w:val="28"/>
          <w:szCs w:val="28"/>
        </w:rPr>
        <w:t xml:space="preserve"> </w:t>
      </w:r>
    </w:p>
    <w:p w:rsidR="0033441A" w:rsidRPr="00190975" w:rsidRDefault="0033441A" w:rsidP="0033441A">
      <w:pPr>
        <w:jc w:val="both"/>
        <w:rPr>
          <w:sz w:val="28"/>
          <w:szCs w:val="28"/>
        </w:rPr>
      </w:pPr>
    </w:p>
    <w:p w:rsidR="005D444D" w:rsidRDefault="005D444D">
      <w:r>
        <w:br w:type="page"/>
      </w:r>
    </w:p>
    <w:p w:rsidR="00AC69E7" w:rsidRDefault="00AC69E7" w:rsidP="00AC69E7">
      <w:pPr>
        <w:widowControl w:val="0"/>
        <w:spacing w:line="240" w:lineRule="exact"/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 изменениям, которые вносятся 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муниципальную программу 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>
        <w:rPr>
          <w:sz w:val="26"/>
          <w:szCs w:val="26"/>
        </w:rPr>
        <w:t>от 18.12.2019 № 2806</w:t>
      </w:r>
    </w:p>
    <w:p w:rsidR="00AC69E7" w:rsidRDefault="00AC69E7" w:rsidP="00AC69E7">
      <w:pPr>
        <w:ind w:firstLine="4678"/>
        <w:rPr>
          <w:sz w:val="28"/>
          <w:szCs w:val="28"/>
        </w:rPr>
      </w:pPr>
    </w:p>
    <w:p w:rsidR="00AC69E7" w:rsidRDefault="00AC69E7" w:rsidP="00AC69E7">
      <w:pPr>
        <w:overflowPunct w:val="0"/>
        <w:autoSpaceDE w:val="0"/>
        <w:autoSpaceDN w:val="0"/>
        <w:adjustRightInd w:val="0"/>
        <w:ind w:left="5103"/>
        <w:jc w:val="center"/>
        <w:rPr>
          <w:rFonts w:eastAsia="Calibri"/>
          <w:sz w:val="16"/>
          <w:szCs w:val="16"/>
        </w:rPr>
      </w:pPr>
    </w:p>
    <w:p w:rsidR="00AC69E7" w:rsidRDefault="00AC69E7" w:rsidP="00AC69E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МУНИЦИПАЛЬНАЯ ПРОГРАММА </w:t>
      </w:r>
    </w:p>
    <w:p w:rsidR="00AC69E7" w:rsidRDefault="00AC69E7" w:rsidP="00AC69E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Минераловодского городского округа</w:t>
      </w:r>
    </w:p>
    <w:p w:rsidR="00AC69E7" w:rsidRDefault="00AC69E7" w:rsidP="00AC69E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«Развитие физической культуры и спорта» </w:t>
      </w:r>
    </w:p>
    <w:p w:rsidR="00AC69E7" w:rsidRDefault="00AC69E7" w:rsidP="00AC69E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C69E7" w:rsidRDefault="00AC69E7" w:rsidP="00AC69E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ПАСПОРТ</w:t>
      </w:r>
    </w:p>
    <w:p w:rsidR="00AC69E7" w:rsidRDefault="00AC69E7" w:rsidP="00AC69E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муниципальной программы </w:t>
      </w:r>
    </w:p>
    <w:p w:rsidR="00AC69E7" w:rsidRDefault="00AC69E7" w:rsidP="00AC69E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Минераловодского городского округа</w:t>
      </w:r>
    </w:p>
    <w:p w:rsidR="00AC69E7" w:rsidRDefault="00AC69E7" w:rsidP="00AC69E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«Развитие физической культуры и спорта» </w:t>
      </w:r>
    </w:p>
    <w:p w:rsidR="00AC69E7" w:rsidRDefault="00AC69E7" w:rsidP="00AC69E7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AC69E7" w:rsidTr="00AC69E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Программы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Соисполнители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Участники Программы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Индикаторы достижения цели Программы 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реализации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финансового обеспечения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Ожидаемые конечные результаты реализации    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C69E7" w:rsidRDefault="00AC69E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муниципальная программа Минераловодского городского округа «Развитие физической культуры и спорта» (далее – Программа) 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нет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муниципальное казённое учреждение дополнительного образования детско-юношеская спортивная школа г. Минеральные Воды;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«Центр физической культуры и спорта Минераловодского городского округа»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«Развитие физической культуры и спорта, пропаганда здорового образа жизни»;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«Обеспечение реализации программы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общепрограммные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мероприятия» 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 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tabs>
                <w:tab w:val="left" w:pos="51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ind w:firstLine="3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2020-2025 годы 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9E7" w:rsidRDefault="00AC69E7">
            <w:pPr>
              <w:ind w:firstLine="374"/>
              <w:jc w:val="both"/>
              <w:rPr>
                <w:sz w:val="28"/>
                <w:szCs w:val="28"/>
                <w:lang w:eastAsia="en-US"/>
              </w:rPr>
            </w:pP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финансового обеспечения Программы составит 230 937,50 тыс. рублей, в том числе по годам: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34 709,08 тыс. рублей;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26 915,95 тыс. рублей;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32 808,97 тыс. рублей;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50 820,21 тыс. рублей;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42 814,26 тыс. рублей;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42 869,03 тыс. рублей;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источникам финансового обеспечения: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Минераловодского городского округа – 229 875,18 тыс. рублей, в том числе по годам: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34 597,04 тыс. рублей; 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26 765,67 тыс. рублей; 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32 608,97 тыс. рублей;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50 620,21 тыс. рублей;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42 614,26 тыс. рублей;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42 669,03 тыс. рублей.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 – 86,29 тыс. рублей, в том числе по годам: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00,00 тыс. рублей;                                               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39,07 тыс. рублей;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47,22 тыс. рублей;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00,00 тыс. рублей;             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00,00 тыс. рублей; 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00,00 тыс. рублей.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229 788,89 тыс. рублей, в том числе по годам: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34 597,04 тыс. рублей; 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26 726,60 тыс. рублей; 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32 561,75 тыс. рублей;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50 620,21 тыс. рублей;</w:t>
            </w:r>
          </w:p>
          <w:p w:rsidR="00AC69E7" w:rsidRDefault="00AC6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42 614,26 тыс. рублей;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42 669,03 тыс. рублей.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внебюджетных источников –                       1 062,32 тыс. рублей, в том числе по годам: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112,04 тыс. рублей; 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150,28 тыс. рублей; 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200,00 тыс. рублей;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2023 год – 200,00 тыс. рублей;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200,00 тыс. рублей;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200,00 тыс. рублей.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участников Программы – 178 074,77 тыс. рублей, в том числе по годам: 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22 116,83 тыс. рублей;                                               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23 040,28 тыс. рублей;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28 926,95 тыс. рублей;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36 178,79 тыс. рублей;             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33 878,58 тыс. рублей; 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33 933,34 тыс. рублей.</w:t>
            </w:r>
          </w:p>
          <w:p w:rsidR="00AC69E7" w:rsidRDefault="00AC69E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средств, выделенных для реализации Программы, подлежат корректировке в соответствии с доходными возможностями местного бюджета.</w:t>
            </w:r>
          </w:p>
          <w:p w:rsidR="00AC69E7" w:rsidRDefault="00AC69E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AC69E7" w:rsidRDefault="00AC69E7">
            <w:pPr>
              <w:tabs>
                <w:tab w:val="left" w:pos="37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доли населения Минераловодского городского округа систематически занимающегося физической культурой и спортом с 55,3 процентов в 2021 году до 56 процентов к 2025 году.</w:t>
            </w:r>
          </w:p>
          <w:p w:rsidR="00AC69E7" w:rsidRDefault="00AC69E7">
            <w:pPr>
              <w:tabs>
                <w:tab w:val="left" w:pos="374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C69E7" w:rsidRDefault="00AC69E7" w:rsidP="00AC69E7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Приоритеты и цели реализуемой в Минераловодском городском округе муниципальной политики в сфере физической культуры и спорта 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Программа сформирована с учетом задач и приоритетов, определенных: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Федерации»;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Законом Ставропольского края от 23 июня 2016 года № 59-кз «О физической культуре и спорте в Ставропольском крае»;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Региональным проектом «Спорт – норма жизни», паспорт которого утвержден на заседании совета при Губернаторе Ставропольского края по проектной деятельности (протокол от 13 декабря 2018 года № 4); 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Минераловодского городского округа на период до 2030 года, утвержденной постановлением администрации Минераловодского городского округа от 21 июня 2017 года       № 1518;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иными правовыми актами и документами стратегического планирования Ставропольского края и Минераловодского городского округа.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Приоритетами в сфере реализации Программы являются: 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улучшение физического развития населения Минераловодского городского округа; 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пропаганда физической культуры и спорта как важной составляющей здорового образа жизни среди населения Минераловодского городского округа;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обеспечение потребности населения Минераловодского городского округа в муниципальных услугах (работах) в сфере физической культуры и спорта; 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совершенствование инфраструктуры объектов сферы физической культуры и спорта Минераловодского городского округа.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 учетом изложенных приоритетов в сфере реализации Программы целями Программы являются: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жизни.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подпрограмма «Развитие физической культуры и спорта, пропаганда здорового образа жизни», информация приведена в приложении 1 к Программе;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подпрограмма «Обеспечение реализации программы и </w:t>
      </w:r>
      <w:proofErr w:type="spellStart"/>
      <w:r>
        <w:rPr>
          <w:sz w:val="28"/>
          <w:szCs w:val="28"/>
        </w:rPr>
        <w:t>общепрограммные</w:t>
      </w:r>
      <w:proofErr w:type="spellEnd"/>
      <w:r>
        <w:rPr>
          <w:sz w:val="28"/>
          <w:szCs w:val="28"/>
        </w:rPr>
        <w:t xml:space="preserve"> мероприятия», информация приведена в таблицах 2 и 3 приложения 1 к Программе.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их значениях приведены в таблице 1 приложения 1 к Программе.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 приведен в таблице 2 приложения 1 к Программе.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Объемы и источники финансового обеспечения Программы приведены в таблице 3 приложения 1 к Программе.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Минераловодского городского округа в сравнении с другой целью Программы, влияющей на достижение тех же стратегических целей социально-экономического развития Минераловодского городского округа, и задачи подпрограммы Программы в достижении цели Программы в сравнении (при наличии) с другими задачами подпрограммы Программы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достижении</w:t>
      </w:r>
      <w:proofErr w:type="gramEnd"/>
      <w:r>
        <w:rPr>
          <w:sz w:val="28"/>
          <w:szCs w:val="28"/>
        </w:rPr>
        <w:t xml:space="preserve"> той же цели Программы, приведены в приложении 2 к Программе.</w:t>
      </w: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AC69E7" w:rsidRDefault="00AC69E7" w:rsidP="00AC69E7">
      <w:pPr>
        <w:widowControl w:val="0"/>
        <w:spacing w:line="240" w:lineRule="exact"/>
        <w:ind w:left="4536"/>
        <w:rPr>
          <w:sz w:val="28"/>
          <w:szCs w:val="28"/>
        </w:rPr>
      </w:pP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5D444D" w:rsidRPr="003E2EC9" w:rsidRDefault="005D444D" w:rsidP="005D444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5D444D" w:rsidRPr="003E2EC9" w:rsidRDefault="005D444D" w:rsidP="005D444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5D444D" w:rsidRPr="00190975" w:rsidRDefault="005D444D" w:rsidP="005D444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5D444D" w:rsidRDefault="005D44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69E7" w:rsidRPr="00190975" w:rsidRDefault="00AC69E7" w:rsidP="00AC69E7">
      <w:pPr>
        <w:widowControl w:val="0"/>
        <w:spacing w:line="240" w:lineRule="exact"/>
        <w:ind w:left="4536"/>
        <w:rPr>
          <w:sz w:val="26"/>
          <w:szCs w:val="26"/>
        </w:rPr>
      </w:pPr>
      <w:r w:rsidRPr="0019097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AC69E7" w:rsidRPr="00190975" w:rsidRDefault="00AC69E7" w:rsidP="00AC69E7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AC69E7" w:rsidRPr="00190975" w:rsidRDefault="00AC69E7" w:rsidP="00AC69E7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AC69E7" w:rsidRPr="00190975" w:rsidRDefault="00AC69E7" w:rsidP="00AC69E7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sz w:val="26"/>
          <w:szCs w:val="26"/>
        </w:rPr>
        <w:t>утвержденную</w:t>
      </w:r>
      <w:proofErr w:type="gramEnd"/>
      <w:r w:rsidRPr="001909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left="4536"/>
        <w:rPr>
          <w:rFonts w:eastAsia="Calibri"/>
          <w:sz w:val="26"/>
          <w:szCs w:val="26"/>
        </w:rPr>
      </w:pPr>
      <w:r w:rsidRPr="00190975">
        <w:rPr>
          <w:sz w:val="26"/>
          <w:szCs w:val="26"/>
        </w:rPr>
        <w:t>от 18.12.2019 № 2806</w:t>
      </w:r>
    </w:p>
    <w:p w:rsidR="00AC69E7" w:rsidRPr="003E2EC9" w:rsidRDefault="00AC69E7" w:rsidP="00AC69E7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C69E7" w:rsidRPr="003E2EC9" w:rsidRDefault="00AC69E7" w:rsidP="00AC69E7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C69E7" w:rsidRPr="003E2EC9" w:rsidRDefault="00AC69E7" w:rsidP="00AC69E7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ПОДПРОГРАММА </w:t>
      </w:r>
    </w:p>
    <w:p w:rsidR="00AC69E7" w:rsidRPr="003E2EC9" w:rsidRDefault="00AC69E7" w:rsidP="00AC69E7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«Развитие физической культуры и спорта, пропаганда здорового образа жизни» муниципальной программы Минераловодского городского округа </w:t>
      </w:r>
    </w:p>
    <w:p w:rsidR="00AC69E7" w:rsidRPr="003E2EC9" w:rsidRDefault="00AC69E7" w:rsidP="00AC69E7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«Развитие физической культуры и спорта» </w:t>
      </w:r>
    </w:p>
    <w:p w:rsidR="00AC69E7" w:rsidRPr="003E2EC9" w:rsidRDefault="00AC69E7" w:rsidP="00AC69E7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C69E7" w:rsidRPr="003E2EC9" w:rsidRDefault="00AC69E7" w:rsidP="00AC69E7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ПАСПОРТ</w:t>
      </w:r>
    </w:p>
    <w:p w:rsidR="00AC69E7" w:rsidRPr="003E2EC9" w:rsidRDefault="00AC69E7" w:rsidP="00AC69E7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подпрограммы «Развитие физической культуры и спорта, пропаганда здорового образа жизни» </w:t>
      </w:r>
    </w:p>
    <w:p w:rsidR="00AC69E7" w:rsidRPr="003E2EC9" w:rsidRDefault="00AC69E7" w:rsidP="00AC69E7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AC69E7" w:rsidRPr="003E2EC9" w:rsidTr="00EB304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подпрограммы </w:t>
            </w: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Ответственный </w:t>
            </w: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исполнитель</w:t>
            </w: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Участники подпрограммы</w:t>
            </w: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Задачи подпрограммы</w:t>
            </w: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32"/>
                <w:szCs w:val="32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Показатели решения задач подпрограммы</w:t>
            </w: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16"/>
                <w:szCs w:val="16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7904AD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40"/>
                <w:szCs w:val="40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lastRenderedPageBreak/>
              <w:t>«Развитие физической культуры и спорта, пропаганда здорового образа жизни» (далее – Подпрограмма)</w:t>
            </w: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2"/>
              </w:rPr>
              <w:t>нет</w:t>
            </w: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Муниципальное казённое учреждение дополнительного образования детско-юношеская спортивная школа г. Минеральные Воды (МКУ ДО ДЮСШ г. Минеральные Воды)</w:t>
            </w: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 (МБУ «ЦФКиС МГО»)</w:t>
            </w: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2EC9">
              <w:rPr>
                <w:sz w:val="28"/>
                <w:szCs w:val="28"/>
                <w:shd w:val="clear" w:color="auto" w:fill="FFFFFF"/>
              </w:rPr>
              <w:t>обеспечение доступности занятий физической культурой и массовым спортом для всех слоев населения Минераловодского городского округа;</w:t>
            </w:r>
          </w:p>
          <w:p w:rsidR="00AC69E7" w:rsidRPr="003E2EC9" w:rsidRDefault="00AC69E7" w:rsidP="00EB304F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2EC9">
              <w:rPr>
                <w:sz w:val="28"/>
                <w:szCs w:val="28"/>
                <w:shd w:val="clear" w:color="auto" w:fill="FFFFFF"/>
              </w:rPr>
              <w:t>развитие инфраструктуры физической культуры и спорта в Минераловодском городском округе</w:t>
            </w: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4"/>
                <w:shd w:val="clear" w:color="auto" w:fill="FFFFFF"/>
              </w:rPr>
            </w:pP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проведенных </w:t>
            </w:r>
            <w:r w:rsidRPr="003E2EC9">
              <w:rPr>
                <w:sz w:val="28"/>
                <w:szCs w:val="28"/>
                <w:shd w:val="clear" w:color="auto" w:fill="FFFFFF"/>
              </w:rPr>
              <w:t>в Минераловодском городском округе</w:t>
            </w:r>
            <w:r w:rsidRPr="003E2EC9">
              <w:rPr>
                <w:rFonts w:eastAsia="Calibri"/>
                <w:sz w:val="28"/>
                <w:szCs w:val="28"/>
              </w:rPr>
              <w:t xml:space="preserve"> официальных муниципальных физкультурно-массовых и спортивно-массовых </w:t>
            </w:r>
            <w:r w:rsidRPr="003E2EC9">
              <w:rPr>
                <w:rFonts w:eastAsia="Calibri"/>
                <w:sz w:val="28"/>
                <w:szCs w:val="28"/>
              </w:rPr>
              <w:lastRenderedPageBreak/>
              <w:t xml:space="preserve">мероприятий по различным видам спорта; 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официальных межмуниципальных, региональных спортивных мероприятий, в которых приняли участие спортсмены и сборные </w:t>
            </w:r>
            <w:r w:rsidRPr="003E2EC9">
              <w:rPr>
                <w:sz w:val="28"/>
                <w:szCs w:val="28"/>
                <w:shd w:val="clear" w:color="auto" w:fill="FFFFFF"/>
              </w:rPr>
              <w:t>Минераловодского городского округа;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34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  <w:r w:rsidRPr="003E2EC9">
              <w:rPr>
                <w:sz w:val="28"/>
                <w:szCs w:val="28"/>
                <w:shd w:val="clear" w:color="auto" w:fill="FFFFFF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доля населения </w:t>
            </w:r>
            <w:r w:rsidRPr="003E2EC9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3E2EC9">
              <w:rPr>
                <w:rFonts w:eastAsia="Calibri"/>
                <w:sz w:val="28"/>
                <w:szCs w:val="28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</w:t>
            </w:r>
            <w:r w:rsidRPr="003E2EC9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3E2EC9">
              <w:rPr>
                <w:rFonts w:eastAsia="Calibri"/>
                <w:sz w:val="28"/>
                <w:szCs w:val="28"/>
              </w:rPr>
              <w:t>, принявшего участие в выполнении нормативов испытаний (тестов) комплекса ГТО;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МКУ ДО ДЮСШ                     г. Минеральные Воды (далее – ДЮСШ), получивших (подтвердивших) массовые спортивные разряды;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ДЮСШ, получивших (подтвердивших) разряд «кандидат в мастера спорта» (КМС), звание «мастер спорта» (МС);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ДЮСШ, принявших участие в соревнованиях местного уровня;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соревнованиях местного уровня;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соревнований, включенных в краевой </w:t>
            </w:r>
            <w:r w:rsidRPr="003E2EC9">
              <w:rPr>
                <w:rFonts w:eastAsia="Calibri"/>
                <w:sz w:val="28"/>
                <w:szCs w:val="28"/>
              </w:rPr>
              <w:lastRenderedPageBreak/>
              <w:t>календарный план (далее – краевые соревнования), в которых приняли участие учащиеся ДЮСШ;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ДЮСШ, принявших участие в краевых соревнованиях;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краевых соревнованиях;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групп в МБУ «ЦФКиС МГО»;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спортивных сооружений Минераловодского городского округа;</w:t>
            </w:r>
          </w:p>
          <w:p w:rsidR="00AC69E7" w:rsidRPr="003E2EC9" w:rsidRDefault="00AC69E7" w:rsidP="00EB304F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этап.</w:t>
            </w:r>
          </w:p>
          <w:p w:rsidR="00AC69E7" w:rsidRPr="007904AD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AC69E7" w:rsidRPr="003E2EC9" w:rsidRDefault="00AC69E7" w:rsidP="00EB304F">
            <w:pPr>
              <w:ind w:right="3"/>
              <w:jc w:val="both"/>
              <w:rPr>
                <w:sz w:val="28"/>
                <w:szCs w:val="28"/>
              </w:rPr>
            </w:pPr>
          </w:p>
          <w:p w:rsidR="00AC69E7" w:rsidRPr="003E2EC9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Объем финансового обеспечения Подпрограммы 1 составит 212 122,43 тыс. рублей, в том числе по годам: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31 542,52 тыс. рублей; 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2021 год – 23 984,43 тыс. рублей; 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2022 год – 29 817,51 тыс. рублей;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2023 год – 47 578,37 тыс. рублей;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2024 год – 39 572,42 тыс. рублей;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2025 год – 39 627,18 тыс. рублей.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Бюджет Минераловодского городского округа – 211 060,11 тыс. рублей, в том числе по годам: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31 430,48 тыс. рублей; 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2021 год – 23 834,15 тыс. рублей; 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2022 год – 29 617,51 тыс. рублей;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2023 год – 47 378,37 тыс. рублей;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2024 год – 39 372,42 тыс. рублей;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2025 год – 39 427,18 тыс. рублей.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lastRenderedPageBreak/>
              <w:t>местный бюджет – 211 060,11 тыс. рублей, в том числе по годам: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31 430,48 тыс. рублей; 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2021 год – 23 834,15 тыс. рублей; 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2022 год – 29 617,51 тыс. рублей;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2023 год – 47 378,37 тыс. рублей;</w:t>
            </w:r>
          </w:p>
          <w:p w:rsidR="00AC69E7" w:rsidRPr="00911548" w:rsidRDefault="00AC69E7" w:rsidP="00EB304F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2024 год – 39 372,42 тыс. рублей;</w:t>
            </w:r>
          </w:p>
          <w:p w:rsidR="00AC69E7" w:rsidRPr="00911548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2025 год – 39 427,18 тыс. рублей.</w:t>
            </w:r>
          </w:p>
          <w:p w:rsidR="00AC69E7" w:rsidRPr="00911548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Средства внебюджетных источников – 1 062,32 тыс. рублей, в том числе по годам:</w:t>
            </w:r>
          </w:p>
          <w:p w:rsidR="00AC69E7" w:rsidRPr="00911548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112,04 тыс. рублей; </w:t>
            </w:r>
          </w:p>
          <w:p w:rsidR="00AC69E7" w:rsidRPr="00911548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2021 год – 150,28 тыс. рублей; </w:t>
            </w:r>
          </w:p>
          <w:p w:rsidR="00AC69E7" w:rsidRPr="00911548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2022 год – 200,00 тыс. рублей;</w:t>
            </w:r>
          </w:p>
          <w:p w:rsidR="00AC69E7" w:rsidRPr="00911548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2023 год – 200,00 тыс. рублей;</w:t>
            </w:r>
          </w:p>
          <w:p w:rsidR="00AC69E7" w:rsidRPr="00911548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2024 год – 200,00 тыс. рублей;</w:t>
            </w:r>
          </w:p>
          <w:p w:rsidR="00AC69E7" w:rsidRPr="00911548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2025 год – 200,00 тыс. рублей.</w:t>
            </w:r>
          </w:p>
          <w:p w:rsidR="00AC69E7" w:rsidRPr="00911548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Средства участников Программы – 178 074,77 тыс. рублей, в том числе по годам: </w:t>
            </w:r>
          </w:p>
          <w:p w:rsidR="00AC69E7" w:rsidRPr="00911548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AC69E7" w:rsidRPr="00911548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2021 год – 23 040,28 тыс. рублей;</w:t>
            </w:r>
          </w:p>
          <w:p w:rsidR="00AC69E7" w:rsidRPr="00911548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2022 год – 28 926,95 тыс. рублей;</w:t>
            </w: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2023 год – 36 178,79 тыс. рублей;</w:t>
            </w:r>
            <w:r w:rsidRPr="003E2EC9">
              <w:rPr>
                <w:sz w:val="28"/>
                <w:szCs w:val="28"/>
              </w:rPr>
              <w:t xml:space="preserve">             </w:t>
            </w: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Pr="000512A2">
              <w:rPr>
                <w:sz w:val="28"/>
                <w:szCs w:val="28"/>
              </w:rPr>
              <w:t>33 878,58</w:t>
            </w:r>
            <w:r w:rsidRPr="003E2EC9">
              <w:rPr>
                <w:sz w:val="28"/>
                <w:szCs w:val="28"/>
              </w:rPr>
              <w:t xml:space="preserve"> тыс. рублей; </w:t>
            </w: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Pr="000512A2">
              <w:rPr>
                <w:sz w:val="28"/>
                <w:szCs w:val="28"/>
              </w:rPr>
              <w:t>33 933,34</w:t>
            </w:r>
            <w:r w:rsidRPr="003E2EC9">
              <w:rPr>
                <w:sz w:val="28"/>
                <w:szCs w:val="28"/>
              </w:rPr>
              <w:t xml:space="preserve"> тыс. рублей.</w:t>
            </w: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Объемы средств, выделенных для реализации Подпрограммы 1, подлежат корректировке в соответствии с доходными возможностями местного бюджета.</w:t>
            </w:r>
          </w:p>
          <w:p w:rsidR="00AC69E7" w:rsidRPr="003E2EC9" w:rsidRDefault="00AC69E7" w:rsidP="00EB304F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rPr>
                <w:sz w:val="24"/>
                <w:szCs w:val="24"/>
              </w:rPr>
            </w:pP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  <w:r w:rsidRPr="003E2EC9">
              <w:rPr>
                <w:sz w:val="28"/>
                <w:szCs w:val="28"/>
              </w:rPr>
              <w:t xml:space="preserve"> с 48 единиц в 2021 году до 55 единиц в 2025 году;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  <w:r w:rsidRPr="003E2EC9">
              <w:rPr>
                <w:sz w:val="28"/>
                <w:szCs w:val="28"/>
              </w:rPr>
              <w:t xml:space="preserve"> с 10 единиц в 2021 году до 14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</w:t>
            </w:r>
            <w:r w:rsidRPr="003E2EC9">
              <w:rPr>
                <w:rFonts w:eastAsia="Calibri"/>
                <w:sz w:val="28"/>
                <w:szCs w:val="28"/>
              </w:rPr>
              <w:t xml:space="preserve">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</w:t>
            </w:r>
            <w:r w:rsidRPr="003E2EC9">
              <w:rPr>
                <w:rFonts w:eastAsia="Calibri"/>
                <w:sz w:val="28"/>
                <w:szCs w:val="28"/>
              </w:rPr>
              <w:lastRenderedPageBreak/>
              <w:t xml:space="preserve">систематически занимающихся физической культурой и спортом, в общей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численности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обучающихся с </w:t>
            </w:r>
            <w:r w:rsidRPr="003E2EC9">
              <w:rPr>
                <w:sz w:val="28"/>
                <w:szCs w:val="28"/>
              </w:rPr>
              <w:t>83,7 процентов в 2021 году до 85,0 процентов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>спортсменов Минераловодского городского округа, включенных в составы спортивных сборных команд Ставропольского края и России</w:t>
            </w:r>
            <w:r w:rsidRPr="003E2EC9">
              <w:rPr>
                <w:sz w:val="28"/>
                <w:szCs w:val="28"/>
              </w:rPr>
              <w:t xml:space="preserve"> с 65/5 человек в 2021 году до 100/10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сохранение </w:t>
            </w:r>
            <w:r w:rsidRPr="003E2EC9">
              <w:rPr>
                <w:rFonts w:eastAsia="Calibri"/>
                <w:sz w:val="28"/>
                <w:szCs w:val="28"/>
              </w:rPr>
      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  <w:r w:rsidRPr="003E2EC9">
              <w:rPr>
                <w:sz w:val="28"/>
                <w:szCs w:val="28"/>
              </w:rPr>
              <w:t xml:space="preserve"> с 3 места в 2021 году до 3 места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</w:t>
            </w:r>
            <w:r w:rsidRPr="003E2EC9">
              <w:rPr>
                <w:rFonts w:eastAsia="Calibri"/>
                <w:sz w:val="28"/>
                <w:szCs w:val="28"/>
              </w:rPr>
              <w:t>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65 процентов в 2021 году до 80 процентов в 2025 году;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учащихся МКУ ДО ДЮСШ г. Минеральные Воды (далее – ДЮСШ), получивших (подтвердивших) массовые спортивные разряды</w:t>
            </w:r>
            <w:r w:rsidRPr="003E2EC9">
              <w:rPr>
                <w:sz w:val="28"/>
                <w:szCs w:val="28"/>
              </w:rPr>
              <w:t xml:space="preserve"> с 247 человек в 2021 году до 255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34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учащихся ДЮСШ, получивших (подтвердивших) разряд «кандидат в мастера спорта» (КМС), звание «мастер спорта» (МС)</w:t>
            </w:r>
            <w:r w:rsidRPr="003E2EC9">
              <w:rPr>
                <w:sz w:val="28"/>
                <w:szCs w:val="28"/>
              </w:rPr>
              <w:t xml:space="preserve"> с 9 человек в 2021 году до 10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календарного плана учреждения</w:t>
            </w:r>
            <w:r w:rsidRPr="003E2EC9">
              <w:rPr>
                <w:sz w:val="28"/>
                <w:szCs w:val="28"/>
              </w:rPr>
              <w:t xml:space="preserve"> с 45 единиц в 2021 году до 50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>учащихся ДЮСШ, принявших участие в соревнованиях местного уровня</w:t>
            </w:r>
            <w:r w:rsidRPr="003E2EC9">
              <w:rPr>
                <w:sz w:val="28"/>
                <w:szCs w:val="28"/>
              </w:rPr>
              <w:t xml:space="preserve"> с 1400 человек в 2021 году до 1450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>призовых мест, занятых учащимися ДЮСШ в соревнованиях местного уровня</w:t>
            </w:r>
            <w:r w:rsidRPr="003E2EC9">
              <w:rPr>
                <w:sz w:val="28"/>
                <w:szCs w:val="28"/>
              </w:rPr>
              <w:t xml:space="preserve"> с 245 единиц в 2021 году до 250 единиц в </w:t>
            </w:r>
            <w:r w:rsidRPr="003E2EC9">
              <w:rPr>
                <w:sz w:val="28"/>
                <w:szCs w:val="28"/>
              </w:rPr>
              <w:lastRenderedPageBreak/>
              <w:t>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>соревнований, включенных в краевой календарный план (далее – краевые соревнования), в которых приняли участие учащиеся ДЮСШ</w:t>
            </w:r>
            <w:r w:rsidRPr="003E2EC9">
              <w:rPr>
                <w:sz w:val="28"/>
                <w:szCs w:val="28"/>
              </w:rPr>
              <w:t xml:space="preserve"> с 31 единицы в 2021 году до 33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увеличение количества учащихся ДЮСШ, принявших участие в краевых соревнованиях </w:t>
            </w:r>
            <w:r w:rsidRPr="003E2EC9">
              <w:rPr>
                <w:sz w:val="28"/>
                <w:szCs w:val="28"/>
              </w:rPr>
              <w:t>с 310 человек в 2021 году до 315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увеличение количества призовых мест, занятых учащимися ДЮСШ в краевых соревнованиях</w:t>
            </w:r>
            <w:r w:rsidRPr="003E2EC9">
              <w:rPr>
                <w:sz w:val="28"/>
                <w:szCs w:val="28"/>
              </w:rPr>
              <w:t xml:space="preserve"> с 75 единиц в 2021 году до 80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 с 323 человек в 2021 году до 340 человек в 2025 году;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групп в МБУ «ЦФКиС МГО» с 30 единиц в 2021 году до 31</w:t>
            </w:r>
            <w:r w:rsidRPr="003E2EC9">
              <w:rPr>
                <w:sz w:val="28"/>
                <w:szCs w:val="28"/>
              </w:rPr>
              <w:t xml:space="preserve"> единицы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календарного плана учреждения с 20 единиц в 2021 году до 25</w:t>
            </w:r>
            <w:r w:rsidRPr="003E2EC9">
              <w:rPr>
                <w:sz w:val="28"/>
                <w:szCs w:val="28"/>
              </w:rPr>
              <w:t xml:space="preserve">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спортивных сооружений Минераловодского городского округа с 177 единиц в 2021 году до 180 единиц в 2025 году; </w:t>
            </w:r>
          </w:p>
          <w:p w:rsidR="00AC69E7" w:rsidRPr="003E2EC9" w:rsidRDefault="00AC69E7" w:rsidP="00EB304F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10 процентов в 2021 году до 70 процентов в 2025 году.</w:t>
            </w:r>
          </w:p>
        </w:tc>
      </w:tr>
    </w:tbl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3E2EC9">
        <w:rPr>
          <w:sz w:val="28"/>
          <w:szCs w:val="28"/>
        </w:rPr>
        <w:t xml:space="preserve">Характеристика основных мероприятий Подпрограммы 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left="567" w:right="282"/>
        <w:jc w:val="both"/>
        <w:textAlignment w:val="baseline"/>
        <w:rPr>
          <w:sz w:val="24"/>
          <w:szCs w:val="24"/>
        </w:rPr>
      </w:pP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16"/>
          <w:szCs w:val="16"/>
        </w:rPr>
      </w:pP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1. «Обеспечение мероприятий в области физической культуры и спорта». 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В рамках данного основного мероприятия Подпрограммы предполагается выполнение следующих мер: </w:t>
      </w:r>
    </w:p>
    <w:p w:rsidR="00AC69E7" w:rsidRPr="003E2EC9" w:rsidRDefault="00AC69E7" w:rsidP="00AC69E7">
      <w:pPr>
        <w:tabs>
          <w:tab w:val="left" w:pos="9354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реализация физкультурно-массовых и спортивно-массовых мероприятий в целях решения вопросов местного значения по обеспечению условий для </w:t>
      </w:r>
      <w:r w:rsidRPr="003E2EC9">
        <w:rPr>
          <w:sz w:val="28"/>
          <w:szCs w:val="28"/>
        </w:rPr>
        <w:lastRenderedPageBreak/>
        <w:t>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мероприятий;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развитие футбола;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реализации комплекса «Готов к труду и обороне».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 с 48 единиц в 2021 году до 55 единиц в 2025 году;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 с 10 единиц в 2021 году до 14 единиц в 2025 году;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увеличение доли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</w:r>
      <w:proofErr w:type="gramStart"/>
      <w:r w:rsidRPr="003E2EC9">
        <w:rPr>
          <w:rFonts w:eastAsia="Calibri"/>
          <w:sz w:val="28"/>
          <w:szCs w:val="28"/>
        </w:rPr>
        <w:t>численности</w:t>
      </w:r>
      <w:proofErr w:type="gramEnd"/>
      <w:r w:rsidRPr="003E2EC9">
        <w:rPr>
          <w:rFonts w:eastAsia="Calibri"/>
          <w:sz w:val="28"/>
          <w:szCs w:val="28"/>
        </w:rPr>
        <w:t xml:space="preserve"> обучающихся с 83,7 процентов в 2021 году до 85,0 процентов в 2025 году;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количества спортсменов Минераловодского городского округа, включенных в составы спортивных сборных команд Ставропольского края и России с 65/5 человек в 2021 году до 100/10 человек в 2025 году;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сохранение уровня занятого места сборной командой Минераловодского городского округа по футболу в Чемпионате и Первенстве Ставропольского края по футболу с 3 места в 2021 году до 3 места в 2025 году;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65 процентов в 2021 году до 80 процентов в 2025 году.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2. «Организация мероприятий по предоставлению гражданам дополнительного образования в сфере физической культуры и спорта».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Данное основное мероприятие Подпрограммы предполагает предоставление возможности гражданам для получения дополнительного образования в сфере физической культуры и спорта в муниципальном казённом учреждении дополнительного образования детско-юношеская спортивная школа г. Минеральные Воды (далее – ДЮСШ), подведомственном комитету по физической культуре и спорту. 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физической культуры и спорта;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>обеспечение  реализации Указов Президента Российской Федерации от 07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годы».</w:t>
      </w:r>
    </w:p>
    <w:p w:rsidR="00AC69E7" w:rsidRPr="003E2EC9" w:rsidRDefault="00AC69E7" w:rsidP="00AC69E7">
      <w:pPr>
        <w:tabs>
          <w:tab w:val="left" w:pos="9072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учащихся МКУ ДО ДЮСШ г. Минеральные Воды (далее – ДЮСШ), получивших (подтвердивших) массовые спортивные разряды</w:t>
      </w:r>
      <w:r w:rsidRPr="003E2EC9">
        <w:rPr>
          <w:sz w:val="28"/>
          <w:szCs w:val="28"/>
        </w:rPr>
        <w:t xml:space="preserve"> с 247 человек в 2021 году до 255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учащихся ДЮСШ, получивших (подтвердивших) разряд «кандидат в мастера спорта» (КМС), звание «мастер спорта» (МС)</w:t>
      </w:r>
      <w:r w:rsidRPr="003E2EC9">
        <w:rPr>
          <w:sz w:val="28"/>
          <w:szCs w:val="28"/>
        </w:rPr>
        <w:t xml:space="preserve"> с 9 человек в 2021 году до 10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</w:r>
      <w:proofErr w:type="gramStart"/>
      <w:r w:rsidRPr="003E2EC9">
        <w:rPr>
          <w:rFonts w:eastAsia="Calibri"/>
          <w:sz w:val="28"/>
          <w:szCs w:val="28"/>
        </w:rPr>
        <w:t>согласно</w:t>
      </w:r>
      <w:proofErr w:type="gramEnd"/>
      <w:r w:rsidRPr="003E2EC9">
        <w:rPr>
          <w:rFonts w:eastAsia="Calibri"/>
          <w:sz w:val="28"/>
          <w:szCs w:val="28"/>
        </w:rPr>
        <w:t xml:space="preserve"> календарного плана учреждения</w:t>
      </w:r>
      <w:r w:rsidRPr="003E2EC9">
        <w:rPr>
          <w:sz w:val="28"/>
          <w:szCs w:val="28"/>
        </w:rPr>
        <w:t xml:space="preserve"> с 45 единиц в 2021 году до 50 единиц в 2025 году</w:t>
      </w:r>
      <w:r w:rsidRPr="003E2EC9">
        <w:rPr>
          <w:rFonts w:eastAsia="Calibri"/>
          <w:sz w:val="28"/>
          <w:szCs w:val="28"/>
        </w:rPr>
        <w:t>;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>учащихся ДЮСШ, принявших участие в соревнованиях местного уровня</w:t>
      </w:r>
      <w:r w:rsidRPr="003E2EC9">
        <w:rPr>
          <w:sz w:val="28"/>
          <w:szCs w:val="28"/>
        </w:rPr>
        <w:t xml:space="preserve"> с 1400 человек в 2021 году до 1450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>призовых мест, занятых учащимися ДЮСШ в соревнованиях местного уровня</w:t>
      </w:r>
      <w:r w:rsidRPr="003E2EC9">
        <w:rPr>
          <w:sz w:val="28"/>
          <w:szCs w:val="28"/>
        </w:rPr>
        <w:t xml:space="preserve"> с 245 единиц в 2021 году до 250 единиц в 2025 году</w:t>
      </w:r>
      <w:r w:rsidRPr="003E2EC9">
        <w:rPr>
          <w:rFonts w:eastAsia="Calibri"/>
          <w:sz w:val="28"/>
          <w:szCs w:val="28"/>
        </w:rPr>
        <w:t>;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>соревнований, включенных в краевой календарный план (далее – краевые соревнования), в которых приняли участие учащиеся ДЮСШ</w:t>
      </w:r>
      <w:r w:rsidRPr="003E2EC9">
        <w:rPr>
          <w:sz w:val="28"/>
          <w:szCs w:val="28"/>
        </w:rPr>
        <w:t xml:space="preserve"> с 31 единицы в 2021 году до 33 единиц в 2025 году</w:t>
      </w:r>
      <w:r w:rsidRPr="003E2EC9">
        <w:rPr>
          <w:rFonts w:eastAsia="Calibri"/>
          <w:sz w:val="28"/>
          <w:szCs w:val="28"/>
        </w:rPr>
        <w:t>;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увеличение количества учащихся ДЮСШ, принявших участие в краевых соревнованиях </w:t>
      </w:r>
      <w:r w:rsidRPr="003E2EC9">
        <w:rPr>
          <w:sz w:val="28"/>
          <w:szCs w:val="28"/>
        </w:rPr>
        <w:t>с 310 человек в 2021 году до 315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AC69E7" w:rsidRPr="003E2EC9" w:rsidRDefault="00AC69E7" w:rsidP="00AC69E7">
      <w:pPr>
        <w:tabs>
          <w:tab w:val="left" w:pos="0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количества призовых мест, занятых учащимися ДЮСШ в краевых соревнованиях</w:t>
      </w:r>
      <w:r w:rsidRPr="003E2EC9">
        <w:rPr>
          <w:sz w:val="28"/>
          <w:szCs w:val="28"/>
        </w:rPr>
        <w:t xml:space="preserve"> с 75 единиц в 2021 году до 80 единиц в 2025 году</w:t>
      </w:r>
      <w:r w:rsidRPr="003E2EC9">
        <w:rPr>
          <w:rFonts w:eastAsia="Calibri"/>
          <w:sz w:val="28"/>
          <w:szCs w:val="28"/>
        </w:rPr>
        <w:t>.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16"/>
          <w:szCs w:val="16"/>
        </w:rPr>
      </w:pP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3. «Организация работы по развитию физической культуры и спорта среди различных групп населения».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Данное основное мероприятие Подпрограммы предполагает предоставление услуг гражданам для организованных групповых занятий физической культурой и спортом, в том числе по месту жительства граждан, в </w:t>
      </w:r>
      <w:r w:rsidRPr="003E2EC9">
        <w:rPr>
          <w:rFonts w:eastAsia="Calibri"/>
          <w:sz w:val="28"/>
          <w:szCs w:val="28"/>
        </w:rPr>
        <w:t xml:space="preserve">муниципальном бюджетном учреждении «Центр физической культуры и спорта Минераловодского городского округа» </w:t>
      </w:r>
      <w:r w:rsidRPr="003E2EC9">
        <w:rPr>
          <w:sz w:val="28"/>
          <w:szCs w:val="28"/>
        </w:rPr>
        <w:t xml:space="preserve">(далее – </w:t>
      </w:r>
      <w:r w:rsidRPr="003E2EC9">
        <w:rPr>
          <w:rFonts w:eastAsia="Calibri"/>
          <w:sz w:val="28"/>
          <w:szCs w:val="28"/>
        </w:rPr>
        <w:t>МБУ «ЦФКиС МГО»</w:t>
      </w:r>
      <w:r w:rsidRPr="003E2EC9">
        <w:rPr>
          <w:sz w:val="28"/>
          <w:szCs w:val="28"/>
        </w:rPr>
        <w:t>), подведомственном комитету по физической культуре и спорту.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обеспечение деятельности (оказание услуг) учреждений в сфере физической культуры и спорта.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</w:t>
      </w:r>
      <w:r w:rsidRPr="003E2EC9">
        <w:rPr>
          <w:rFonts w:eastAsia="Calibri"/>
          <w:sz w:val="28"/>
          <w:szCs w:val="28"/>
        </w:rPr>
        <w:lastRenderedPageBreak/>
        <w:t>городского округа» (далее – МБУ «ЦФКиС МГО») с 323 человек в 2021 году до 340 человек в 2025 году;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групп в МБУ «ЦФКиС МГО» с 30 единиц в 2021 году до 31</w:t>
      </w:r>
      <w:r w:rsidRPr="003E2EC9">
        <w:rPr>
          <w:sz w:val="28"/>
          <w:szCs w:val="28"/>
        </w:rPr>
        <w:t xml:space="preserve"> единицы в 2025 году</w:t>
      </w:r>
      <w:r w:rsidRPr="003E2EC9">
        <w:rPr>
          <w:rFonts w:eastAsia="Calibri"/>
          <w:sz w:val="28"/>
          <w:szCs w:val="28"/>
        </w:rPr>
        <w:t>;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организованных и проведенных МБУ «ЦФКиС МГО» спортивно-массовых и физкультурно-оздоровительных мероприятий, </w:t>
      </w:r>
      <w:proofErr w:type="gramStart"/>
      <w:r w:rsidRPr="003E2EC9">
        <w:rPr>
          <w:rFonts w:eastAsia="Calibri"/>
          <w:sz w:val="28"/>
          <w:szCs w:val="28"/>
        </w:rPr>
        <w:t>согласно</w:t>
      </w:r>
      <w:proofErr w:type="gramEnd"/>
      <w:r w:rsidRPr="003E2EC9">
        <w:rPr>
          <w:rFonts w:eastAsia="Calibri"/>
          <w:sz w:val="28"/>
          <w:szCs w:val="28"/>
        </w:rPr>
        <w:t xml:space="preserve"> календарного плана учреждения с 20 единиц в 2021 году до 25</w:t>
      </w:r>
      <w:r w:rsidRPr="003E2EC9">
        <w:rPr>
          <w:sz w:val="28"/>
          <w:szCs w:val="28"/>
        </w:rPr>
        <w:t xml:space="preserve"> единиц в 2025 году.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16"/>
          <w:szCs w:val="16"/>
        </w:rPr>
      </w:pP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4. «Строительство, реконструкция, благоустройство объектов физической культуры и спорта».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В рамках данного основного мероприятия Подпрограммы предполагается выполнение мер по благоустройству спортивных площадок на территории Минераловодского городского округа. 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 увеличение количества спортивных сооружений Минераловодского городского округа с 177 единиц в 2021 году до 180 единиц в 2025 году.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5. «</w:t>
      </w:r>
      <w:r w:rsidRPr="003E2EC9">
        <w:rPr>
          <w:rFonts w:eastAsia="Calibri"/>
          <w:color w:val="000000"/>
          <w:sz w:val="28"/>
          <w:szCs w:val="28"/>
        </w:rPr>
        <w:t>Организация мероприятий в учреждениях, осуществляющих спортивную подготовку</w:t>
      </w:r>
      <w:r w:rsidRPr="003E2EC9">
        <w:rPr>
          <w:sz w:val="28"/>
          <w:szCs w:val="28"/>
        </w:rPr>
        <w:t xml:space="preserve">». </w:t>
      </w:r>
    </w:p>
    <w:p w:rsidR="00AC69E7" w:rsidRPr="003E2EC9" w:rsidRDefault="00AC69E7" w:rsidP="00AC69E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proofErr w:type="gramStart"/>
      <w:r w:rsidRPr="003E2EC9">
        <w:rPr>
          <w:sz w:val="28"/>
          <w:szCs w:val="28"/>
        </w:rPr>
        <w:t>Данное основное мероприятие Подпрограммы предполагает обеспечение деятельности (оказание услуг) учреждений, осуществляющих спортивную подготовку, с целью предоставления услуг гражданам для систематических занятий по программам спортивной подготовки, в соответствии с федеральными стандартами спортивной подготовки по выбранным виду или видам спорта (спортивным дисциплинам).</w:t>
      </w:r>
      <w:proofErr w:type="gramEnd"/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AC69E7" w:rsidRPr="003E2EC9" w:rsidRDefault="00AC69E7" w:rsidP="00AC69E7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10 процентов в 2021 году до 70 процентов в 2025 году.</w:t>
      </w:r>
    </w:p>
    <w:p w:rsidR="00AC69E7" w:rsidRPr="003E2EC9" w:rsidRDefault="00AC69E7" w:rsidP="00AC69E7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C69E7" w:rsidRPr="00190975" w:rsidRDefault="00AC69E7" w:rsidP="00AC69E7">
      <w:pPr>
        <w:widowControl w:val="0"/>
        <w:spacing w:line="240" w:lineRule="exact"/>
        <w:ind w:left="4820"/>
        <w:rPr>
          <w:rFonts w:eastAsia="Calibri"/>
          <w:sz w:val="28"/>
          <w:szCs w:val="28"/>
        </w:rPr>
      </w:pPr>
    </w:p>
    <w:p w:rsidR="00AC69E7" w:rsidRPr="00190975" w:rsidRDefault="00AC69E7" w:rsidP="00AC69E7">
      <w:pPr>
        <w:widowControl w:val="0"/>
        <w:spacing w:line="240" w:lineRule="exact"/>
        <w:ind w:left="4820"/>
        <w:rPr>
          <w:rFonts w:eastAsia="Calibri"/>
          <w:sz w:val="28"/>
          <w:szCs w:val="28"/>
        </w:rPr>
      </w:pPr>
    </w:p>
    <w:p w:rsidR="00FC4C4D" w:rsidRPr="003E2EC9" w:rsidRDefault="00FC4C4D" w:rsidP="00FC4C4D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</w:p>
    <w:p w:rsidR="00FC4C4D" w:rsidRPr="003E2EC9" w:rsidRDefault="00FC4C4D" w:rsidP="00FC4C4D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C4C4D" w:rsidRPr="00190975" w:rsidRDefault="00FC4C4D" w:rsidP="00FC4C4D">
      <w:pPr>
        <w:widowControl w:val="0"/>
        <w:spacing w:line="240" w:lineRule="exact"/>
        <w:ind w:left="4820"/>
        <w:rPr>
          <w:rFonts w:eastAsia="Calibri"/>
          <w:sz w:val="28"/>
          <w:szCs w:val="28"/>
        </w:rPr>
      </w:pPr>
    </w:p>
    <w:p w:rsidR="00FC4C4D" w:rsidRPr="00190975" w:rsidRDefault="00FC4C4D" w:rsidP="00FC4C4D">
      <w:pPr>
        <w:widowControl w:val="0"/>
        <w:spacing w:line="240" w:lineRule="exact"/>
        <w:ind w:left="4820"/>
        <w:rPr>
          <w:rFonts w:eastAsia="Calibri"/>
          <w:sz w:val="28"/>
          <w:szCs w:val="28"/>
        </w:rPr>
      </w:pPr>
    </w:p>
    <w:p w:rsidR="00FC4C4D" w:rsidRDefault="00FC4C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ED9" w:rsidRDefault="00562ED9" w:rsidP="005D444D">
      <w:pPr>
        <w:widowControl w:val="0"/>
        <w:spacing w:line="240" w:lineRule="exact"/>
        <w:ind w:left="4536"/>
        <w:rPr>
          <w:sz w:val="28"/>
          <w:szCs w:val="28"/>
        </w:rPr>
        <w:sectPr w:rsidR="00562ED9" w:rsidSect="009E12B8">
          <w:headerReference w:type="first" r:id="rId8"/>
          <w:pgSz w:w="11906" w:h="16838"/>
          <w:pgMar w:top="567" w:right="567" w:bottom="709" w:left="1701" w:header="709" w:footer="709" w:gutter="0"/>
          <w:pgNumType w:start="1"/>
          <w:cols w:space="708"/>
          <w:docGrid w:linePitch="381"/>
        </w:sectPr>
      </w:pPr>
    </w:p>
    <w:p w:rsidR="00562ED9" w:rsidRPr="00190975" w:rsidRDefault="00562ED9" w:rsidP="00562ED9">
      <w:pPr>
        <w:widowControl w:val="0"/>
        <w:spacing w:line="240" w:lineRule="exact"/>
        <w:ind w:left="9781"/>
        <w:rPr>
          <w:sz w:val="26"/>
          <w:szCs w:val="26"/>
        </w:rPr>
      </w:pPr>
      <w:r w:rsidRPr="00190975">
        <w:rPr>
          <w:sz w:val="26"/>
          <w:szCs w:val="26"/>
        </w:rPr>
        <w:lastRenderedPageBreak/>
        <w:t>ПРИЛОЖЕНИЕ 3</w:t>
      </w:r>
    </w:p>
    <w:p w:rsidR="00562ED9" w:rsidRPr="00190975" w:rsidRDefault="00562ED9" w:rsidP="00562ED9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562ED9" w:rsidRPr="00190975" w:rsidRDefault="00562ED9" w:rsidP="00562ED9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562ED9" w:rsidRPr="00190975" w:rsidRDefault="00562ED9" w:rsidP="00562ED9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sz w:val="26"/>
          <w:szCs w:val="26"/>
        </w:rPr>
        <w:t>утвержденную</w:t>
      </w:r>
      <w:proofErr w:type="gramEnd"/>
      <w:r w:rsidRPr="001909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562ED9" w:rsidRPr="00190975" w:rsidRDefault="00562ED9" w:rsidP="00562ED9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190975">
        <w:rPr>
          <w:sz w:val="26"/>
          <w:szCs w:val="26"/>
        </w:rPr>
        <w:t>от 18.12.2019 № 2806</w:t>
      </w:r>
    </w:p>
    <w:p w:rsidR="00562ED9" w:rsidRPr="00190975" w:rsidRDefault="00562ED9" w:rsidP="00562ED9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</w:p>
    <w:p w:rsidR="00562ED9" w:rsidRPr="00194956" w:rsidRDefault="00562ED9" w:rsidP="00562ED9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Таблица 1</w:t>
      </w:r>
    </w:p>
    <w:p w:rsidR="00562ED9" w:rsidRPr="00194956" w:rsidRDefault="00562ED9" w:rsidP="00562ED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562ED9" w:rsidRPr="00194956" w:rsidRDefault="00562ED9" w:rsidP="00562ED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СВЕДЕНИЯ</w:t>
      </w:r>
    </w:p>
    <w:p w:rsidR="00562ED9" w:rsidRPr="00194956" w:rsidRDefault="00562ED9" w:rsidP="00562ED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 xml:space="preserve">об индикаторах достижения целей муниципальной программы Минераловодского городского округа </w:t>
      </w:r>
    </w:p>
    <w:p w:rsidR="00562ED9" w:rsidRPr="00194956" w:rsidRDefault="00562ED9" w:rsidP="00562ED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 xml:space="preserve">«Развитие физической культуры и спорта» и </w:t>
      </w:r>
      <w:proofErr w:type="gramStart"/>
      <w:r w:rsidRPr="00194956">
        <w:rPr>
          <w:sz w:val="28"/>
          <w:szCs w:val="28"/>
        </w:rPr>
        <w:t>показателях</w:t>
      </w:r>
      <w:proofErr w:type="gramEnd"/>
      <w:r w:rsidRPr="00194956">
        <w:rPr>
          <w:sz w:val="28"/>
          <w:szCs w:val="28"/>
        </w:rPr>
        <w:t xml:space="preserve"> решения задач и их значениях</w:t>
      </w:r>
    </w:p>
    <w:p w:rsidR="00562ED9" w:rsidRPr="00194956" w:rsidRDefault="00562ED9" w:rsidP="00562ED9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562ED9" w:rsidRPr="00194956" w:rsidRDefault="00562ED9" w:rsidP="00562ED9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29"/>
        <w:gridCol w:w="12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62ED9" w:rsidRPr="00194956" w:rsidTr="00CA1A68">
        <w:trPr>
          <w:trHeight w:val="163"/>
        </w:trPr>
        <w:tc>
          <w:tcPr>
            <w:tcW w:w="540" w:type="dxa"/>
            <w:vMerge w:val="restart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№</w:t>
            </w:r>
          </w:p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194956">
              <w:rPr>
                <w:sz w:val="24"/>
                <w:szCs w:val="24"/>
              </w:rPr>
              <w:t>п</w:t>
            </w:r>
            <w:proofErr w:type="gramEnd"/>
            <w:r w:rsidRPr="00194956">
              <w:rPr>
                <w:sz w:val="24"/>
                <w:szCs w:val="24"/>
              </w:rPr>
              <w:t>/п</w:t>
            </w:r>
          </w:p>
        </w:tc>
        <w:tc>
          <w:tcPr>
            <w:tcW w:w="4729" w:type="dxa"/>
            <w:vMerge w:val="restart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76" w:type="dxa"/>
            <w:gridSpan w:val="9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562ED9" w:rsidRPr="00194956" w:rsidTr="00CA1A68">
        <w:trPr>
          <w:trHeight w:val="163"/>
        </w:trPr>
        <w:tc>
          <w:tcPr>
            <w:tcW w:w="540" w:type="dxa"/>
            <w:vMerge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2017 год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2018 год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2019 </w:t>
            </w:r>
          </w:p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2020 </w:t>
            </w:r>
          </w:p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2021 </w:t>
            </w:r>
          </w:p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2022 </w:t>
            </w:r>
          </w:p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2023 </w:t>
            </w:r>
          </w:p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2024 </w:t>
            </w:r>
          </w:p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2025 </w:t>
            </w:r>
          </w:p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</w:tr>
      <w:tr w:rsidR="00562ED9" w:rsidRPr="00194956" w:rsidTr="00CA1A68">
        <w:trPr>
          <w:trHeight w:val="163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</w:t>
            </w:r>
          </w:p>
        </w:tc>
      </w:tr>
      <w:tr w:rsidR="00562ED9" w:rsidRPr="00194956" w:rsidTr="00CA1A68">
        <w:trPr>
          <w:trHeight w:val="163"/>
        </w:trPr>
        <w:tc>
          <w:tcPr>
            <w:tcW w:w="15237" w:type="dxa"/>
            <w:gridSpan w:val="12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</w:rPr>
              <w:t xml:space="preserve">Цель Программы: </w:t>
            </w:r>
            <w:r w:rsidRPr="00194956">
              <w:rPr>
                <w:bCs/>
                <w:spacing w:val="2"/>
                <w:sz w:val="24"/>
                <w:szCs w:val="24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562ED9" w:rsidRPr="00194956" w:rsidTr="00CA1A68">
        <w:trPr>
          <w:trHeight w:val="163"/>
        </w:trPr>
        <w:tc>
          <w:tcPr>
            <w:tcW w:w="15237" w:type="dxa"/>
            <w:gridSpan w:val="12"/>
            <w:tcBorders>
              <w:bottom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1.1. Индикаторы достижения цели Программы:</w:t>
            </w:r>
          </w:p>
        </w:tc>
      </w:tr>
      <w:tr w:rsidR="00562ED9" w:rsidRPr="00194956" w:rsidTr="00CA1A68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  <w:r w:rsidRPr="00194956">
              <w:rPr>
                <w:rFonts w:eastAsia="Calibr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56,0</w:t>
            </w:r>
          </w:p>
        </w:tc>
      </w:tr>
      <w:tr w:rsidR="00562ED9" w:rsidRPr="00194956" w:rsidTr="00CA1A68">
        <w:trPr>
          <w:trHeight w:val="291"/>
        </w:trPr>
        <w:tc>
          <w:tcPr>
            <w:tcW w:w="15237" w:type="dxa"/>
            <w:gridSpan w:val="12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562ED9" w:rsidRPr="00194956" w:rsidTr="00CA1A68">
        <w:trPr>
          <w:trHeight w:val="291"/>
        </w:trPr>
        <w:tc>
          <w:tcPr>
            <w:tcW w:w="15237" w:type="dxa"/>
            <w:gridSpan w:val="12"/>
          </w:tcPr>
          <w:p w:rsidR="00562ED9" w:rsidRPr="00194956" w:rsidRDefault="00562ED9" w:rsidP="00CA1A68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Задача 1: «О</w:t>
            </w:r>
            <w:r w:rsidRPr="00194956">
              <w:rPr>
                <w:sz w:val="24"/>
                <w:szCs w:val="24"/>
                <w:shd w:val="clear" w:color="auto" w:fill="FFFFFF"/>
              </w:rPr>
              <w:t>беспечение доступности занятий физической культурой и массовым спортом для всех слоев населения Минераловодского городского округа»</w:t>
            </w:r>
          </w:p>
        </w:tc>
      </w:tr>
      <w:tr w:rsidR="00562ED9" w:rsidRPr="00194956" w:rsidTr="00CA1A68">
        <w:trPr>
          <w:trHeight w:val="561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Количество проведенных в Минераловодском городском округе </w:t>
            </w:r>
            <w:r w:rsidRPr="00194956">
              <w:rPr>
                <w:sz w:val="24"/>
                <w:szCs w:val="24"/>
              </w:rPr>
              <w:lastRenderedPageBreak/>
              <w:t>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 xml:space="preserve">Единица 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562ED9" w:rsidRPr="00194956" w:rsidTr="00CA1A68">
        <w:trPr>
          <w:trHeight w:val="907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562ED9" w:rsidRPr="00194956" w:rsidTr="00CA1A68">
        <w:trPr>
          <w:trHeight w:val="907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76,3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78,7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79,9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83,7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84,3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84,5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85,0</w:t>
            </w:r>
          </w:p>
        </w:tc>
      </w:tr>
      <w:tr w:rsidR="00562ED9" w:rsidRPr="00194956" w:rsidTr="00CA1A68">
        <w:trPr>
          <w:trHeight w:val="563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 и России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Человек/</w:t>
            </w:r>
          </w:p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82/5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108/9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110/10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58/5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65/5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75/7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80/8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90/9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110/10</w:t>
            </w:r>
          </w:p>
        </w:tc>
      </w:tr>
      <w:tr w:rsidR="00562ED9" w:rsidRPr="00194956" w:rsidTr="00CA1A68">
        <w:trPr>
          <w:trHeight w:val="422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Место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62ED9" w:rsidRPr="00194956" w:rsidTr="00CA1A68">
        <w:trPr>
          <w:trHeight w:val="907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Доля населения Минераловодского городского округа, выполнившего нормативы испытаний (тестов) </w:t>
            </w:r>
            <w:r w:rsidRPr="00194956">
              <w:rPr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69,8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68,0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70,0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75,0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562ED9" w:rsidRPr="00194956" w:rsidTr="00CA1A68">
        <w:trPr>
          <w:trHeight w:val="728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МКУ ДО ДЮСШ            г. Минеральные Воды (далее – ДЮСШ), получивших (подтвердивших) массовые спортивные разряды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312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303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333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247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255</w:t>
            </w:r>
          </w:p>
        </w:tc>
      </w:tr>
      <w:tr w:rsidR="00562ED9" w:rsidRPr="00194956" w:rsidTr="00CA1A68">
        <w:trPr>
          <w:trHeight w:val="422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ДЮСШ, получивших (подтвердивших) разряд «кандидат в мастера спорта» (КМС), звание «мастер спорта» (МС)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</w:tr>
      <w:tr w:rsidR="00562ED9" w:rsidRPr="00194956" w:rsidTr="00CA1A68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194956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194956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562ED9" w:rsidRPr="00194956" w:rsidTr="00CA1A68">
        <w:trPr>
          <w:trHeight w:val="592"/>
        </w:trPr>
        <w:tc>
          <w:tcPr>
            <w:tcW w:w="540" w:type="dxa"/>
            <w:tcBorders>
              <w:top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11.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423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1 332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1 335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391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1 400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1 400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1 400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1 450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1 450</w:t>
            </w:r>
          </w:p>
        </w:tc>
      </w:tr>
      <w:tr w:rsidR="00562ED9" w:rsidRPr="00194956" w:rsidTr="00CA1A68">
        <w:trPr>
          <w:trHeight w:val="558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153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610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250</w:t>
            </w:r>
          </w:p>
        </w:tc>
      </w:tr>
      <w:tr w:rsidR="00562ED9" w:rsidRPr="00194956" w:rsidTr="00CA1A68">
        <w:trPr>
          <w:trHeight w:val="778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13.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33</w:t>
            </w:r>
          </w:p>
        </w:tc>
      </w:tr>
      <w:tr w:rsidR="00562ED9" w:rsidRPr="00194956" w:rsidTr="00CA1A68">
        <w:trPr>
          <w:trHeight w:val="563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14.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646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662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757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315</w:t>
            </w:r>
          </w:p>
        </w:tc>
      </w:tr>
      <w:tr w:rsidR="00562ED9" w:rsidRPr="00194956" w:rsidTr="00CA1A68">
        <w:trPr>
          <w:trHeight w:val="557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15.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225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127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68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80</w:t>
            </w:r>
          </w:p>
        </w:tc>
      </w:tr>
      <w:tr w:rsidR="00562ED9" w:rsidRPr="00194956" w:rsidTr="00CA1A68">
        <w:trPr>
          <w:trHeight w:val="280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192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396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323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323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340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4956">
              <w:rPr>
                <w:sz w:val="24"/>
                <w:szCs w:val="24"/>
              </w:rPr>
              <w:t>340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4956">
              <w:rPr>
                <w:sz w:val="24"/>
                <w:szCs w:val="24"/>
              </w:rPr>
              <w:t>340</w:t>
            </w:r>
          </w:p>
        </w:tc>
      </w:tr>
      <w:tr w:rsidR="00562ED9" w:rsidRPr="00194956" w:rsidTr="00CA1A68">
        <w:trPr>
          <w:trHeight w:val="559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спортивных групп в МБУ «ЦФКиС МГО»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</w:tr>
      <w:tr w:rsidR="00562ED9" w:rsidRPr="00194956" w:rsidTr="00CA1A68">
        <w:trPr>
          <w:trHeight w:val="553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18.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 xml:space="preserve">Количество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194956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194956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</w:t>
            </w:r>
          </w:p>
        </w:tc>
      </w:tr>
      <w:tr w:rsidR="00562ED9" w:rsidRPr="00194956" w:rsidTr="00CA1A68">
        <w:trPr>
          <w:trHeight w:val="416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70</w:t>
            </w:r>
          </w:p>
        </w:tc>
      </w:tr>
      <w:tr w:rsidR="00562ED9" w:rsidRPr="00194956" w:rsidTr="00CA1A68">
        <w:trPr>
          <w:trHeight w:val="274"/>
        </w:trPr>
        <w:tc>
          <w:tcPr>
            <w:tcW w:w="15237" w:type="dxa"/>
            <w:gridSpan w:val="12"/>
            <w:tcBorders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562ED9" w:rsidRPr="00194956" w:rsidTr="00CA1A68">
        <w:trPr>
          <w:trHeight w:val="274"/>
        </w:trPr>
        <w:tc>
          <w:tcPr>
            <w:tcW w:w="540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4729" w:type="dxa"/>
          </w:tcPr>
          <w:p w:rsidR="00562ED9" w:rsidRPr="00194956" w:rsidRDefault="00562ED9" w:rsidP="00CA1A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Количество спортивных сооружений Минераловодского городского округа</w:t>
            </w:r>
            <w:r w:rsidRPr="00194956">
              <w:rPr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161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165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169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9" w:rsidRPr="00194956" w:rsidRDefault="00562ED9" w:rsidP="00CA1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180</w:t>
            </w:r>
          </w:p>
        </w:tc>
      </w:tr>
    </w:tbl>
    <w:p w:rsidR="00562ED9" w:rsidRPr="00194956" w:rsidRDefault="00562ED9" w:rsidP="00562ED9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562ED9" w:rsidRPr="00194956" w:rsidRDefault="00562ED9" w:rsidP="00562ED9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194956">
        <w:rPr>
          <w:rFonts w:eastAsia="Calibri"/>
          <w:sz w:val="24"/>
          <w:szCs w:val="24"/>
        </w:rPr>
        <w:br w:type="page"/>
      </w:r>
      <w:r w:rsidRPr="00194956">
        <w:rPr>
          <w:sz w:val="28"/>
          <w:szCs w:val="28"/>
        </w:rPr>
        <w:lastRenderedPageBreak/>
        <w:t>Таблица 2</w:t>
      </w:r>
    </w:p>
    <w:p w:rsidR="00562ED9" w:rsidRPr="00A71F0F" w:rsidRDefault="00562ED9" w:rsidP="00562ED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562ED9" w:rsidRPr="00194956" w:rsidRDefault="00562ED9" w:rsidP="00562ED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ПЕРЕЧЕНЬ</w:t>
      </w:r>
    </w:p>
    <w:p w:rsidR="00562ED9" w:rsidRPr="00194956" w:rsidRDefault="00562ED9" w:rsidP="00562ED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основных мероприятий муниципальной Программы (подпрограммы) Минераловодского городского округа</w:t>
      </w:r>
    </w:p>
    <w:p w:rsidR="00562ED9" w:rsidRPr="00194956" w:rsidRDefault="00562ED9" w:rsidP="00562ED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«Развитие физической культуры и спорта»</w:t>
      </w:r>
    </w:p>
    <w:p w:rsidR="00562ED9" w:rsidRPr="00194956" w:rsidRDefault="00562ED9" w:rsidP="00562ED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694"/>
        <w:gridCol w:w="2268"/>
        <w:gridCol w:w="1417"/>
        <w:gridCol w:w="1418"/>
        <w:gridCol w:w="3827"/>
      </w:tblGrid>
      <w:tr w:rsidR="00562ED9" w:rsidRPr="00194956" w:rsidTr="00CA1A68">
        <w:tc>
          <w:tcPr>
            <w:tcW w:w="710" w:type="dxa"/>
            <w:vMerge w:val="restart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№</w:t>
            </w:r>
          </w:p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194956">
              <w:rPr>
                <w:sz w:val="24"/>
                <w:szCs w:val="24"/>
              </w:rPr>
              <w:t>п</w:t>
            </w:r>
            <w:proofErr w:type="gramEnd"/>
            <w:r w:rsidRPr="00194956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Наименование</w:t>
            </w:r>
          </w:p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Ответственный</w:t>
            </w:r>
          </w:p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исполнитель</w:t>
            </w:r>
          </w:p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основных мероприятий Программы </w:t>
            </w:r>
          </w:p>
        </w:tc>
        <w:tc>
          <w:tcPr>
            <w:tcW w:w="2835" w:type="dxa"/>
            <w:gridSpan w:val="2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Срок</w:t>
            </w:r>
          </w:p>
        </w:tc>
        <w:tc>
          <w:tcPr>
            <w:tcW w:w="3827" w:type="dxa"/>
            <w:vMerge w:val="restart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62ED9" w:rsidRPr="00194956" w:rsidTr="00CA1A68">
        <w:trPr>
          <w:trHeight w:val="1083"/>
        </w:trPr>
        <w:tc>
          <w:tcPr>
            <w:tcW w:w="710" w:type="dxa"/>
            <w:vMerge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начала </w:t>
            </w:r>
          </w:p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окончания</w:t>
            </w:r>
          </w:p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реализации</w:t>
            </w:r>
          </w:p>
        </w:tc>
        <w:tc>
          <w:tcPr>
            <w:tcW w:w="3827" w:type="dxa"/>
            <w:vMerge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62ED9" w:rsidRPr="00194956" w:rsidTr="00CA1A68">
        <w:trPr>
          <w:trHeight w:val="297"/>
        </w:trPr>
        <w:tc>
          <w:tcPr>
            <w:tcW w:w="15310" w:type="dxa"/>
            <w:gridSpan w:val="7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94956">
              <w:rPr>
                <w:sz w:val="24"/>
                <w:szCs w:val="24"/>
              </w:rPr>
              <w:t xml:space="preserve">Цель Программы: </w:t>
            </w:r>
            <w:r w:rsidRPr="00194956">
              <w:rPr>
                <w:bCs/>
                <w:spacing w:val="2"/>
                <w:sz w:val="24"/>
                <w:szCs w:val="28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562ED9" w:rsidRPr="00194956" w:rsidTr="00CA1A68">
        <w:trPr>
          <w:trHeight w:val="297"/>
        </w:trPr>
        <w:tc>
          <w:tcPr>
            <w:tcW w:w="15310" w:type="dxa"/>
            <w:gridSpan w:val="7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562ED9" w:rsidRPr="00194956" w:rsidTr="00CA1A68">
        <w:trPr>
          <w:trHeight w:val="636"/>
        </w:trPr>
        <w:tc>
          <w:tcPr>
            <w:tcW w:w="15310" w:type="dxa"/>
            <w:gridSpan w:val="7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</w:rPr>
              <w:t>Задача 1 Подпрограммы 1: обеспечение доступности занятий физической культурой и массовым спортом для всех слоев населения Минераловодского городского округа</w:t>
            </w:r>
          </w:p>
        </w:tc>
      </w:tr>
      <w:tr w:rsidR="00562ED9" w:rsidRPr="00194956" w:rsidTr="00CA1A68">
        <w:trPr>
          <w:trHeight w:val="1826"/>
        </w:trPr>
        <w:tc>
          <w:tcPr>
            <w:tcW w:w="710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1.1.</w:t>
            </w:r>
          </w:p>
        </w:tc>
        <w:tc>
          <w:tcPr>
            <w:tcW w:w="2976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1 «Обеспечение мероприятий в области физической культуры и спорта»</w:t>
            </w:r>
          </w:p>
        </w:tc>
        <w:tc>
          <w:tcPr>
            <w:tcW w:w="2694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п.п. 1 – 7 приложения 1 к Программе (таблица 1)</w:t>
            </w:r>
          </w:p>
        </w:tc>
      </w:tr>
      <w:tr w:rsidR="00562ED9" w:rsidRPr="00194956" w:rsidTr="00CA1A68">
        <w:trPr>
          <w:trHeight w:val="297"/>
        </w:trPr>
        <w:tc>
          <w:tcPr>
            <w:tcW w:w="710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1.2.</w:t>
            </w:r>
          </w:p>
        </w:tc>
        <w:tc>
          <w:tcPr>
            <w:tcW w:w="2976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2 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2694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п.п. 8 – 15 приложения 1 к Программе (таблица 1)</w:t>
            </w:r>
          </w:p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62ED9" w:rsidRPr="00194956" w:rsidTr="00CA1A68">
        <w:trPr>
          <w:trHeight w:val="297"/>
        </w:trPr>
        <w:tc>
          <w:tcPr>
            <w:tcW w:w="710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1.3.</w:t>
            </w:r>
          </w:p>
        </w:tc>
        <w:tc>
          <w:tcPr>
            <w:tcW w:w="2976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Основное мероприятие 3 «Организация работы по </w:t>
            </w:r>
            <w:r w:rsidRPr="00194956">
              <w:rPr>
                <w:sz w:val="24"/>
                <w:szCs w:val="24"/>
              </w:rPr>
              <w:lastRenderedPageBreak/>
              <w:t>развитию физической культуры и спорта среди различных групп населения»</w:t>
            </w:r>
          </w:p>
        </w:tc>
        <w:tc>
          <w:tcPr>
            <w:tcW w:w="2694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 xml:space="preserve">Выполнение функций органами местного </w:t>
            </w:r>
            <w:r w:rsidRPr="00194956">
              <w:rPr>
                <w:sz w:val="24"/>
                <w:szCs w:val="24"/>
              </w:rPr>
              <w:lastRenderedPageBreak/>
              <w:t>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 xml:space="preserve">Комитет по физической </w:t>
            </w:r>
            <w:r w:rsidRPr="00194956">
              <w:rPr>
                <w:sz w:val="24"/>
                <w:szCs w:val="24"/>
              </w:rPr>
              <w:lastRenderedPageBreak/>
              <w:t>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Связь отражена в п.п. 16 – 18 приложения 1 к Программе </w:t>
            </w:r>
            <w:r w:rsidRPr="00194956">
              <w:rPr>
                <w:sz w:val="24"/>
                <w:szCs w:val="24"/>
              </w:rPr>
              <w:lastRenderedPageBreak/>
              <w:t>(таблица 1)</w:t>
            </w:r>
          </w:p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62ED9" w:rsidRPr="00194956" w:rsidTr="00CA1A68">
        <w:trPr>
          <w:trHeight w:val="297"/>
        </w:trPr>
        <w:tc>
          <w:tcPr>
            <w:tcW w:w="710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976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5 «Организация мероприятий в учреждениях, осуществляющих спортивную подготовку»</w:t>
            </w:r>
          </w:p>
        </w:tc>
        <w:tc>
          <w:tcPr>
            <w:tcW w:w="2694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п.19 приложения 1 к Программе (таблица 1)</w:t>
            </w:r>
          </w:p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62ED9" w:rsidRPr="00194956" w:rsidTr="00CA1A68">
        <w:trPr>
          <w:trHeight w:val="297"/>
        </w:trPr>
        <w:tc>
          <w:tcPr>
            <w:tcW w:w="15310" w:type="dxa"/>
            <w:gridSpan w:val="7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562ED9" w:rsidRPr="00194956" w:rsidTr="00CA1A68">
        <w:trPr>
          <w:trHeight w:val="297"/>
        </w:trPr>
        <w:tc>
          <w:tcPr>
            <w:tcW w:w="710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1.4.</w:t>
            </w:r>
          </w:p>
        </w:tc>
        <w:tc>
          <w:tcPr>
            <w:tcW w:w="2976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4 «Строительство, реконструкция, благоустройство объектов физической культуры и спорта»</w:t>
            </w:r>
          </w:p>
        </w:tc>
        <w:tc>
          <w:tcPr>
            <w:tcW w:w="2694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 20 приложения 1 к Программе (таблица 1)</w:t>
            </w:r>
          </w:p>
        </w:tc>
      </w:tr>
      <w:tr w:rsidR="00562ED9" w:rsidRPr="00194956" w:rsidTr="00CA1A68">
        <w:tc>
          <w:tcPr>
            <w:tcW w:w="15310" w:type="dxa"/>
            <w:gridSpan w:val="7"/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Подпрограмма 2 «Обеспечение реализации программы и </w:t>
            </w:r>
            <w:proofErr w:type="spellStart"/>
            <w:r w:rsidRPr="00194956">
              <w:rPr>
                <w:sz w:val="24"/>
                <w:szCs w:val="24"/>
              </w:rPr>
              <w:t>общепрограммные</w:t>
            </w:r>
            <w:proofErr w:type="spellEnd"/>
            <w:r w:rsidRPr="00194956">
              <w:rPr>
                <w:sz w:val="24"/>
                <w:szCs w:val="24"/>
              </w:rPr>
              <w:t xml:space="preserve"> мероприятия»</w:t>
            </w:r>
          </w:p>
        </w:tc>
      </w:tr>
      <w:tr w:rsidR="00562ED9" w:rsidRPr="00194956" w:rsidTr="00CA1A68">
        <w:tc>
          <w:tcPr>
            <w:tcW w:w="710" w:type="dxa"/>
            <w:tcBorders>
              <w:bottom w:val="single" w:sz="4" w:space="0" w:color="auto"/>
            </w:tcBorders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2.1.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Основное мероприятие 1 «Финансовое обеспечение деятельности органов местного самоуправления и их структурных подразделений»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62ED9" w:rsidRPr="00194956" w:rsidRDefault="00562ED9" w:rsidP="00CA1A6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На основании п.35 раздела </w:t>
            </w:r>
            <w:r w:rsidRPr="00194956">
              <w:rPr>
                <w:sz w:val="24"/>
                <w:szCs w:val="24"/>
                <w:lang w:val="en-US"/>
              </w:rPr>
              <w:t>VI</w:t>
            </w:r>
            <w:r w:rsidRPr="00194956">
              <w:rPr>
                <w:sz w:val="24"/>
                <w:szCs w:val="24"/>
              </w:rPr>
              <w:t xml:space="preserve">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 № 312, цели, задачи и показатели решения задач для данной подпрограммы не формулируются</w:t>
            </w:r>
          </w:p>
        </w:tc>
      </w:tr>
    </w:tbl>
    <w:p w:rsidR="00562ED9" w:rsidRDefault="00562ED9" w:rsidP="00562ED9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</w:pPr>
    </w:p>
    <w:p w:rsidR="00562ED9" w:rsidRDefault="00562ED9">
      <w:r>
        <w:br w:type="page"/>
      </w:r>
    </w:p>
    <w:p w:rsidR="00AC69E7" w:rsidRPr="00190975" w:rsidRDefault="00AC69E7" w:rsidP="00AC69E7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lastRenderedPageBreak/>
        <w:t>Таблица 3</w:t>
      </w:r>
    </w:p>
    <w:p w:rsidR="00AC69E7" w:rsidRPr="00190975" w:rsidRDefault="00AC69E7" w:rsidP="00AC69E7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AC69E7" w:rsidRPr="00190975" w:rsidRDefault="00AC69E7" w:rsidP="00AC69E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 xml:space="preserve">ОБЪЕМЫ И ИСТОЧНИКИ </w:t>
      </w:r>
      <w:r w:rsidRPr="00190975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AC69E7" w:rsidRPr="00190975" w:rsidRDefault="00AC69E7" w:rsidP="00AC69E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 xml:space="preserve">Минераловодского городского округа </w:t>
      </w:r>
    </w:p>
    <w:p w:rsidR="00AC69E7" w:rsidRDefault="00AC69E7" w:rsidP="00AC69E7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t>«Развитие физической культуры и спорта»</w:t>
      </w:r>
    </w:p>
    <w:p w:rsidR="00AC69E7" w:rsidRDefault="00AC69E7" w:rsidP="00AC69E7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AC69E7" w:rsidRPr="005217EC" w:rsidTr="00EB304F">
        <w:trPr>
          <w:trHeight w:val="705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 xml:space="preserve">№  </w:t>
            </w:r>
            <w:proofErr w:type="gramStart"/>
            <w:r w:rsidRPr="005217EC">
              <w:rPr>
                <w:sz w:val="24"/>
                <w:szCs w:val="24"/>
              </w:rPr>
              <w:t>п</w:t>
            </w:r>
            <w:proofErr w:type="gramEnd"/>
            <w:r w:rsidRPr="005217EC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AC69E7" w:rsidRPr="005217EC" w:rsidTr="00EB304F">
        <w:trPr>
          <w:trHeight w:val="130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2025 год</w:t>
            </w:r>
          </w:p>
        </w:tc>
      </w:tr>
      <w:tr w:rsidR="00AC69E7" w:rsidRPr="005217EC" w:rsidTr="00EB304F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9</w:t>
            </w:r>
          </w:p>
        </w:tc>
      </w:tr>
      <w:tr w:rsidR="00AC69E7" w:rsidRPr="005217EC" w:rsidTr="00EB304F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shd w:val="clear" w:color="000000" w:fill="FFFFFF"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26 915,95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32 808,97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50 820,21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42 814,26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42 869,03</w:t>
            </w:r>
          </w:p>
        </w:tc>
      </w:tr>
      <w:tr w:rsidR="00AC69E7" w:rsidRPr="005217EC" w:rsidTr="00EB304F">
        <w:trPr>
          <w:trHeight w:val="420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:rsidR="00AC69E7" w:rsidRDefault="00AC69E7" w:rsidP="00EB304F">
            <w:pPr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 </w:t>
            </w: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Default="00AC69E7" w:rsidP="00EB304F">
            <w:pPr>
              <w:rPr>
                <w:sz w:val="24"/>
                <w:szCs w:val="24"/>
              </w:rPr>
            </w:pPr>
          </w:p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  <w:r w:rsidRPr="005217EC">
              <w:rPr>
                <w:sz w:val="21"/>
                <w:szCs w:val="21"/>
              </w:rPr>
              <w:lastRenderedPageBreak/>
              <w:t> </w:t>
            </w: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Default="00AC69E7" w:rsidP="00EB304F">
            <w:pPr>
              <w:jc w:val="center"/>
              <w:rPr>
                <w:sz w:val="21"/>
                <w:szCs w:val="21"/>
              </w:rPr>
            </w:pPr>
          </w:p>
          <w:p w:rsidR="00AC69E7" w:rsidRPr="005217EC" w:rsidRDefault="00AC69E7" w:rsidP="00EB304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5217EC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26 765,67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32 608,97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50 620,21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42 614,26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42 669,03</w:t>
            </w:r>
          </w:p>
        </w:tc>
      </w:tr>
      <w:tr w:rsidR="00AC69E7" w:rsidRPr="005217EC" w:rsidTr="00EB304F">
        <w:trPr>
          <w:trHeight w:val="516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231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407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32 561,75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50 620,21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42 614,26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42 669,03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32 561,75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50 620,21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42 614,26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42 669,03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1016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2831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«ЦФКиС»)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28 926,95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36 178,79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33 878,58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33 933,34</w:t>
            </w:r>
          </w:p>
        </w:tc>
      </w:tr>
      <w:tr w:rsidR="00AC69E7" w:rsidRPr="005217EC" w:rsidTr="00EB304F">
        <w:trPr>
          <w:trHeight w:val="315"/>
        </w:trPr>
        <w:tc>
          <w:tcPr>
            <w:tcW w:w="72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23 984,43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29 817,51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47 578,37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39 572,42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39 627,18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 </w:t>
            </w: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23 834,15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29 617,51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47 378,37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39 372,42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39 427,18</w:t>
            </w:r>
          </w:p>
        </w:tc>
      </w:tr>
      <w:tr w:rsidR="00AC69E7" w:rsidRPr="005217EC" w:rsidTr="00EB304F">
        <w:trPr>
          <w:trHeight w:val="4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29 617,51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47 378,37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39 372,42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39 427,18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29 617,51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47 378,37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39 372,42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39 427,18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1028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419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217EC">
              <w:rPr>
                <w:sz w:val="22"/>
                <w:szCs w:val="22"/>
              </w:rPr>
              <w:t xml:space="preserve"> С</w:t>
            </w:r>
            <w:proofErr w:type="gramEnd"/>
            <w:r w:rsidRPr="005217EC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28 926,95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36 178,79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33 878,58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33 933,34</w:t>
            </w:r>
          </w:p>
        </w:tc>
      </w:tr>
      <w:tr w:rsidR="00AC69E7" w:rsidRPr="005217EC" w:rsidTr="00EB304F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1 294,46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6 869,79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6 742,85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6 742,85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217EC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217EC">
              <w:rPr>
                <w:b/>
                <w:bCs/>
                <w:i/>
                <w:iCs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1 294,46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6 869,79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6 742,85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6 742,85</w:t>
            </w:r>
          </w:p>
        </w:tc>
      </w:tr>
      <w:tr w:rsidR="00AC69E7" w:rsidRPr="005217EC" w:rsidTr="00EB304F">
        <w:trPr>
          <w:trHeight w:val="453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38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1 294,46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6 869,79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6 742,85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6 742,85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1 294,46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6 869,79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6 742,85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6 742,85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981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217EC">
              <w:rPr>
                <w:sz w:val="22"/>
                <w:szCs w:val="22"/>
              </w:rPr>
              <w:t xml:space="preserve"> С</w:t>
            </w:r>
            <w:proofErr w:type="gramEnd"/>
            <w:r w:rsidRPr="005217EC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603,90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2 522,09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2 522,09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2 522,09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1.1.1.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1 136,46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</w:tr>
      <w:tr w:rsidR="00AC69E7" w:rsidRPr="005217EC" w:rsidTr="00EB304F">
        <w:trPr>
          <w:trHeight w:val="583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1 136,46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1 136,46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982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217EC">
              <w:rPr>
                <w:sz w:val="22"/>
                <w:szCs w:val="22"/>
              </w:rPr>
              <w:t xml:space="preserve"> С</w:t>
            </w:r>
            <w:proofErr w:type="gramEnd"/>
            <w:r w:rsidRPr="005217EC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603,90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2 522,09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2 522,09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2 522,09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1.1.2.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Развитие футбола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</w:tr>
      <w:tr w:rsidR="00AC69E7" w:rsidRPr="005217EC" w:rsidTr="00EB304F">
        <w:trPr>
          <w:trHeight w:val="457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103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421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217EC">
              <w:rPr>
                <w:sz w:val="22"/>
                <w:szCs w:val="22"/>
              </w:rPr>
              <w:t xml:space="preserve"> С</w:t>
            </w:r>
            <w:proofErr w:type="gramEnd"/>
            <w:r w:rsidRPr="005217EC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1.1.3.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381,50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254,55</w:t>
            </w:r>
          </w:p>
        </w:tc>
      </w:tr>
      <w:tr w:rsidR="00AC69E7" w:rsidRPr="005217EC" w:rsidTr="00EB304F">
        <w:trPr>
          <w:trHeight w:val="447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481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381,50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254,55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381,50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254,55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38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1016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49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217EC">
              <w:rPr>
                <w:sz w:val="22"/>
                <w:szCs w:val="22"/>
              </w:rPr>
              <w:t xml:space="preserve"> С</w:t>
            </w:r>
            <w:proofErr w:type="gramEnd"/>
            <w:r w:rsidRPr="005217EC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415"/>
        </w:trPr>
        <w:tc>
          <w:tcPr>
            <w:tcW w:w="72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7E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14 108,00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18 919,20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17 275,72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17 284,46</w:t>
            </w:r>
          </w:p>
        </w:tc>
      </w:tr>
      <w:tr w:rsidR="00AC69E7" w:rsidRPr="005217EC" w:rsidTr="00EB304F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 </w:t>
            </w: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14 108,00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18 919,20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17 275,72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17 284,46</w:t>
            </w:r>
          </w:p>
        </w:tc>
      </w:tr>
      <w:tr w:rsidR="00AC69E7" w:rsidRPr="005217EC" w:rsidTr="00EB304F">
        <w:trPr>
          <w:trHeight w:val="556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488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03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14 108,00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18 919,20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17 275,72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17 284,46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14 108,00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18 919,20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17 275,72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17 284,46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97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14 108,00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18 919,20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17 275,72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17 284,46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1.2.1.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3 436,64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6 506,60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4 863,12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4 871,86</w:t>
            </w:r>
          </w:p>
        </w:tc>
      </w:tr>
      <w:tr w:rsidR="00AC69E7" w:rsidRPr="005217EC" w:rsidTr="00EB304F">
        <w:trPr>
          <w:trHeight w:val="459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493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3 436,64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6 506,60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4 863,12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4 871,86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3 436,64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6 506,60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4 863,12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4 871,86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1057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91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3 436,64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6 506,60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4 863,12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4 871,86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1.2.2.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10 671,36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</w:tr>
      <w:tr w:rsidR="00AC69E7" w:rsidRPr="005217EC" w:rsidTr="00EB304F">
        <w:trPr>
          <w:trHeight w:val="559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64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10 671,36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10 671,36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987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2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10 671,36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</w:tr>
      <w:tr w:rsidR="00AC69E7" w:rsidRPr="005217EC" w:rsidTr="00EB304F">
        <w:trPr>
          <w:trHeight w:val="555"/>
        </w:trPr>
        <w:tc>
          <w:tcPr>
            <w:tcW w:w="72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7E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9 015,15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12 308,88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13 512,98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13 451,25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13 497,27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 </w:t>
            </w: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lastRenderedPageBreak/>
              <w:t xml:space="preserve">«Организация работы по </w:t>
            </w:r>
            <w:r w:rsidRPr="005217EC">
              <w:rPr>
                <w:b/>
                <w:bCs/>
                <w:sz w:val="21"/>
                <w:szCs w:val="21"/>
              </w:rPr>
              <w:lastRenderedPageBreak/>
              <w:t>развитию физической культуры и спорта среди различных групп населения»</w:t>
            </w: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13 312,98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13 251,25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13 297,27</w:t>
            </w:r>
          </w:p>
        </w:tc>
      </w:tr>
      <w:tr w:rsidR="00AC69E7" w:rsidRPr="005217EC" w:rsidTr="00EB304F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13 312,98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13 251,25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13 297,27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13 312,98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13 251,25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13 297,27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987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12 024,18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1.3.1.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12 024,18</w:t>
            </w:r>
          </w:p>
        </w:tc>
      </w:tr>
      <w:tr w:rsidR="00AC69E7" w:rsidRPr="005217EC" w:rsidTr="00EB304F">
        <w:trPr>
          <w:trHeight w:val="461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12 024,18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12 024,18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987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42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12 024,18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1.3.2.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</w:tr>
      <w:tr w:rsidR="00AC69E7" w:rsidRPr="005217EC" w:rsidTr="00EB304F">
        <w:trPr>
          <w:trHeight w:val="446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1042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419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7E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6 173,78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 </w:t>
            </w: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lastRenderedPageBreak/>
              <w:t>«Строительство, реконструкция, благоустройство объектов физической культуры и спорта»</w:t>
            </w: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6 173,78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566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41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6 173,78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6 173,78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1054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442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217EC">
              <w:rPr>
                <w:sz w:val="22"/>
                <w:szCs w:val="22"/>
              </w:rPr>
              <w:t xml:space="preserve"> С</w:t>
            </w:r>
            <w:proofErr w:type="gramEnd"/>
            <w:r w:rsidRPr="005217EC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1.4.1.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456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476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96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217EC">
              <w:rPr>
                <w:sz w:val="22"/>
                <w:szCs w:val="22"/>
              </w:rPr>
              <w:t xml:space="preserve"> С</w:t>
            </w:r>
            <w:proofErr w:type="gramEnd"/>
            <w:r w:rsidRPr="005217EC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193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1.4.2.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Расходы на строительство, реконструкцию объектов физической культуры и спорта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936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483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217EC">
              <w:rPr>
                <w:sz w:val="22"/>
                <w:szCs w:val="22"/>
              </w:rPr>
              <w:t xml:space="preserve"> С</w:t>
            </w:r>
            <w:proofErr w:type="gramEnd"/>
            <w:r w:rsidRPr="005217EC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1.4.3</w:t>
            </w:r>
            <w:r>
              <w:rPr>
                <w:i/>
                <w:iCs/>
                <w:sz w:val="21"/>
                <w:szCs w:val="21"/>
              </w:rPr>
              <w:t>.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 xml:space="preserve">Расходы на строительство бассейна в п. </w:t>
            </w:r>
            <w:proofErr w:type="gramStart"/>
            <w:r w:rsidRPr="005217EC">
              <w:rPr>
                <w:i/>
                <w:iCs/>
                <w:sz w:val="21"/>
                <w:szCs w:val="21"/>
              </w:rPr>
              <w:t>Первомайский</w:t>
            </w:r>
            <w:proofErr w:type="gramEnd"/>
            <w:r w:rsidRPr="005217EC">
              <w:rPr>
                <w:i/>
                <w:iCs/>
                <w:sz w:val="21"/>
                <w:szCs w:val="21"/>
              </w:rPr>
              <w:t xml:space="preserve"> Минераловодского городского округа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5 578,78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5 578,78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5 578,78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1033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217EC">
              <w:rPr>
                <w:sz w:val="22"/>
                <w:szCs w:val="22"/>
              </w:rPr>
              <w:t xml:space="preserve"> С</w:t>
            </w:r>
            <w:proofErr w:type="gramEnd"/>
            <w:r w:rsidRPr="005217EC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1.5.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 </w:t>
            </w: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lastRenderedPageBreak/>
              <w:t>«Организация мероприятий в учреждениях, осуществляющих спортивную подготовку»</w:t>
            </w: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AC69E7" w:rsidRPr="005217EC" w:rsidTr="00EB304F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929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47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217EC">
              <w:rPr>
                <w:sz w:val="22"/>
                <w:szCs w:val="22"/>
              </w:rPr>
              <w:t xml:space="preserve"> С</w:t>
            </w:r>
            <w:proofErr w:type="gramEnd"/>
            <w:r w:rsidRPr="005217EC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AC69E7" w:rsidRPr="005217EC" w:rsidTr="00EB304F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1.5.1.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учреждений, осуществляющих спортивную подготовку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AC69E7" w:rsidRPr="005217EC" w:rsidTr="00AC69E7">
        <w:trPr>
          <w:trHeight w:val="407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442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407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97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382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5217EC">
              <w:rPr>
                <w:sz w:val="22"/>
                <w:szCs w:val="22"/>
              </w:rPr>
              <w:t xml:space="preserve"> С</w:t>
            </w:r>
            <w:proofErr w:type="gramEnd"/>
            <w:r w:rsidRPr="005217EC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7E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 </w:t>
            </w: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5217EC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5217EC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AC69E7" w:rsidRPr="005217EC" w:rsidTr="00EB304F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462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971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AC69E7" w:rsidRPr="005217EC" w:rsidTr="00EB304F">
        <w:trPr>
          <w:trHeight w:val="177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217EC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Default="00AC69E7" w:rsidP="00EB304F">
            <w:pPr>
              <w:rPr>
                <w:b/>
                <w:b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AC69E7" w:rsidRPr="005217EC" w:rsidTr="00EB304F">
        <w:trPr>
          <w:trHeight w:val="493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</w:tr>
      <w:tr w:rsidR="00AC69E7" w:rsidRPr="005217EC" w:rsidTr="00EB304F">
        <w:trPr>
          <w:trHeight w:val="481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AC69E7">
        <w:trPr>
          <w:trHeight w:val="433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97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236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2.1.1.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</w:t>
            </w:r>
            <w:r w:rsidRPr="005217EC">
              <w:rPr>
                <w:i/>
                <w:iCs/>
                <w:sz w:val="21"/>
                <w:szCs w:val="21"/>
              </w:rPr>
              <w:lastRenderedPageBreak/>
              <w:t xml:space="preserve">администрации Минераловодского городского округа </w:t>
            </w: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Default="00AC69E7" w:rsidP="00EB304F">
            <w:pPr>
              <w:rPr>
                <w:i/>
                <w:iCs/>
                <w:sz w:val="21"/>
                <w:szCs w:val="21"/>
              </w:rPr>
            </w:pPr>
          </w:p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</w:tr>
      <w:tr w:rsidR="00AC69E7" w:rsidRPr="005217EC" w:rsidTr="00EB304F">
        <w:trPr>
          <w:trHeight w:val="469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 xml:space="preserve">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 xml:space="preserve">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217EC">
              <w:rPr>
                <w:sz w:val="22"/>
                <w:szCs w:val="22"/>
              </w:rPr>
              <w:t>т.ч</w:t>
            </w:r>
            <w:proofErr w:type="spellEnd"/>
            <w:r w:rsidRPr="005217EC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1068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AC69E7" w:rsidRPr="005217EC" w:rsidTr="00EB304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C69E7" w:rsidRPr="005217EC" w:rsidRDefault="00AC69E7" w:rsidP="00EB304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69E7" w:rsidRPr="005217EC" w:rsidRDefault="00AC69E7" w:rsidP="00EB304F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C69E7" w:rsidRPr="005217EC" w:rsidRDefault="00AC69E7" w:rsidP="00EB304F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</w:tbl>
    <w:p w:rsidR="00AC69E7" w:rsidRPr="00190975" w:rsidRDefault="00AC69E7" w:rsidP="00AC69E7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ED9" w:rsidRPr="00190975" w:rsidRDefault="00562ED9" w:rsidP="00562ED9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 </w:t>
      </w:r>
    </w:p>
    <w:p w:rsidR="00FB4EF7" w:rsidRDefault="00FB4EF7">
      <w:r>
        <w:br w:type="page"/>
      </w: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lastRenderedPageBreak/>
        <w:t>ПРИЛОЖЕНИЕ 4</w:t>
      </w: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к изменениям, которые вносятся </w:t>
      </w: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в муниципальную программу </w:t>
      </w: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rFonts w:eastAsia="Calibri"/>
          <w:sz w:val="26"/>
          <w:szCs w:val="26"/>
        </w:rPr>
        <w:t>утвержденную</w:t>
      </w:r>
      <w:proofErr w:type="gramEnd"/>
      <w:r w:rsidRPr="00190975">
        <w:rPr>
          <w:rFonts w:eastAsia="Calibri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от 18.12.2019 № 2806</w:t>
      </w: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Приложение 2</w:t>
      </w: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FB4EF7" w:rsidRPr="00190975" w:rsidRDefault="00FB4EF7" w:rsidP="00FB4EF7">
      <w:pPr>
        <w:widowControl w:val="0"/>
        <w:autoSpaceDE w:val="0"/>
        <w:autoSpaceDN w:val="0"/>
        <w:rPr>
          <w:sz w:val="28"/>
          <w:szCs w:val="28"/>
        </w:rPr>
      </w:pPr>
    </w:p>
    <w:p w:rsidR="00FB4EF7" w:rsidRPr="007E47AA" w:rsidRDefault="00FB4EF7" w:rsidP="00FB4EF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47AA">
        <w:rPr>
          <w:sz w:val="28"/>
          <w:szCs w:val="28"/>
        </w:rPr>
        <w:t xml:space="preserve">Сведения об источнике информации и методике </w:t>
      </w:r>
      <w:proofErr w:type="gramStart"/>
      <w:r w:rsidRPr="007E47AA">
        <w:rPr>
          <w:sz w:val="28"/>
          <w:szCs w:val="28"/>
        </w:rPr>
        <w:t>расчета индикаторов достижения целей Программы</w:t>
      </w:r>
      <w:proofErr w:type="gramEnd"/>
    </w:p>
    <w:p w:rsidR="00FB4EF7" w:rsidRPr="007E47AA" w:rsidRDefault="00FB4EF7" w:rsidP="00FB4EF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47AA">
        <w:rPr>
          <w:sz w:val="28"/>
          <w:szCs w:val="28"/>
        </w:rPr>
        <w:t>и показателей решения задач подпрограмм Программы</w:t>
      </w:r>
    </w:p>
    <w:p w:rsidR="00FB4EF7" w:rsidRPr="007E47AA" w:rsidRDefault="00FB4EF7" w:rsidP="00FB4EF7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4327"/>
        <w:gridCol w:w="1701"/>
        <w:gridCol w:w="5955"/>
        <w:gridCol w:w="2268"/>
      </w:tblGrid>
      <w:tr w:rsidR="00FB4EF7" w:rsidRPr="007E47AA" w:rsidTr="00CA1A68">
        <w:trPr>
          <w:trHeight w:val="14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 xml:space="preserve">№ </w:t>
            </w:r>
            <w:proofErr w:type="gramStart"/>
            <w:r w:rsidRPr="007E47AA">
              <w:rPr>
                <w:sz w:val="24"/>
                <w:szCs w:val="24"/>
              </w:rPr>
              <w:t>п</w:t>
            </w:r>
            <w:proofErr w:type="gramEnd"/>
            <w:r w:rsidRPr="007E47AA">
              <w:rPr>
                <w:sz w:val="24"/>
                <w:szCs w:val="24"/>
              </w:rPr>
              <w:t>/п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Источник информации (методика расчета)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FB4EF7" w:rsidRPr="007E47AA" w:rsidTr="00CA1A68">
        <w:trPr>
          <w:trHeight w:val="19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5</w:t>
            </w:r>
          </w:p>
        </w:tc>
      </w:tr>
      <w:tr w:rsidR="00FB4EF7" w:rsidRPr="007E47AA" w:rsidTr="00CA1A68">
        <w:trPr>
          <w:trHeight w:val="16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 xml:space="preserve"> Программа Минераловодского городского округа «Развитие физической культуры и спорта»</w:t>
            </w:r>
          </w:p>
        </w:tc>
      </w:tr>
      <w:tr w:rsidR="00FB4EF7" w:rsidRPr="007E47AA" w:rsidTr="00CA1A68">
        <w:trPr>
          <w:trHeight w:val="3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 xml:space="preserve">Индикатор достижения цели </w:t>
            </w:r>
            <w:r w:rsidRPr="007E47AA"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проценты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 xml:space="preserve">Определяется на основании Приказа министерства спорта РФ от 19.04.2019 № 324 «Об утверждении Методики расчета показателя «Доля граждан, систематически занимающегося физической культурой и спортом» национального проекта «Демография» и показателей федерального проекта «Спорт-норма жизни»»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FB4EF7" w:rsidRPr="007E47AA" w:rsidTr="00CA1A68">
        <w:trPr>
          <w:trHeight w:val="46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Показатель решения задачи 1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EF7" w:rsidRPr="007E47AA" w:rsidTr="00CA1A68">
        <w:trPr>
          <w:trHeight w:val="4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 xml:space="preserve">Единица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ежегодно</w:t>
            </w:r>
          </w:p>
        </w:tc>
      </w:tr>
      <w:tr w:rsidR="00FB4EF7" w:rsidRPr="007E47AA" w:rsidTr="00CA1A68">
        <w:trPr>
          <w:trHeight w:val="14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 xml:space="preserve"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</w:t>
            </w:r>
            <w:r w:rsidRPr="007E47AA">
              <w:rPr>
                <w:sz w:val="24"/>
                <w:szCs w:val="24"/>
                <w:lang w:eastAsia="en-US"/>
              </w:rPr>
              <w:lastRenderedPageBreak/>
              <w:t>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Определяется на основании Приказа минэкономразвития России Федеральной службы государственной статистики (Росстат) от 27.03.2019 № 172 «Об утверждении формы федерального статистического наблюдения с указанием по ее заполнению для организации Министерством спорта Российской Федерации федерального статистического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наблюдения в сфере физической культуры и спорта»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 (№ 1-ФК «Сведения о физической культуре и спорте»)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Человек/</w:t>
            </w:r>
          </w:p>
          <w:p w:rsidR="00FB4EF7" w:rsidRPr="007E47AA" w:rsidRDefault="00FB4EF7" w:rsidP="00CA1A6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подведомственных ему учреждений, спортивных федераций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Уровень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 по результатам проведения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учащихся МКУ ДО ДЮСШ            г. Минеральные Воды (далее – ДЮСШ), получивших массовые спортивные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МКУ ДО ДЮСШ </w:t>
            </w:r>
          </w:p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г. Минеральные Воды, подведомственного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комитету по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B4EF7" w:rsidRPr="007E47AA" w:rsidRDefault="00FB4EF7" w:rsidP="00CA1A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19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B4EF7" w:rsidRPr="007E47AA" w:rsidRDefault="00FB4EF7" w:rsidP="00CA1A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B4EF7" w:rsidRPr="007E47AA" w:rsidRDefault="00FB4EF7" w:rsidP="00CA1A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B4EF7" w:rsidRPr="007E47AA" w:rsidRDefault="00FB4EF7" w:rsidP="00CA1A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учащихся ДЮСШ,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принявших участие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данным МКУ ДО ДЮСШ </w:t>
            </w:r>
          </w:p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20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спортивных групп в МБУ «ЦФКиС МГО»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16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 xml:space="preserve">Процент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г. Минеральные Воды и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>Показатель решения задачи 2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CA1A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CA1A68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спортивных сооружений Минераловодского городского округа</w:t>
            </w:r>
            <w:r w:rsidRPr="007E47A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47AA">
              <w:rPr>
                <w:rFonts w:eastAsia="Calibri"/>
                <w:sz w:val="24"/>
                <w:szCs w:val="24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CA1A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</w:tbl>
    <w:p w:rsidR="00FB4EF7" w:rsidRPr="007E47AA" w:rsidRDefault="00FB4EF7" w:rsidP="00FB4EF7">
      <w:pPr>
        <w:rPr>
          <w:rFonts w:eastAsia="Calibri"/>
          <w:b/>
          <w:szCs w:val="22"/>
          <w:lang w:eastAsia="en-US"/>
        </w:rPr>
      </w:pPr>
      <w:bookmarkStart w:id="1" w:name="P42"/>
      <w:bookmarkEnd w:id="1"/>
    </w:p>
    <w:p w:rsidR="00FB4EF7" w:rsidRPr="00190975" w:rsidRDefault="00FB4EF7" w:rsidP="00FB4EF7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  <w:r w:rsidRPr="00190975">
        <w:rPr>
          <w:sz w:val="28"/>
          <w:szCs w:val="28"/>
        </w:rPr>
        <w:br w:type="page"/>
      </w:r>
    </w:p>
    <w:p w:rsidR="00FB4EF7" w:rsidRPr="00190975" w:rsidRDefault="00FB4EF7" w:rsidP="00FB4EF7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FB4EF7" w:rsidRPr="002816D0" w:rsidRDefault="00FB4EF7" w:rsidP="00FB4EF7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2816D0">
        <w:rPr>
          <w:caps/>
          <w:sz w:val="28"/>
          <w:szCs w:val="28"/>
        </w:rPr>
        <w:t xml:space="preserve">Сведения </w:t>
      </w:r>
    </w:p>
    <w:p w:rsidR="00FB4EF7" w:rsidRPr="002816D0" w:rsidRDefault="00FB4EF7" w:rsidP="00FB4EF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16D0">
        <w:rPr>
          <w:sz w:val="28"/>
          <w:szCs w:val="28"/>
        </w:rPr>
        <w:t xml:space="preserve">об основных мерах правового регулирования в сфере реализации Программы </w:t>
      </w:r>
    </w:p>
    <w:p w:rsidR="00FB4EF7" w:rsidRPr="002816D0" w:rsidRDefault="00FB4EF7" w:rsidP="00FB4EF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3"/>
        <w:gridCol w:w="3960"/>
        <w:gridCol w:w="3120"/>
        <w:gridCol w:w="2568"/>
      </w:tblGrid>
      <w:tr w:rsidR="00FB4EF7" w:rsidRPr="002816D0" w:rsidTr="00CA1A68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 xml:space="preserve">№ </w:t>
            </w:r>
            <w:proofErr w:type="gramStart"/>
            <w:r w:rsidRPr="002816D0">
              <w:rPr>
                <w:sz w:val="24"/>
                <w:szCs w:val="24"/>
              </w:rPr>
              <w:t>п</w:t>
            </w:r>
            <w:proofErr w:type="gramEnd"/>
            <w:r w:rsidRPr="002816D0">
              <w:rPr>
                <w:sz w:val="24"/>
                <w:szCs w:val="24"/>
              </w:rPr>
              <w:t>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FB4EF7" w:rsidRPr="002816D0" w:rsidTr="00CA1A68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6D0">
              <w:rPr>
                <w:sz w:val="28"/>
                <w:szCs w:val="28"/>
              </w:rPr>
              <w:t>5</w:t>
            </w:r>
          </w:p>
        </w:tc>
      </w:tr>
      <w:tr w:rsidR="00FB4EF7" w:rsidRPr="002816D0" w:rsidTr="00CA1A68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6D0">
              <w:rPr>
                <w:b/>
                <w:sz w:val="24"/>
                <w:szCs w:val="24"/>
              </w:rPr>
              <w:t>Программа Минераловодского городского округа «Развитие физической культуры и спорта»</w:t>
            </w:r>
          </w:p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4EF7" w:rsidRPr="002816D0" w:rsidTr="00CA1A68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4EF7" w:rsidRPr="002816D0" w:rsidTr="00CA1A68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6D0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B4EF7" w:rsidRPr="002816D0" w:rsidTr="00CA1A68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4EF7" w:rsidRPr="002816D0" w:rsidRDefault="00FB4EF7" w:rsidP="00CA1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CA1A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4EF7" w:rsidRPr="002816D0" w:rsidRDefault="00FB4EF7" w:rsidP="00CA1A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Принятие нормативных актов не планируется, т.к. нормативные акты Минераловодского городского округа, направленные на развитие физической культуры и спорта, приняты в период с 2015 года по 20</w:t>
            </w:r>
            <w:r>
              <w:rPr>
                <w:sz w:val="24"/>
                <w:szCs w:val="24"/>
              </w:rPr>
              <w:t>22</w:t>
            </w:r>
            <w:r w:rsidRPr="002816D0">
              <w:rPr>
                <w:sz w:val="24"/>
                <w:szCs w:val="24"/>
              </w:rPr>
              <w:t xml:space="preserve"> годы</w:t>
            </w:r>
          </w:p>
          <w:p w:rsidR="00FB4EF7" w:rsidRPr="002816D0" w:rsidRDefault="00FB4EF7" w:rsidP="00CA1A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B4EF7" w:rsidRPr="002816D0" w:rsidRDefault="00FB4EF7" w:rsidP="00FB4EF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B4EF7" w:rsidRDefault="00FB4EF7" w:rsidP="00FB4EF7">
      <w:pPr>
        <w:autoSpaceDE w:val="0"/>
        <w:autoSpaceDN w:val="0"/>
        <w:adjustRightInd w:val="0"/>
        <w:jc w:val="center"/>
        <w:outlineLvl w:val="2"/>
      </w:pPr>
    </w:p>
    <w:p w:rsidR="00E91030" w:rsidRDefault="00E91030" w:rsidP="002816D0">
      <w:pPr>
        <w:autoSpaceDE w:val="0"/>
        <w:autoSpaceDN w:val="0"/>
        <w:adjustRightInd w:val="0"/>
        <w:jc w:val="center"/>
        <w:outlineLvl w:val="2"/>
      </w:pPr>
    </w:p>
    <w:sectPr w:rsidR="00E91030" w:rsidSect="00562ED9">
      <w:pgSz w:w="16838" w:h="11906" w:orient="landscape"/>
      <w:pgMar w:top="1418" w:right="1134" w:bottom="567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D6" w:rsidRDefault="008859D6">
      <w:r>
        <w:separator/>
      </w:r>
    </w:p>
  </w:endnote>
  <w:endnote w:type="continuationSeparator" w:id="0">
    <w:p w:rsidR="008859D6" w:rsidRDefault="0088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D6" w:rsidRDefault="008859D6">
      <w:r>
        <w:separator/>
      </w:r>
    </w:p>
  </w:footnote>
  <w:footnote w:type="continuationSeparator" w:id="0">
    <w:p w:rsidR="008859D6" w:rsidRDefault="0088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F2" w:rsidRDefault="00152FF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52FF2" w:rsidRDefault="00152F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E9"/>
    <w:rsid w:val="000550C1"/>
    <w:rsid w:val="000C17C4"/>
    <w:rsid w:val="000D2AA4"/>
    <w:rsid w:val="00152FF2"/>
    <w:rsid w:val="00180416"/>
    <w:rsid w:val="00190975"/>
    <w:rsid w:val="00194956"/>
    <w:rsid w:val="00195CB2"/>
    <w:rsid w:val="002120EC"/>
    <w:rsid w:val="00246777"/>
    <w:rsid w:val="002534F6"/>
    <w:rsid w:val="002816D0"/>
    <w:rsid w:val="00317248"/>
    <w:rsid w:val="0033441A"/>
    <w:rsid w:val="00371F19"/>
    <w:rsid w:val="003C13AF"/>
    <w:rsid w:val="003E0ACC"/>
    <w:rsid w:val="003E2EC9"/>
    <w:rsid w:val="004844E4"/>
    <w:rsid w:val="00562ED9"/>
    <w:rsid w:val="005D444D"/>
    <w:rsid w:val="00625644"/>
    <w:rsid w:val="0065103D"/>
    <w:rsid w:val="006F3962"/>
    <w:rsid w:val="007B7632"/>
    <w:rsid w:val="007E47AA"/>
    <w:rsid w:val="008012FA"/>
    <w:rsid w:val="008558E3"/>
    <w:rsid w:val="00867255"/>
    <w:rsid w:val="008859D6"/>
    <w:rsid w:val="008F54CE"/>
    <w:rsid w:val="0090339A"/>
    <w:rsid w:val="0092378E"/>
    <w:rsid w:val="00923DA5"/>
    <w:rsid w:val="009416B0"/>
    <w:rsid w:val="00955487"/>
    <w:rsid w:val="009E12B8"/>
    <w:rsid w:val="009E42AC"/>
    <w:rsid w:val="00A51A7F"/>
    <w:rsid w:val="00A5270C"/>
    <w:rsid w:val="00A731F5"/>
    <w:rsid w:val="00AC69E7"/>
    <w:rsid w:val="00B41FF6"/>
    <w:rsid w:val="00B73B6C"/>
    <w:rsid w:val="00B93ED7"/>
    <w:rsid w:val="00BA7070"/>
    <w:rsid w:val="00C26EF1"/>
    <w:rsid w:val="00D61682"/>
    <w:rsid w:val="00D87E33"/>
    <w:rsid w:val="00DA4711"/>
    <w:rsid w:val="00DC0EE9"/>
    <w:rsid w:val="00E85F9A"/>
    <w:rsid w:val="00E91030"/>
    <w:rsid w:val="00EE5CBA"/>
    <w:rsid w:val="00F555DF"/>
    <w:rsid w:val="00FB4EF7"/>
    <w:rsid w:val="00FC4C4D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12650</Words>
  <Characters>72109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2022-12-08T08:27:00Z</cp:lastPrinted>
  <dcterms:created xsi:type="dcterms:W3CDTF">2022-12-20T12:32:00Z</dcterms:created>
  <dcterms:modified xsi:type="dcterms:W3CDTF">2022-12-20T12:37:00Z</dcterms:modified>
</cp:coreProperties>
</file>