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FC6" w:rsidRPr="00454FC6" w:rsidRDefault="00454FC6" w:rsidP="00454FC6">
      <w:pPr>
        <w:shd w:val="clear" w:color="auto" w:fill="FFFFFF"/>
        <w:tabs>
          <w:tab w:val="left" w:pos="3830"/>
          <w:tab w:val="left" w:pos="7598"/>
        </w:tabs>
        <w:spacing w:after="0" w:line="240" w:lineRule="auto"/>
        <w:jc w:val="right"/>
        <w:rPr>
          <w:rFonts w:ascii="Times New Roman" w:eastAsia="Microsoft Sans Serif" w:hAnsi="Times New Roman" w:cs="Microsoft Sans Serif"/>
          <w:b/>
          <w:color w:val="000000"/>
          <w:spacing w:val="-5"/>
          <w:sz w:val="24"/>
          <w:szCs w:val="24"/>
          <w:lang w:eastAsia="ar-SA"/>
        </w:rPr>
      </w:pPr>
      <w:r w:rsidRPr="00454FC6">
        <w:rPr>
          <w:rFonts w:ascii="Times New Roman" w:eastAsia="Microsoft Sans Serif" w:hAnsi="Times New Roman" w:cs="Microsoft Sans Serif"/>
          <w:b/>
          <w:color w:val="000000"/>
          <w:spacing w:val="-5"/>
          <w:sz w:val="24"/>
          <w:szCs w:val="24"/>
          <w:lang w:eastAsia="ar-SA"/>
        </w:rPr>
        <w:t>ПРОЕКТ</w:t>
      </w:r>
    </w:p>
    <w:p w:rsidR="00454FC6" w:rsidRPr="00454FC6" w:rsidRDefault="00454FC6" w:rsidP="00454FC6">
      <w:pPr>
        <w:shd w:val="clear" w:color="auto" w:fill="FFFFFF"/>
        <w:tabs>
          <w:tab w:val="left" w:pos="3830"/>
          <w:tab w:val="left" w:pos="7598"/>
        </w:tabs>
        <w:spacing w:after="0" w:line="240" w:lineRule="auto"/>
        <w:jc w:val="center"/>
        <w:rPr>
          <w:rFonts w:ascii="Times New Roman" w:eastAsia="Microsoft Sans Serif" w:hAnsi="Times New Roman" w:cs="Microsoft Sans Serif"/>
          <w:b/>
          <w:color w:val="000000"/>
          <w:spacing w:val="-5"/>
          <w:sz w:val="24"/>
          <w:szCs w:val="24"/>
          <w:lang w:eastAsia="ar-SA"/>
        </w:rPr>
      </w:pPr>
    </w:p>
    <w:p w:rsidR="00454FC6" w:rsidRPr="00454FC6" w:rsidRDefault="00454FC6" w:rsidP="00454FC6">
      <w:pPr>
        <w:shd w:val="clear" w:color="auto" w:fill="FFFFFF"/>
        <w:tabs>
          <w:tab w:val="left" w:pos="3830"/>
          <w:tab w:val="left" w:pos="7598"/>
        </w:tabs>
        <w:spacing w:after="0" w:line="240" w:lineRule="auto"/>
        <w:jc w:val="center"/>
        <w:rPr>
          <w:rFonts w:ascii="Times New Roman" w:eastAsia="Microsoft Sans Serif" w:hAnsi="Times New Roman" w:cs="Microsoft Sans Serif"/>
          <w:b/>
          <w:color w:val="000000"/>
          <w:spacing w:val="-5"/>
          <w:sz w:val="28"/>
          <w:szCs w:val="28"/>
          <w:lang w:eastAsia="ar-SA"/>
        </w:rPr>
      </w:pPr>
      <w:proofErr w:type="gramStart"/>
      <w:r w:rsidRPr="00454FC6">
        <w:rPr>
          <w:rFonts w:ascii="Times New Roman" w:eastAsia="Microsoft Sans Serif" w:hAnsi="Times New Roman" w:cs="Microsoft Sans Serif"/>
          <w:b/>
          <w:color w:val="000000"/>
          <w:spacing w:val="-5"/>
          <w:sz w:val="28"/>
          <w:szCs w:val="28"/>
          <w:lang w:eastAsia="ar-SA"/>
        </w:rPr>
        <w:t>АДМИНИСТРАЦИЯ  МИНЕРАЛОВОДСКОГО</w:t>
      </w:r>
      <w:proofErr w:type="gramEnd"/>
    </w:p>
    <w:p w:rsidR="00454FC6" w:rsidRPr="00454FC6" w:rsidRDefault="00454FC6" w:rsidP="00454FC6">
      <w:pPr>
        <w:widowControl w:val="0"/>
        <w:shd w:val="clear" w:color="auto" w:fill="FFFFFF"/>
        <w:tabs>
          <w:tab w:val="left" w:pos="3830"/>
          <w:tab w:val="left" w:pos="7598"/>
        </w:tabs>
        <w:suppressAutoHyphens/>
        <w:spacing w:after="0" w:line="240" w:lineRule="auto"/>
        <w:jc w:val="center"/>
        <w:rPr>
          <w:rFonts w:ascii="Times New Roman" w:eastAsia="Microsoft Sans Serif" w:hAnsi="Times New Roman" w:cs="Microsoft Sans Serif"/>
          <w:b/>
          <w:color w:val="000000"/>
          <w:spacing w:val="-5"/>
          <w:sz w:val="28"/>
          <w:szCs w:val="28"/>
          <w:lang w:eastAsia="ar-SA"/>
        </w:rPr>
      </w:pPr>
      <w:proofErr w:type="gramStart"/>
      <w:r w:rsidRPr="00454FC6">
        <w:rPr>
          <w:rFonts w:ascii="Times New Roman" w:eastAsia="Microsoft Sans Serif" w:hAnsi="Times New Roman" w:cs="Microsoft Sans Serif"/>
          <w:b/>
          <w:color w:val="000000"/>
          <w:spacing w:val="-5"/>
          <w:sz w:val="28"/>
          <w:szCs w:val="28"/>
          <w:lang w:eastAsia="ar-SA"/>
        </w:rPr>
        <w:t>ГОРОДСКОГО  ОКРУГА</w:t>
      </w:r>
      <w:proofErr w:type="gramEnd"/>
      <w:r w:rsidRPr="00454FC6">
        <w:rPr>
          <w:rFonts w:ascii="Times New Roman" w:eastAsia="Microsoft Sans Serif" w:hAnsi="Times New Roman" w:cs="Microsoft Sans Serif"/>
          <w:b/>
          <w:color w:val="000000"/>
          <w:spacing w:val="-5"/>
          <w:sz w:val="28"/>
          <w:szCs w:val="28"/>
          <w:lang w:eastAsia="ar-SA"/>
        </w:rPr>
        <w:t xml:space="preserve"> СТАВРОПОЛЬСКОГО КРАЯ</w:t>
      </w:r>
    </w:p>
    <w:p w:rsidR="00454FC6" w:rsidRPr="00454FC6" w:rsidRDefault="00454FC6" w:rsidP="00454FC6">
      <w:pPr>
        <w:widowControl w:val="0"/>
        <w:shd w:val="clear" w:color="auto" w:fill="FFFFFF"/>
        <w:tabs>
          <w:tab w:val="left" w:pos="3830"/>
          <w:tab w:val="left" w:pos="7598"/>
        </w:tabs>
        <w:suppressAutoHyphens/>
        <w:spacing w:after="0" w:line="240" w:lineRule="auto"/>
        <w:jc w:val="center"/>
        <w:rPr>
          <w:rFonts w:ascii="Times New Roman" w:eastAsia="Microsoft Sans Serif" w:hAnsi="Times New Roman" w:cs="Microsoft Sans Serif"/>
          <w:b/>
          <w:color w:val="000000"/>
          <w:spacing w:val="-5"/>
          <w:sz w:val="16"/>
          <w:szCs w:val="16"/>
          <w:lang w:eastAsia="ar-SA"/>
        </w:rPr>
      </w:pPr>
    </w:p>
    <w:p w:rsidR="00454FC6" w:rsidRPr="00454FC6" w:rsidRDefault="00454FC6" w:rsidP="00454FC6">
      <w:pPr>
        <w:widowControl w:val="0"/>
        <w:shd w:val="clear" w:color="auto" w:fill="FFFFFF"/>
        <w:tabs>
          <w:tab w:val="left" w:pos="3830"/>
          <w:tab w:val="left" w:pos="7598"/>
        </w:tabs>
        <w:suppressAutoHyphens/>
        <w:spacing w:after="0" w:line="240" w:lineRule="auto"/>
        <w:jc w:val="center"/>
        <w:rPr>
          <w:rFonts w:ascii="Times New Roman" w:eastAsia="Microsoft Sans Serif" w:hAnsi="Times New Roman" w:cs="Microsoft Sans Serif"/>
          <w:b/>
          <w:color w:val="000000"/>
          <w:spacing w:val="-5"/>
          <w:sz w:val="28"/>
          <w:szCs w:val="28"/>
          <w:lang w:eastAsia="ar-SA"/>
        </w:rPr>
      </w:pPr>
      <w:r w:rsidRPr="00454FC6">
        <w:rPr>
          <w:rFonts w:ascii="Times New Roman" w:eastAsia="Microsoft Sans Serif" w:hAnsi="Times New Roman" w:cs="Microsoft Sans Serif"/>
          <w:b/>
          <w:color w:val="000000"/>
          <w:spacing w:val="-5"/>
          <w:sz w:val="28"/>
          <w:szCs w:val="28"/>
          <w:lang w:eastAsia="ar-SA"/>
        </w:rPr>
        <w:t>ПОСТАНОВЛЕНИЕ</w:t>
      </w:r>
    </w:p>
    <w:p w:rsidR="00454FC6" w:rsidRPr="00454FC6" w:rsidRDefault="00454FC6" w:rsidP="00454FC6">
      <w:pPr>
        <w:widowControl w:val="0"/>
        <w:shd w:val="clear" w:color="auto" w:fill="FFFFFF"/>
        <w:tabs>
          <w:tab w:val="left" w:pos="3830"/>
          <w:tab w:val="left" w:pos="7598"/>
        </w:tabs>
        <w:suppressAutoHyphens/>
        <w:spacing w:after="0" w:line="240" w:lineRule="auto"/>
        <w:jc w:val="center"/>
        <w:rPr>
          <w:rFonts w:ascii="Times New Roman" w:eastAsia="Microsoft Sans Serif" w:hAnsi="Times New Roman" w:cs="Microsoft Sans Serif"/>
          <w:b/>
          <w:color w:val="000000"/>
          <w:spacing w:val="-5"/>
          <w:sz w:val="16"/>
          <w:szCs w:val="16"/>
          <w:lang w:eastAsia="ar-SA"/>
        </w:rPr>
      </w:pPr>
    </w:p>
    <w:p w:rsidR="00F3565F" w:rsidRDefault="00454FC6" w:rsidP="00454FC6">
      <w:pPr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454FC6">
        <w:rPr>
          <w:rFonts w:ascii="Times New Roman" w:eastAsia="Microsoft Sans Serif" w:hAnsi="Times New Roman" w:cs="Microsoft Sans Serif"/>
          <w:color w:val="000000"/>
          <w:spacing w:val="-5"/>
          <w:sz w:val="28"/>
          <w:szCs w:val="28"/>
          <w:lang w:eastAsia="ar-SA"/>
        </w:rPr>
        <w:t xml:space="preserve">                           2022                   г. Минеральные Воды                          </w:t>
      </w:r>
      <w:proofErr w:type="gramStart"/>
      <w:r w:rsidRPr="00454F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454FC6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 г.</w:t>
      </w:r>
      <w:proofErr w:type="gramEnd"/>
      <w:r w:rsidRPr="00454FC6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       </w:t>
      </w:r>
    </w:p>
    <w:p w:rsidR="00454FC6" w:rsidRPr="00454FC6" w:rsidRDefault="00454FC6" w:rsidP="00454F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муниципальную программу Минераловодского городского округа «Развитие физической культуры и спорта», утвержденную постановлением администрации Минераловодского городского округа Ставропольского края от 18.12.2019 № 2806   </w:t>
      </w:r>
    </w:p>
    <w:p w:rsidR="00454FC6" w:rsidRPr="00454FC6" w:rsidRDefault="00454FC6" w:rsidP="00454F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54FC6" w:rsidRPr="00454FC6" w:rsidRDefault="00454FC6" w:rsidP="00454FC6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F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Российской Федерации от 31.07.1998 № 145-ФЗ, с Федеральным законом Российской Федерации от 06.10.2003 № 131-ФЗ «Об общих принципах организации местного самоуправления в Российской Федерации», постановлениями администрации Минераловодского городского округа Ставропольского края от 15.02.2017             № 311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края», от 15.02.2017 № 312 «Об утверждении Методических указаний по разработке и реализации муниципальных программ Минераловодского городского округа Ставропольского края», администрация Минераловодского городского округа</w:t>
      </w:r>
    </w:p>
    <w:p w:rsidR="00454FC6" w:rsidRPr="00454FC6" w:rsidRDefault="00454FC6" w:rsidP="00454FC6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54FC6" w:rsidRPr="00454FC6" w:rsidRDefault="00454FC6" w:rsidP="00454FC6">
      <w:pPr>
        <w:tabs>
          <w:tab w:val="left" w:pos="0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F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54FC6" w:rsidRPr="00454FC6" w:rsidRDefault="00454FC6" w:rsidP="00454FC6">
      <w:pPr>
        <w:tabs>
          <w:tab w:val="left" w:pos="0"/>
          <w:tab w:val="left" w:pos="79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54FC6" w:rsidRPr="00454FC6" w:rsidRDefault="00454FC6" w:rsidP="00454FC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прилагаемые изменения, которые вносятся в муниципальную программу Минераловодского городского округа «Развитие физической культуры и спорта», утвержденную постановлением администрации Минераловодского городского округа Ставропольского края от 18.12.2019 </w:t>
      </w:r>
      <w:r w:rsidR="00142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454FC6">
        <w:rPr>
          <w:rFonts w:ascii="Times New Roman" w:eastAsia="Times New Roman" w:hAnsi="Times New Roman" w:cs="Times New Roman"/>
          <w:sz w:val="28"/>
          <w:szCs w:val="28"/>
          <w:lang w:eastAsia="ru-RU"/>
        </w:rPr>
        <w:t>№ 2806 «Об утверждении муниципальной программы Минераловодского городского округа «Развитие физической культуры и спорта»»</w:t>
      </w:r>
      <w:r w:rsidRPr="00454FC6">
        <w:rPr>
          <w:rFonts w:ascii="Courier New" w:eastAsia="Calibri" w:hAnsi="Courier New" w:cs="Courier New"/>
          <w:color w:val="000000"/>
          <w:sz w:val="28"/>
          <w:szCs w:val="28"/>
          <w:lang w:eastAsia="ru-RU"/>
        </w:rPr>
        <w:t xml:space="preserve"> </w:t>
      </w:r>
      <w:r w:rsidRPr="0045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изменениями, внесенными постановлениями администрации Минераловодского городского округа Ставропольского края от 10.03.2020 № 476, от 25.03.2020 № 604, от 22.06.2020 № 1198, от 29.07.2020 № 1426, от 18.12.2020 № 2774, от 15.02.2021 </w:t>
      </w:r>
      <w:r w:rsidR="00142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5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278, от </w:t>
      </w:r>
      <w:r w:rsidRPr="00454FC6">
        <w:rPr>
          <w:rFonts w:ascii="Times New Roman" w:eastAsia="Microsoft Sans Serif" w:hAnsi="Times New Roman" w:cs="Microsoft Sans Serif"/>
          <w:spacing w:val="-5"/>
          <w:sz w:val="28"/>
          <w:szCs w:val="28"/>
          <w:lang w:eastAsia="ar-SA"/>
        </w:rPr>
        <w:t>24.02.2021 № 351,</w:t>
      </w:r>
      <w:r w:rsidRPr="00454FC6">
        <w:rPr>
          <w:rFonts w:ascii="Courier New" w:eastAsia="Calibri" w:hAnsi="Courier New" w:cs="Courier New"/>
          <w:color w:val="000000"/>
          <w:sz w:val="28"/>
          <w:szCs w:val="28"/>
          <w:lang w:eastAsia="ru-RU"/>
        </w:rPr>
        <w:t xml:space="preserve"> </w:t>
      </w:r>
      <w:r w:rsidRPr="00454FC6">
        <w:rPr>
          <w:rFonts w:ascii="Times New Roman" w:eastAsia="Microsoft Sans Serif" w:hAnsi="Times New Roman" w:cs="Microsoft Sans Serif"/>
          <w:spacing w:val="-5"/>
          <w:sz w:val="28"/>
          <w:szCs w:val="28"/>
          <w:lang w:eastAsia="ar-SA"/>
        </w:rPr>
        <w:t xml:space="preserve">от 29.06.2021 № 1361, от 18.08.2021 № 1752, от 28.09.2021 № 1974, от 28.10.2021 </w:t>
      </w:r>
      <w:r w:rsidRPr="00454F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№ 2269, от 14.12.2021 № 2617, от 16.12.2021 </w:t>
      </w:r>
      <w:r w:rsidR="00142E4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454F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№ 2676, от 24.01.2022 № 65</w:t>
      </w:r>
      <w:r w:rsidRPr="00454FC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54FC6" w:rsidRPr="00454FC6" w:rsidRDefault="00454FC6" w:rsidP="00454FC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FC6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выполнением настоящего постановления возложить на заместителя главы администрации Минераловодского городского округа Мельникова О. А.</w:t>
      </w:r>
    </w:p>
    <w:p w:rsidR="00454FC6" w:rsidRPr="00454FC6" w:rsidRDefault="00454FC6" w:rsidP="00454FC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FC6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 (обнародования).</w:t>
      </w:r>
    </w:p>
    <w:p w:rsidR="00454FC6" w:rsidRPr="00454FC6" w:rsidRDefault="00454FC6" w:rsidP="00454FC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54FC6" w:rsidRPr="00454FC6" w:rsidRDefault="00454FC6" w:rsidP="00454FC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54FC6" w:rsidRPr="00454FC6" w:rsidRDefault="00454FC6" w:rsidP="00454FC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54FC6" w:rsidRPr="00454FC6" w:rsidRDefault="00454FC6" w:rsidP="00454FC6">
      <w:pPr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полномочия главы </w:t>
      </w:r>
    </w:p>
    <w:p w:rsidR="00454FC6" w:rsidRPr="00454FC6" w:rsidRDefault="00454FC6" w:rsidP="00454FC6">
      <w:pPr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FC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Минераловодского городского округа,</w:t>
      </w:r>
    </w:p>
    <w:p w:rsidR="00454FC6" w:rsidRPr="00454FC6" w:rsidRDefault="00454FC6" w:rsidP="00454FC6">
      <w:pPr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FC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администрации</w:t>
      </w:r>
    </w:p>
    <w:p w:rsidR="00142E4C" w:rsidRDefault="00454F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Минераловодского городского округа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5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Д. В. </w:t>
      </w:r>
      <w:proofErr w:type="spellStart"/>
      <w:r w:rsidRPr="00454FC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Городний</w:t>
      </w:r>
      <w:bookmarkStart w:id="0" w:name="_GoBack"/>
      <w:bookmarkEnd w:id="0"/>
      <w:proofErr w:type="spellEnd"/>
      <w:r w:rsidR="00142E4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42E4C" w:rsidRPr="00142E4C" w:rsidRDefault="00142E4C" w:rsidP="00142E4C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E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УТВЕРЖДЕНЫ</w:t>
      </w:r>
    </w:p>
    <w:p w:rsidR="00142E4C" w:rsidRPr="00142E4C" w:rsidRDefault="00142E4C" w:rsidP="00142E4C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E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142E4C" w:rsidRPr="00142E4C" w:rsidRDefault="00142E4C" w:rsidP="00142E4C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E4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Минераловодского городского округа</w:t>
      </w:r>
    </w:p>
    <w:p w:rsidR="00142E4C" w:rsidRPr="00142E4C" w:rsidRDefault="00142E4C" w:rsidP="00142E4C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                      2022         №             </w:t>
      </w:r>
    </w:p>
    <w:p w:rsidR="00142E4C" w:rsidRPr="00142E4C" w:rsidRDefault="00142E4C" w:rsidP="00142E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E4C" w:rsidRPr="00142E4C" w:rsidRDefault="00142E4C" w:rsidP="00142E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E4C" w:rsidRPr="00142E4C" w:rsidRDefault="00142E4C" w:rsidP="00142E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E4C" w:rsidRPr="00142E4C" w:rsidRDefault="00142E4C" w:rsidP="00142E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E4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</w:t>
      </w:r>
    </w:p>
    <w:p w:rsidR="00142E4C" w:rsidRPr="00142E4C" w:rsidRDefault="00142E4C" w:rsidP="00142E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E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вносятся в муниципальную программу Минераловодского городского округа «Развитие физической культуры и спорта», утвержденную постановлением администрации Минераловодского городского округа Ставропольского края от 18.12.2019 № 2806 (далее – Программа)</w:t>
      </w:r>
    </w:p>
    <w:p w:rsidR="00142E4C" w:rsidRPr="00142E4C" w:rsidRDefault="00142E4C" w:rsidP="00142E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изменениями, внесенными постановлениями администрации Минераловодского городского округа Ставропольского края от 10.03.2020           № 476, от 25.03.2020 № 604, от 22.06.2020 № 1198, от 29.07.2020 № </w:t>
      </w:r>
      <w:proofErr w:type="gramStart"/>
      <w:r w:rsidRPr="00142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1426,   </w:t>
      </w:r>
      <w:proofErr w:type="gramEnd"/>
      <w:r w:rsidRPr="00142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от 18.12.2020 № 2774, от 15.02.2021 № 278, от 24.02.2021 № 351, от 29.06.2021              № 1361, от 18.08.2021 № 1752, </w:t>
      </w:r>
      <w:r w:rsidRPr="00142E4C">
        <w:rPr>
          <w:rFonts w:ascii="Times New Roman" w:eastAsia="Microsoft Sans Serif" w:hAnsi="Times New Roman" w:cs="Microsoft Sans Serif"/>
          <w:spacing w:val="-5"/>
          <w:sz w:val="28"/>
          <w:szCs w:val="28"/>
          <w:lang w:eastAsia="ar-SA"/>
        </w:rPr>
        <w:t xml:space="preserve">от 28.09.2021 № 1974, от 28.10.2021 </w:t>
      </w:r>
      <w:r w:rsidRPr="00142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2269,                 </w:t>
      </w:r>
      <w:r w:rsidRPr="00142E4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от 14.12.2021 № 2617, от 16.12.2021 № 2676,</w:t>
      </w:r>
      <w:r w:rsidRPr="00142E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42E4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 24.01.2022 № 65</w:t>
      </w:r>
      <w:r w:rsidRPr="00142E4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42E4C" w:rsidRPr="00142E4C" w:rsidRDefault="00142E4C" w:rsidP="00142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E4C" w:rsidRPr="00142E4C" w:rsidRDefault="00142E4C" w:rsidP="00142E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паспорте Программы позицию «Объемы и источники финансового обеспечения Программы» изложить в следующей редакции: </w:t>
      </w:r>
    </w:p>
    <w:p w:rsidR="00142E4C" w:rsidRPr="00142E4C" w:rsidRDefault="00142E4C" w:rsidP="00142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E4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«Объем финансового обеспечения Программы составит 196 313,70 тыс. рублей, в том числе по годам:</w:t>
      </w:r>
    </w:p>
    <w:p w:rsidR="00142E4C" w:rsidRPr="00142E4C" w:rsidRDefault="00142E4C" w:rsidP="00142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E4C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34 709,08 тыс. рублей;</w:t>
      </w:r>
    </w:p>
    <w:p w:rsidR="00142E4C" w:rsidRPr="00142E4C" w:rsidRDefault="00142E4C" w:rsidP="00142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E4C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26 915,95 тыс. рублей;</w:t>
      </w:r>
    </w:p>
    <w:p w:rsidR="00142E4C" w:rsidRPr="00142E4C" w:rsidRDefault="00142E4C" w:rsidP="00142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E4C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 30 428,30 тыс. рублей;</w:t>
      </w:r>
    </w:p>
    <w:p w:rsidR="00142E4C" w:rsidRPr="00142E4C" w:rsidRDefault="00142E4C" w:rsidP="00142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E4C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 29 746,50 тыс. рублей;</w:t>
      </w:r>
    </w:p>
    <w:p w:rsidR="00142E4C" w:rsidRPr="00142E4C" w:rsidRDefault="00142E4C" w:rsidP="00142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E4C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29 722,19 тыс. рублей;</w:t>
      </w:r>
    </w:p>
    <w:p w:rsidR="00142E4C" w:rsidRPr="00142E4C" w:rsidRDefault="00142E4C" w:rsidP="00142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E4C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 – 44 791,69 тыс. рублей;</w:t>
      </w:r>
    </w:p>
    <w:p w:rsidR="00142E4C" w:rsidRPr="00142E4C" w:rsidRDefault="00142E4C" w:rsidP="00142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E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по источникам финансового обеспечения:</w:t>
      </w:r>
    </w:p>
    <w:p w:rsidR="00142E4C" w:rsidRPr="00142E4C" w:rsidRDefault="00142E4C" w:rsidP="00142E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E4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Минераловодского городского округа – 195 451,38 тыс. рублей, в том числе по годам:</w:t>
      </w:r>
    </w:p>
    <w:p w:rsidR="00142E4C" w:rsidRPr="00142E4C" w:rsidRDefault="00142E4C" w:rsidP="00142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– 34 597,04 тыс. рублей; </w:t>
      </w:r>
    </w:p>
    <w:p w:rsidR="00142E4C" w:rsidRPr="00142E4C" w:rsidRDefault="00142E4C" w:rsidP="00142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 – 26 765,67 тыс. рублей; </w:t>
      </w:r>
    </w:p>
    <w:p w:rsidR="00142E4C" w:rsidRPr="00142E4C" w:rsidRDefault="00142E4C" w:rsidP="00142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E4C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 30 278,30 тыс. рублей;</w:t>
      </w:r>
    </w:p>
    <w:p w:rsidR="00142E4C" w:rsidRPr="00142E4C" w:rsidRDefault="00142E4C" w:rsidP="00142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E4C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 29 596,50 тыс. рублей;</w:t>
      </w:r>
    </w:p>
    <w:p w:rsidR="00142E4C" w:rsidRPr="00142E4C" w:rsidRDefault="00142E4C" w:rsidP="00142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E4C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29 572,19 тыс. рублей;</w:t>
      </w:r>
    </w:p>
    <w:p w:rsidR="00142E4C" w:rsidRPr="00142E4C" w:rsidRDefault="00142E4C" w:rsidP="00142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E4C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 – 44 641,69 тыс. рублей;</w:t>
      </w:r>
    </w:p>
    <w:p w:rsidR="00142E4C" w:rsidRPr="00142E4C" w:rsidRDefault="00142E4C" w:rsidP="00142E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E4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бюджет – 39,07 тыс. рублей, в том числе по годам:</w:t>
      </w:r>
    </w:p>
    <w:p w:rsidR="00142E4C" w:rsidRPr="00142E4C" w:rsidRDefault="00142E4C" w:rsidP="00142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– 00,00 тыс. рублей;                                               </w:t>
      </w:r>
    </w:p>
    <w:p w:rsidR="00142E4C" w:rsidRPr="00142E4C" w:rsidRDefault="00142E4C" w:rsidP="00142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E4C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39,07 тыс. рублей;</w:t>
      </w:r>
    </w:p>
    <w:p w:rsidR="00142E4C" w:rsidRPr="00142E4C" w:rsidRDefault="00142E4C" w:rsidP="00142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E4C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 00,00 тыс. рублей;</w:t>
      </w:r>
    </w:p>
    <w:p w:rsidR="00142E4C" w:rsidRPr="00142E4C" w:rsidRDefault="00142E4C" w:rsidP="00142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 – 00,00 тыс. рублей;             </w:t>
      </w:r>
    </w:p>
    <w:p w:rsidR="00142E4C" w:rsidRPr="00142E4C" w:rsidRDefault="00142E4C" w:rsidP="00142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год – 00,00 тыс. рублей; </w:t>
      </w:r>
    </w:p>
    <w:p w:rsidR="00142E4C" w:rsidRPr="00142E4C" w:rsidRDefault="00142E4C" w:rsidP="00142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2025 год – 00,00 тыс. рублей; </w:t>
      </w:r>
    </w:p>
    <w:p w:rsidR="00142E4C" w:rsidRPr="00142E4C" w:rsidRDefault="00142E4C" w:rsidP="00142E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E4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местный бюджет – 195 412,31 тыс. рублей, в том числе по годам:</w:t>
      </w:r>
    </w:p>
    <w:p w:rsidR="00142E4C" w:rsidRPr="00142E4C" w:rsidRDefault="00142E4C" w:rsidP="00142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– 34 597,04 тыс. рублей; </w:t>
      </w:r>
    </w:p>
    <w:p w:rsidR="00142E4C" w:rsidRPr="00142E4C" w:rsidRDefault="00142E4C" w:rsidP="00142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 – 26 726,60 тыс. рублей; </w:t>
      </w:r>
    </w:p>
    <w:p w:rsidR="00142E4C" w:rsidRPr="00142E4C" w:rsidRDefault="00142E4C" w:rsidP="00142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E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2022 год – 30 278,30 тыс. рублей;</w:t>
      </w:r>
    </w:p>
    <w:p w:rsidR="00142E4C" w:rsidRPr="00142E4C" w:rsidRDefault="00142E4C" w:rsidP="00142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E4C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 29 596,50 тыс. рублей;</w:t>
      </w:r>
    </w:p>
    <w:p w:rsidR="00142E4C" w:rsidRPr="00142E4C" w:rsidRDefault="00142E4C" w:rsidP="00142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E4C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29 572,19 тыс. рублей;</w:t>
      </w:r>
    </w:p>
    <w:p w:rsidR="00142E4C" w:rsidRPr="00142E4C" w:rsidRDefault="00142E4C" w:rsidP="00142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E4C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 – 44 641,69 тыс. рублей.</w:t>
      </w:r>
    </w:p>
    <w:p w:rsidR="00142E4C" w:rsidRPr="00142E4C" w:rsidRDefault="00142E4C" w:rsidP="00142E4C">
      <w:pPr>
        <w:tabs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right="3" w:firstLine="3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E4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внебюджетных источников – 862,32 тыс. рублей, в том числе по годам:</w:t>
      </w:r>
    </w:p>
    <w:p w:rsidR="00142E4C" w:rsidRPr="00142E4C" w:rsidRDefault="00142E4C" w:rsidP="00142E4C">
      <w:pPr>
        <w:tabs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right="3"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– 112,04 тыс. рублей; </w:t>
      </w:r>
    </w:p>
    <w:p w:rsidR="00142E4C" w:rsidRPr="00142E4C" w:rsidRDefault="00142E4C" w:rsidP="00142E4C">
      <w:pPr>
        <w:tabs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right="3"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 – 150,28 тыс. рублей; </w:t>
      </w:r>
    </w:p>
    <w:p w:rsidR="00142E4C" w:rsidRPr="00142E4C" w:rsidRDefault="00142E4C" w:rsidP="00142E4C">
      <w:pPr>
        <w:tabs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right="3"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E4C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 150,00 тыс. рублей;</w:t>
      </w:r>
    </w:p>
    <w:p w:rsidR="00142E4C" w:rsidRPr="00142E4C" w:rsidRDefault="00142E4C" w:rsidP="00142E4C">
      <w:pPr>
        <w:tabs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right="3"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E4C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 150,00 тыс. рублей;</w:t>
      </w:r>
    </w:p>
    <w:p w:rsidR="00142E4C" w:rsidRPr="00142E4C" w:rsidRDefault="00142E4C" w:rsidP="00142E4C">
      <w:pPr>
        <w:tabs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right="3"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E4C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150,00 тыс. рублей;</w:t>
      </w:r>
    </w:p>
    <w:p w:rsidR="00142E4C" w:rsidRPr="00142E4C" w:rsidRDefault="00142E4C" w:rsidP="00142E4C">
      <w:pPr>
        <w:tabs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right="3"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E4C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 – 150,00 тыс. рублей.</w:t>
      </w:r>
    </w:p>
    <w:p w:rsidR="00142E4C" w:rsidRPr="00142E4C" w:rsidRDefault="00142E4C" w:rsidP="00142E4C">
      <w:pPr>
        <w:tabs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right="3" w:firstLine="3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участников Программы – 161 938,29 тыс. рублей, в том числе по годам: </w:t>
      </w:r>
    </w:p>
    <w:p w:rsidR="00142E4C" w:rsidRPr="00142E4C" w:rsidRDefault="00142E4C" w:rsidP="00142E4C">
      <w:pPr>
        <w:tabs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right="3"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– 22 116,83 тыс. рублей;                                               </w:t>
      </w:r>
    </w:p>
    <w:p w:rsidR="00142E4C" w:rsidRPr="00142E4C" w:rsidRDefault="00142E4C" w:rsidP="00142E4C">
      <w:pPr>
        <w:tabs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right="3"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E4C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23 040,28 тыс. рублей;</w:t>
      </w:r>
    </w:p>
    <w:p w:rsidR="00142E4C" w:rsidRPr="00142E4C" w:rsidRDefault="00142E4C" w:rsidP="00142E4C">
      <w:pPr>
        <w:tabs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right="3"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E4C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 26 964,81 тыс. рублей;</w:t>
      </w:r>
    </w:p>
    <w:p w:rsidR="00142E4C" w:rsidRPr="00142E4C" w:rsidRDefault="00142E4C" w:rsidP="00142E4C">
      <w:pPr>
        <w:tabs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right="3"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 – 26 641,00 тыс. рублей;             </w:t>
      </w:r>
    </w:p>
    <w:p w:rsidR="00142E4C" w:rsidRPr="00142E4C" w:rsidRDefault="00142E4C" w:rsidP="00142E4C">
      <w:pPr>
        <w:tabs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right="3"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год – 26 616,69 тыс. рублей; </w:t>
      </w:r>
    </w:p>
    <w:p w:rsidR="00142E4C" w:rsidRPr="00142E4C" w:rsidRDefault="00142E4C" w:rsidP="00142E4C">
      <w:pPr>
        <w:tabs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right="3"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E4C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 – 36 558,68 тыс. рублей.</w:t>
      </w:r>
    </w:p>
    <w:p w:rsidR="00142E4C" w:rsidRPr="00142E4C" w:rsidRDefault="00142E4C" w:rsidP="00142E4C">
      <w:pPr>
        <w:tabs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right="3" w:firstLine="3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E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средств, выделенных для реализации Программы, подлежат корректировке в соответствии с доходными возможностями местного бюджета.».</w:t>
      </w:r>
    </w:p>
    <w:p w:rsidR="00142E4C" w:rsidRPr="00142E4C" w:rsidRDefault="00142E4C" w:rsidP="00142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E4C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паспорте Подпрограммы 1 позицию «Объемы и источники финансового обеспечения Подпрограммы» изложить в следующей редакции:</w:t>
      </w:r>
    </w:p>
    <w:p w:rsidR="00142E4C" w:rsidRPr="00142E4C" w:rsidRDefault="00142E4C" w:rsidP="00142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E4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«Объем финансового обеспечения Подпрограммы 1 составит 178 393,65 тыс. рублей, в том числе по годам:</w:t>
      </w:r>
    </w:p>
    <w:p w:rsidR="00142E4C" w:rsidRPr="00142E4C" w:rsidRDefault="00142E4C" w:rsidP="00142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– 31 542,52 тыс. рублей; </w:t>
      </w:r>
    </w:p>
    <w:p w:rsidR="00142E4C" w:rsidRPr="00142E4C" w:rsidRDefault="00142E4C" w:rsidP="00142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 – 23 984,43 тыс. рублей; </w:t>
      </w:r>
    </w:p>
    <w:p w:rsidR="00142E4C" w:rsidRPr="00142E4C" w:rsidRDefault="00142E4C" w:rsidP="00142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E4C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 27 472,81 тыс. рублей;</w:t>
      </w:r>
    </w:p>
    <w:p w:rsidR="00142E4C" w:rsidRPr="00142E4C" w:rsidRDefault="00142E4C" w:rsidP="00142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E4C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 26 791,00 тыс. рублей;</w:t>
      </w:r>
    </w:p>
    <w:p w:rsidR="00142E4C" w:rsidRPr="00142E4C" w:rsidRDefault="00142E4C" w:rsidP="00142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E4C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26 766,69 тыс. рублей;</w:t>
      </w:r>
    </w:p>
    <w:p w:rsidR="00142E4C" w:rsidRPr="00142E4C" w:rsidRDefault="00142E4C" w:rsidP="00142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E4C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 – 41 836,19 тыс. рублей.</w:t>
      </w:r>
    </w:p>
    <w:p w:rsidR="00142E4C" w:rsidRPr="00142E4C" w:rsidRDefault="00142E4C" w:rsidP="00142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E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по источникам финансового обеспечения:</w:t>
      </w:r>
    </w:p>
    <w:p w:rsidR="00142E4C" w:rsidRPr="00142E4C" w:rsidRDefault="00142E4C" w:rsidP="00142E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E4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Минераловодского городского округа – 177 531,33 тыс. рублей, в том числе по годам:</w:t>
      </w:r>
    </w:p>
    <w:p w:rsidR="00142E4C" w:rsidRPr="00142E4C" w:rsidRDefault="00142E4C" w:rsidP="00142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– 31 430,48 тыс. рублей; </w:t>
      </w:r>
    </w:p>
    <w:p w:rsidR="00142E4C" w:rsidRPr="00142E4C" w:rsidRDefault="00142E4C" w:rsidP="00142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 – 23 834,15 тыс. рублей; </w:t>
      </w:r>
    </w:p>
    <w:p w:rsidR="00142E4C" w:rsidRPr="00142E4C" w:rsidRDefault="00142E4C" w:rsidP="00142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E4C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 27 322,81 тыс. рублей;</w:t>
      </w:r>
    </w:p>
    <w:p w:rsidR="00142E4C" w:rsidRPr="00142E4C" w:rsidRDefault="00142E4C" w:rsidP="00142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E4C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 26 641,00 тыс. рублей;</w:t>
      </w:r>
    </w:p>
    <w:p w:rsidR="00142E4C" w:rsidRPr="00142E4C" w:rsidRDefault="00142E4C" w:rsidP="00142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E4C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26 616,69 тыс. рублей;</w:t>
      </w:r>
    </w:p>
    <w:p w:rsidR="00142E4C" w:rsidRPr="00142E4C" w:rsidRDefault="00142E4C" w:rsidP="00142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E4C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 – 41 686,19 тыс. рублей;</w:t>
      </w:r>
    </w:p>
    <w:p w:rsidR="00142E4C" w:rsidRPr="00142E4C" w:rsidRDefault="00142E4C" w:rsidP="00142E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E4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местный бюджет – 177 531,33 тыс. рублей, в том числе по годам:</w:t>
      </w:r>
    </w:p>
    <w:p w:rsidR="00142E4C" w:rsidRPr="00142E4C" w:rsidRDefault="00142E4C" w:rsidP="00142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– 31 430,48 тыс. рублей; </w:t>
      </w:r>
    </w:p>
    <w:p w:rsidR="00142E4C" w:rsidRPr="00142E4C" w:rsidRDefault="00142E4C" w:rsidP="00142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 – 23 834,15 тыс. рублей; </w:t>
      </w:r>
    </w:p>
    <w:p w:rsidR="00142E4C" w:rsidRPr="00142E4C" w:rsidRDefault="00142E4C" w:rsidP="00142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E4C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 27 322,81 тыс. рублей;</w:t>
      </w:r>
    </w:p>
    <w:p w:rsidR="00142E4C" w:rsidRPr="00142E4C" w:rsidRDefault="00142E4C" w:rsidP="00142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E4C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 26 641,00 тыс. рублей;</w:t>
      </w:r>
    </w:p>
    <w:p w:rsidR="00142E4C" w:rsidRPr="00142E4C" w:rsidRDefault="00142E4C" w:rsidP="00142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E4C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26 616,69 тыс. рублей;</w:t>
      </w:r>
    </w:p>
    <w:p w:rsidR="00142E4C" w:rsidRPr="00142E4C" w:rsidRDefault="00142E4C" w:rsidP="00142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E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2025 год – 41 686,19 тыс. рублей.</w:t>
      </w:r>
    </w:p>
    <w:p w:rsidR="00142E4C" w:rsidRPr="00142E4C" w:rsidRDefault="00142E4C" w:rsidP="00142E4C">
      <w:pPr>
        <w:tabs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E4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внебюджетных источников – 862,32 тыс. рублей, в том числе по годам:</w:t>
      </w:r>
    </w:p>
    <w:p w:rsidR="00142E4C" w:rsidRPr="00142E4C" w:rsidRDefault="00142E4C" w:rsidP="00142E4C">
      <w:pPr>
        <w:tabs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right="3"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– 112,04 тыс. рублей; </w:t>
      </w:r>
    </w:p>
    <w:p w:rsidR="00142E4C" w:rsidRPr="00142E4C" w:rsidRDefault="00142E4C" w:rsidP="00142E4C">
      <w:pPr>
        <w:tabs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right="3"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 – 150,28 тыс. рублей; </w:t>
      </w:r>
    </w:p>
    <w:p w:rsidR="00142E4C" w:rsidRPr="00142E4C" w:rsidRDefault="00142E4C" w:rsidP="00142E4C">
      <w:pPr>
        <w:tabs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right="3"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E4C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 150,00 тыс. рублей;</w:t>
      </w:r>
    </w:p>
    <w:p w:rsidR="00142E4C" w:rsidRPr="00142E4C" w:rsidRDefault="00142E4C" w:rsidP="00142E4C">
      <w:pPr>
        <w:tabs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right="3"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E4C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 150,00 тыс. рублей;</w:t>
      </w:r>
    </w:p>
    <w:p w:rsidR="00142E4C" w:rsidRPr="00142E4C" w:rsidRDefault="00142E4C" w:rsidP="00142E4C">
      <w:pPr>
        <w:tabs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right="3"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E4C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150,00 тыс. рублей;</w:t>
      </w:r>
    </w:p>
    <w:p w:rsidR="00142E4C" w:rsidRPr="00142E4C" w:rsidRDefault="00142E4C" w:rsidP="00142E4C">
      <w:pPr>
        <w:tabs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right="3"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E4C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 – 150,00 тыс. рублей.</w:t>
      </w:r>
    </w:p>
    <w:p w:rsidR="00142E4C" w:rsidRPr="00142E4C" w:rsidRDefault="00142E4C" w:rsidP="00142E4C">
      <w:pPr>
        <w:tabs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участников Программы – 161 938,29 тыс. рублей, в том числе по годам: </w:t>
      </w:r>
    </w:p>
    <w:p w:rsidR="00142E4C" w:rsidRPr="00142E4C" w:rsidRDefault="00142E4C" w:rsidP="00142E4C">
      <w:pPr>
        <w:tabs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right="3"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– 22 116,83 тыс. рублей;                                               </w:t>
      </w:r>
    </w:p>
    <w:p w:rsidR="00142E4C" w:rsidRPr="00142E4C" w:rsidRDefault="00142E4C" w:rsidP="00142E4C">
      <w:pPr>
        <w:tabs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right="3"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E4C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23 040,28 тыс. рублей;</w:t>
      </w:r>
    </w:p>
    <w:p w:rsidR="00142E4C" w:rsidRPr="00142E4C" w:rsidRDefault="00142E4C" w:rsidP="00142E4C">
      <w:pPr>
        <w:tabs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right="3"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E4C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 26 964,81 тыс. рублей;</w:t>
      </w:r>
    </w:p>
    <w:p w:rsidR="00142E4C" w:rsidRPr="00142E4C" w:rsidRDefault="00142E4C" w:rsidP="00142E4C">
      <w:pPr>
        <w:tabs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right="3"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 – 26 641,00 тыс. рублей;             </w:t>
      </w:r>
    </w:p>
    <w:p w:rsidR="00142E4C" w:rsidRPr="00142E4C" w:rsidRDefault="00142E4C" w:rsidP="00142E4C">
      <w:pPr>
        <w:tabs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right="3"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год – 26 616,69 тыс. рублей; </w:t>
      </w:r>
    </w:p>
    <w:p w:rsidR="00142E4C" w:rsidRPr="00142E4C" w:rsidRDefault="00142E4C" w:rsidP="00142E4C">
      <w:pPr>
        <w:tabs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right="3"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E4C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 – 36 558,68 тыс. рублей.</w:t>
      </w:r>
    </w:p>
    <w:p w:rsidR="00142E4C" w:rsidRPr="00142E4C" w:rsidRDefault="00142E4C" w:rsidP="00142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E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средств, выделенных для реализации Подпрограммы 1, подлежат корректировке в соответствии с доходными возможностями местного бюджета.».</w:t>
      </w:r>
    </w:p>
    <w:p w:rsidR="00142E4C" w:rsidRPr="00142E4C" w:rsidRDefault="00142E4C" w:rsidP="00142E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E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Таблицу 3 Приложения 1 Программы изложить в редакции, согласно Приложению 1 к настоящим изменениям.</w:t>
      </w:r>
    </w:p>
    <w:p w:rsidR="00142E4C" w:rsidRPr="00142E4C" w:rsidRDefault="00142E4C" w:rsidP="00142E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2E4C" w:rsidRDefault="00142E4C">
      <w:r>
        <w:br w:type="page"/>
      </w:r>
    </w:p>
    <w:p w:rsidR="00142E4C" w:rsidRDefault="00142E4C" w:rsidP="00454FC6">
      <w:pPr>
        <w:sectPr w:rsidR="00142E4C" w:rsidSect="00142E4C">
          <w:pgSz w:w="11906" w:h="16838"/>
          <w:pgMar w:top="568" w:right="567" w:bottom="568" w:left="1701" w:header="709" w:footer="709" w:gutter="0"/>
          <w:cols w:space="708"/>
          <w:docGrid w:linePitch="360"/>
        </w:sectPr>
      </w:pPr>
    </w:p>
    <w:p w:rsidR="00142E4C" w:rsidRPr="00142E4C" w:rsidRDefault="00142E4C" w:rsidP="00142E4C">
      <w:pPr>
        <w:widowControl w:val="0"/>
        <w:spacing w:after="0" w:line="240" w:lineRule="exact"/>
        <w:ind w:left="99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E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142E4C" w:rsidRPr="00142E4C" w:rsidRDefault="00142E4C" w:rsidP="00142E4C">
      <w:pPr>
        <w:overflowPunct w:val="0"/>
        <w:autoSpaceDE w:val="0"/>
        <w:autoSpaceDN w:val="0"/>
        <w:adjustRightInd w:val="0"/>
        <w:spacing w:after="0" w:line="240" w:lineRule="auto"/>
        <w:ind w:left="992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изменениям, которые вносятся </w:t>
      </w:r>
    </w:p>
    <w:p w:rsidR="00142E4C" w:rsidRPr="00142E4C" w:rsidRDefault="00142E4C" w:rsidP="00142E4C">
      <w:pPr>
        <w:overflowPunct w:val="0"/>
        <w:autoSpaceDE w:val="0"/>
        <w:autoSpaceDN w:val="0"/>
        <w:adjustRightInd w:val="0"/>
        <w:spacing w:after="0" w:line="240" w:lineRule="auto"/>
        <w:ind w:left="992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муниципальную программу </w:t>
      </w:r>
    </w:p>
    <w:p w:rsidR="00142E4C" w:rsidRPr="00142E4C" w:rsidRDefault="00142E4C" w:rsidP="00142E4C">
      <w:pPr>
        <w:overflowPunct w:val="0"/>
        <w:autoSpaceDE w:val="0"/>
        <w:autoSpaceDN w:val="0"/>
        <w:adjustRightInd w:val="0"/>
        <w:spacing w:after="0" w:line="240" w:lineRule="auto"/>
        <w:ind w:left="992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E4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Минераловодского городского округа «Развитие физической культуры и спорта», утвержденную постановлением администрации Минераловодского городского округа Ставропольского края</w:t>
      </w:r>
    </w:p>
    <w:p w:rsidR="00142E4C" w:rsidRPr="00142E4C" w:rsidRDefault="00142E4C" w:rsidP="00142E4C">
      <w:pPr>
        <w:overflowPunct w:val="0"/>
        <w:autoSpaceDE w:val="0"/>
        <w:autoSpaceDN w:val="0"/>
        <w:adjustRightInd w:val="0"/>
        <w:spacing w:after="0" w:line="240" w:lineRule="auto"/>
        <w:ind w:left="992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E4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18.12.2019 № 2806</w:t>
      </w:r>
    </w:p>
    <w:p w:rsidR="00142E4C" w:rsidRPr="00142E4C" w:rsidRDefault="00142E4C" w:rsidP="00142E4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E4C" w:rsidRPr="00142E4C" w:rsidRDefault="00142E4C" w:rsidP="00142E4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E4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p w:rsidR="00142E4C" w:rsidRPr="00142E4C" w:rsidRDefault="00142E4C" w:rsidP="00142E4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E4C" w:rsidRPr="00142E4C" w:rsidRDefault="00142E4C" w:rsidP="00142E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2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ОБЪЕМЫ И ИСТОЧНИКИ </w:t>
      </w:r>
      <w:r w:rsidRPr="00142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финансового обеспечения муниципальной программы </w:t>
      </w:r>
    </w:p>
    <w:p w:rsidR="00142E4C" w:rsidRPr="00142E4C" w:rsidRDefault="00142E4C" w:rsidP="00142E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2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Минераловодского городского округа </w:t>
      </w:r>
    </w:p>
    <w:p w:rsidR="00142E4C" w:rsidRPr="00142E4C" w:rsidRDefault="00142E4C" w:rsidP="00142E4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E4C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физической культуры и спорта»</w:t>
      </w:r>
    </w:p>
    <w:p w:rsidR="00142E4C" w:rsidRPr="00142E4C" w:rsidRDefault="00142E4C" w:rsidP="00142E4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94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3100"/>
        <w:gridCol w:w="3840"/>
        <w:gridCol w:w="1200"/>
        <w:gridCol w:w="1180"/>
        <w:gridCol w:w="1240"/>
        <w:gridCol w:w="1300"/>
        <w:gridCol w:w="1200"/>
        <w:gridCol w:w="1160"/>
      </w:tblGrid>
      <w:tr w:rsidR="00142E4C" w:rsidRPr="00142E4C" w:rsidTr="00EC487A">
        <w:trPr>
          <w:trHeight w:val="705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п</w:t>
            </w:r>
            <w:proofErr w:type="gramEnd"/>
            <w:r w:rsidRPr="0014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3840" w:type="dxa"/>
            <w:vMerge w:val="restart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финансового обеспечения по ответственному исполнителю, соисполнителю программы, основному мероприятию подпрограммы Программы</w:t>
            </w:r>
          </w:p>
        </w:tc>
        <w:tc>
          <w:tcPr>
            <w:tcW w:w="7280" w:type="dxa"/>
            <w:gridSpan w:val="6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финансового обеспечения по годам (тыс. рублей)</w:t>
            </w:r>
          </w:p>
        </w:tc>
      </w:tr>
      <w:tr w:rsidR="00142E4C" w:rsidRPr="00142E4C" w:rsidTr="00EC487A">
        <w:trPr>
          <w:trHeight w:val="914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</w:tr>
      <w:tr w:rsidR="00142E4C" w:rsidRPr="00142E4C" w:rsidTr="00EC487A">
        <w:trPr>
          <w:trHeight w:val="315"/>
        </w:trPr>
        <w:tc>
          <w:tcPr>
            <w:tcW w:w="72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42E4C" w:rsidRPr="00142E4C" w:rsidTr="00EC487A">
        <w:trPr>
          <w:trHeight w:val="315"/>
        </w:trPr>
        <w:tc>
          <w:tcPr>
            <w:tcW w:w="72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shd w:val="clear" w:color="000000" w:fill="FFFFFF"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Программа, всего</w:t>
            </w:r>
          </w:p>
        </w:tc>
        <w:tc>
          <w:tcPr>
            <w:tcW w:w="3840" w:type="dxa"/>
            <w:shd w:val="clear" w:color="000000" w:fill="FFFFFF"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34 709,08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26 915,95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30 428,30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29 746,50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29 722,19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44 791,69</w:t>
            </w:r>
          </w:p>
        </w:tc>
      </w:tr>
      <w:tr w:rsidR="00142E4C" w:rsidRPr="00142E4C" w:rsidTr="00EC487A">
        <w:trPr>
          <w:trHeight w:val="724"/>
        </w:trPr>
        <w:tc>
          <w:tcPr>
            <w:tcW w:w="720" w:type="dxa"/>
            <w:vMerge w:val="restart"/>
            <w:shd w:val="clear" w:color="000000" w:fill="FFFFFF"/>
            <w:noWrap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Средства бюджета Минераловодского городского округа </w:t>
            </w: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(далее – бюджет округа), в </w:t>
            </w:r>
            <w:proofErr w:type="spellStart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34 597,04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26 765,67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30 278,30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29 596,50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29 572,19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44 641,69</w:t>
            </w:r>
          </w:p>
        </w:tc>
      </w:tr>
      <w:tr w:rsidR="00142E4C" w:rsidRPr="00142E4C" w:rsidTr="00EC487A">
        <w:trPr>
          <w:trHeight w:val="615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федерального бюджета</w:t>
            </w: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, в </w:t>
            </w:r>
            <w:proofErr w:type="spellStart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39,07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6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39,07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45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краевого бюджета</w:t>
            </w: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, в </w:t>
            </w:r>
            <w:proofErr w:type="spellStart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местного бюджета</w:t>
            </w: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, в </w:t>
            </w:r>
            <w:proofErr w:type="spellStart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34 597,04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26 726,60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30 278,30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29 596,50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29 572,19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44 641,69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34 597,04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26 726,60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30 278,30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29 596,50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29 572,19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44 641,69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585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средства внебюджетных фондов, </w:t>
            </w: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112,04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150,28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150,00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150,00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150,00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150,00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Прогнозируемое </w:t>
            </w:r>
            <w:proofErr w:type="gramStart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поступление  средств</w:t>
            </w:r>
            <w:proofErr w:type="gramEnd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 в местный бюджет, в </w:t>
            </w:r>
            <w:proofErr w:type="spellStart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12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282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Средства участников Программы – муниципальному казённому учреждению дополнительного образования детско-юношеская спортивная школа г. Минеральные Воды (далее - МКУ ДО ДЮСШ), муниципальному бюджетному учреждению «Центр физической культуры и спорта Минераловодского городского округа» (далее – МБУ «</w:t>
            </w:r>
            <w:proofErr w:type="spellStart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ЦФКиС</w:t>
            </w:r>
            <w:proofErr w:type="spellEnd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»)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22 116,83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23 040,28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26 964,81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26 641,00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26 616,69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36 558,68</w:t>
            </w:r>
          </w:p>
        </w:tc>
      </w:tr>
      <w:tr w:rsidR="00142E4C" w:rsidRPr="00142E4C" w:rsidTr="00EC487A">
        <w:trPr>
          <w:trHeight w:val="315"/>
        </w:trPr>
        <w:tc>
          <w:tcPr>
            <w:tcW w:w="720" w:type="dxa"/>
            <w:shd w:val="clear" w:color="000000" w:fill="FFFFFF"/>
            <w:noWrap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1.</w:t>
            </w:r>
          </w:p>
        </w:tc>
        <w:tc>
          <w:tcPr>
            <w:tcW w:w="31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Подпрограмма 1, всего</w:t>
            </w: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31 542,52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23 984,43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27 472,81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26 791,00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26 766,69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41 836,19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«Развитие физической культуры и спорта, пропаганда здорового образа жизни» </w:t>
            </w:r>
          </w:p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 округа</w:t>
            </w: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, в </w:t>
            </w:r>
            <w:proofErr w:type="spellStart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31 430,48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23 834,15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27 322,81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26 641,00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26 616,69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41 686,19</w:t>
            </w:r>
          </w:p>
        </w:tc>
      </w:tr>
      <w:tr w:rsidR="00142E4C" w:rsidRPr="00142E4C" w:rsidTr="00EC487A">
        <w:trPr>
          <w:trHeight w:val="486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федерального бюджета</w:t>
            </w: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, в </w:t>
            </w:r>
            <w:proofErr w:type="spellStart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краевого бюджета</w:t>
            </w: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, в </w:t>
            </w:r>
            <w:proofErr w:type="spellStart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местного бюджета</w:t>
            </w: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, в </w:t>
            </w:r>
            <w:proofErr w:type="spellStart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31 430,48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23 834,15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27 322,81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26 641,00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26 616,69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41 686,19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31 430,48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23 834,15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27 322,81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26 641,00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26 616,69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41 686,19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585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средства внебюджетных фондов, </w:t>
            </w: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112,04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150,28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150,00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150,00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150,00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150,00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Прогнозируемое </w:t>
            </w:r>
            <w:proofErr w:type="gramStart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поступление  средств</w:t>
            </w:r>
            <w:proofErr w:type="gramEnd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 в местный бюджет, в </w:t>
            </w:r>
            <w:proofErr w:type="spellStart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1033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участников Программы – МКУ ДО ДЮСШ, МБУ «ЦФК и </w:t>
            </w:r>
            <w:proofErr w:type="gramStart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С»  </w:t>
            </w:r>
            <w:proofErr w:type="gramEnd"/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22 116,83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23 040,28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26 964,81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26 641,00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26 616,69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36 558,68</w:t>
            </w:r>
          </w:p>
        </w:tc>
      </w:tr>
      <w:tr w:rsidR="00142E4C" w:rsidRPr="00142E4C" w:rsidTr="00EC487A">
        <w:trPr>
          <w:trHeight w:val="540"/>
        </w:trPr>
        <w:tc>
          <w:tcPr>
            <w:tcW w:w="72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31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Основное мероприятие 1, всего </w:t>
            </w: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1 166,82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1 125,88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478,00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15 189,50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lastRenderedPageBreak/>
              <w:t> </w:t>
            </w:r>
          </w:p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«Обеспечение мероприятий в области физической культуры и спорта»</w:t>
            </w:r>
          </w:p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 округа</w:t>
            </w: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, в </w:t>
            </w:r>
            <w:proofErr w:type="spellStart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1 166,82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1 125,88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478,00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15 189,50</w:t>
            </w:r>
          </w:p>
        </w:tc>
      </w:tr>
      <w:tr w:rsidR="00142E4C" w:rsidRPr="00142E4C" w:rsidTr="00EC487A">
        <w:trPr>
          <w:trHeight w:val="514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федерального бюджета</w:t>
            </w: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, в </w:t>
            </w:r>
            <w:proofErr w:type="spellStart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517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краевого бюджета</w:t>
            </w: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, в </w:t>
            </w:r>
            <w:proofErr w:type="spellStart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42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местного бюджета</w:t>
            </w: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, в </w:t>
            </w:r>
            <w:proofErr w:type="spellStart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1 166,82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1 125,88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478,00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120,00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120,00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15 189,50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1 166,82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1 125,88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478,00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120,00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120,00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15 189,50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479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средства внебюджетных фондов, </w:t>
            </w: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Прогнозируемое </w:t>
            </w:r>
            <w:proofErr w:type="gramStart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поступление  средств</w:t>
            </w:r>
            <w:proofErr w:type="gramEnd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 в местный бюджет, в </w:t>
            </w:r>
            <w:proofErr w:type="spellStart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929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561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участников Программы – МКУ ДО ДЮСШ, МБУ «ЦФК и </w:t>
            </w:r>
            <w:proofErr w:type="gramStart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С»  </w:t>
            </w:r>
            <w:proofErr w:type="gramEnd"/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389,60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332,00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120,00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120,00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120,00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10 061,99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1.1.1.</w:t>
            </w:r>
          </w:p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lastRenderedPageBreak/>
              <w:t xml:space="preserve">Реализация физкультурно-массовых и спортивно-массовых мероприятий в целях решения вопросов местного </w:t>
            </w:r>
            <w:r w:rsidRPr="00142E4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lastRenderedPageBreak/>
              <w:t>значения по обеспечению условий для развития физической культуры и массового спорта, организации проведения официальных физкультурных мероприятий, физкультурно-оздоровительных и спортивных мероприятий</w:t>
            </w:r>
          </w:p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Бюджет округа</w:t>
            </w: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, в </w:t>
            </w:r>
            <w:proofErr w:type="spellStart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1 092,77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962,66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350,00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120,00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120,00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13 791,73</w:t>
            </w:r>
          </w:p>
        </w:tc>
      </w:tr>
      <w:tr w:rsidR="00142E4C" w:rsidRPr="00142E4C" w:rsidTr="00EC487A">
        <w:trPr>
          <w:trHeight w:val="489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федерального бюджета</w:t>
            </w: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, в </w:t>
            </w:r>
            <w:proofErr w:type="spellStart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491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краевого бюджета</w:t>
            </w: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, в </w:t>
            </w:r>
            <w:proofErr w:type="spellStart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537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местного бюджета</w:t>
            </w: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, в </w:t>
            </w:r>
            <w:proofErr w:type="spellStart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1 092,77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962,66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350,00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120,00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120,00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13 791,73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1 092,77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962,66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350,00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120,00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120,00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13 791,73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441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средства внебюджетных фондов, </w:t>
            </w: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Прогнозируемое </w:t>
            </w:r>
            <w:proofErr w:type="gramStart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поступление  средств</w:t>
            </w:r>
            <w:proofErr w:type="gramEnd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 в местный бюджет, в </w:t>
            </w:r>
            <w:proofErr w:type="spellStart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977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участников Программы – МКУ ДО ДЮСШ, МБУ «ЦФК и </w:t>
            </w:r>
            <w:proofErr w:type="gramStart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С»   </w:t>
            </w:r>
            <w:proofErr w:type="gramEnd"/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389,60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332,00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120,00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120,00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120,00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10 061,99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1.1.2.</w:t>
            </w: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Развитие футбола</w:t>
            </w: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 округа</w:t>
            </w: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, в </w:t>
            </w:r>
            <w:proofErr w:type="spellStart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89,00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90,00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1 108,17</w:t>
            </w:r>
          </w:p>
        </w:tc>
      </w:tr>
      <w:tr w:rsidR="00142E4C" w:rsidRPr="00142E4C" w:rsidTr="00EC487A">
        <w:trPr>
          <w:trHeight w:val="464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средства федерального </w:t>
            </w:r>
            <w:proofErr w:type="gramStart"/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бюджета</w:t>
            </w: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,   </w:t>
            </w:r>
            <w:proofErr w:type="gramEnd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в </w:t>
            </w:r>
            <w:proofErr w:type="spellStart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452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краевого бюджета</w:t>
            </w: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, в </w:t>
            </w:r>
            <w:proofErr w:type="spellStart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454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местного бюджета</w:t>
            </w: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, в </w:t>
            </w:r>
            <w:proofErr w:type="spellStart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89,00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90,00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1 108,17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89,00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90,00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1 108,17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585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средства внебюджетных фондов, </w:t>
            </w: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Прогнозируемое </w:t>
            </w:r>
            <w:proofErr w:type="gramStart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поступление  средств</w:t>
            </w:r>
            <w:proofErr w:type="gramEnd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 в местный бюджет, в </w:t>
            </w:r>
            <w:proofErr w:type="spellStart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268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524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участников Программы – МКУ ДО ДЮСШ, МБУ «ЦФК и </w:t>
            </w:r>
            <w:proofErr w:type="gramStart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С»  </w:t>
            </w:r>
            <w:proofErr w:type="gramEnd"/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1.1.3.</w:t>
            </w: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Мероприятия по реализации комплекса «Готов к труду и обороне» </w:t>
            </w: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 округа</w:t>
            </w: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, в </w:t>
            </w:r>
            <w:proofErr w:type="spellStart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74,05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74,22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38,00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289,60</w:t>
            </w:r>
          </w:p>
        </w:tc>
      </w:tr>
      <w:tr w:rsidR="00142E4C" w:rsidRPr="00142E4C" w:rsidTr="00EC487A">
        <w:trPr>
          <w:trHeight w:val="534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средства федерального </w:t>
            </w:r>
            <w:proofErr w:type="gramStart"/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бюджета</w:t>
            </w: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,   </w:t>
            </w:r>
            <w:proofErr w:type="gramEnd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в </w:t>
            </w:r>
            <w:proofErr w:type="spellStart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494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краевого бюджета</w:t>
            </w: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, в </w:t>
            </w:r>
            <w:proofErr w:type="spellStart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51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местного бюджета</w:t>
            </w: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, в </w:t>
            </w:r>
            <w:proofErr w:type="spellStart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74,05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74,22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38,00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289,60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74,05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74,22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38,00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289,60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557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средства внебюджетных фондов, </w:t>
            </w: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Прогнозируемое </w:t>
            </w:r>
            <w:proofErr w:type="gramStart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поступление  средств</w:t>
            </w:r>
            <w:proofErr w:type="gramEnd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 в местный бюджет, в </w:t>
            </w:r>
            <w:proofErr w:type="spellStart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1166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551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Средства участников Программы – МКУ ДО ДЮСШ, МБУ «ЦФК и С»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570"/>
        </w:trPr>
        <w:tc>
          <w:tcPr>
            <w:tcW w:w="72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1.2.</w:t>
            </w:r>
          </w:p>
        </w:tc>
        <w:tc>
          <w:tcPr>
            <w:tcW w:w="31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Основное мероприятие 2, всего</w:t>
            </w:r>
          </w:p>
        </w:tc>
        <w:tc>
          <w:tcPr>
            <w:tcW w:w="3840" w:type="dxa"/>
            <w:shd w:val="clear" w:color="000000" w:fill="FFFFFF"/>
            <w:noWrap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42E4C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10 768,65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11 346,81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12 718,38</w:t>
            </w:r>
          </w:p>
        </w:tc>
        <w:tc>
          <w:tcPr>
            <w:tcW w:w="1300" w:type="dxa"/>
            <w:shd w:val="clear" w:color="000000" w:fill="FFFFFF"/>
            <w:noWrap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12 709,35</w:t>
            </w:r>
          </w:p>
        </w:tc>
        <w:tc>
          <w:tcPr>
            <w:tcW w:w="1200" w:type="dxa"/>
            <w:shd w:val="clear" w:color="000000" w:fill="FFFFFF"/>
            <w:noWrap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12 675,88</w:t>
            </w:r>
          </w:p>
        </w:tc>
        <w:tc>
          <w:tcPr>
            <w:tcW w:w="1160" w:type="dxa"/>
            <w:shd w:val="clear" w:color="000000" w:fill="FFFFFF"/>
            <w:noWrap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12 675,88</w:t>
            </w:r>
          </w:p>
        </w:tc>
      </w:tr>
      <w:tr w:rsidR="00142E4C" w:rsidRPr="00142E4C" w:rsidTr="00EC487A">
        <w:trPr>
          <w:trHeight w:val="36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«Организация мероприятий по предоставлению гражданам дополнительного образования в сфере физической культуры и спорта»</w:t>
            </w: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 округа</w:t>
            </w: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, в </w:t>
            </w:r>
            <w:proofErr w:type="spellStart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10 768,65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11 346,81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12 718,38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12 709,35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12 675,88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12 675,88</w:t>
            </w:r>
          </w:p>
        </w:tc>
      </w:tr>
      <w:tr w:rsidR="00142E4C" w:rsidRPr="00142E4C" w:rsidTr="00EC487A">
        <w:trPr>
          <w:trHeight w:val="645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средства федерального </w:t>
            </w:r>
            <w:proofErr w:type="gramStart"/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бюджета</w:t>
            </w: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,   </w:t>
            </w:r>
            <w:proofErr w:type="gramEnd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в </w:t>
            </w:r>
            <w:proofErr w:type="spellStart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краевого бюджета</w:t>
            </w: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, в </w:t>
            </w:r>
            <w:proofErr w:type="spellStart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местного бюджета</w:t>
            </w: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, в </w:t>
            </w:r>
            <w:proofErr w:type="spellStart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10 768,65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11 346,81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12 718,38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12 709,35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12 675,88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12 675,88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10 768,65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11 346,81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12 718,38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12 709,35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12 675,88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12 675,88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585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средства внебюджетных фондов, </w:t>
            </w: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Прогнозируемое </w:t>
            </w:r>
            <w:proofErr w:type="gramStart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поступление  средств</w:t>
            </w:r>
            <w:proofErr w:type="gramEnd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 в местный бюджет, в </w:t>
            </w:r>
            <w:proofErr w:type="spellStart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12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Средства участников Программы – МКУ ДО ДЮСШ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10 768,65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11 346,81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12 718,38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12 709,35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12 675,88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12 675,88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1.2.1.</w:t>
            </w: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Обеспечение деятельности (оказание услуг) муниципальных образовательных организаций по организации предоставления дополнительного образования </w:t>
            </w:r>
            <w:proofErr w:type="gramStart"/>
            <w:r w:rsidRPr="00142E4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детей  в</w:t>
            </w:r>
            <w:proofErr w:type="gramEnd"/>
            <w:r w:rsidRPr="00142E4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сфере физической культуры и спорта</w:t>
            </w: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 округа</w:t>
            </w: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, в </w:t>
            </w:r>
            <w:proofErr w:type="spellStart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1 935,88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2 323,75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2 833,45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2 824,42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2 790,95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2 790,95</w:t>
            </w:r>
          </w:p>
        </w:tc>
      </w:tr>
      <w:tr w:rsidR="00142E4C" w:rsidRPr="00142E4C" w:rsidTr="00EC487A">
        <w:trPr>
          <w:trHeight w:val="48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средства федерального </w:t>
            </w:r>
            <w:proofErr w:type="gramStart"/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бюджета</w:t>
            </w: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,   </w:t>
            </w:r>
            <w:proofErr w:type="gramEnd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в </w:t>
            </w:r>
            <w:proofErr w:type="spellStart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краевого бюджета</w:t>
            </w: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, в </w:t>
            </w:r>
            <w:proofErr w:type="spellStart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85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местного бюджета</w:t>
            </w: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, в </w:t>
            </w:r>
            <w:proofErr w:type="spellStart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1 935,88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2 323,75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2 833,45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2 824,42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2 790,95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2 790,95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1 935,88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2 323,75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2 833,45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2 824,42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2 790,95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2 790,95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529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средства внебюджетных фондов, </w:t>
            </w: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Прогнозируемое </w:t>
            </w:r>
            <w:proofErr w:type="gramStart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поступление  средств</w:t>
            </w:r>
            <w:proofErr w:type="gramEnd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 в местный бюджет, в </w:t>
            </w:r>
            <w:proofErr w:type="spellStart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12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705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Средства участников Программы – МКУ ДО ДЮСШ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1 935,88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2 323,75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2 833,45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2 824,42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2 790,95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2 790,95</w:t>
            </w:r>
          </w:p>
        </w:tc>
      </w:tr>
      <w:tr w:rsidR="00142E4C" w:rsidRPr="00142E4C" w:rsidTr="00EC487A">
        <w:trPr>
          <w:trHeight w:val="41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1.2.2.</w:t>
            </w: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proofErr w:type="gramStart"/>
            <w:r w:rsidRPr="00142E4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Обеспечение  реализации</w:t>
            </w:r>
            <w:proofErr w:type="gramEnd"/>
            <w:r w:rsidRPr="00142E4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Указа Президента Российской Федерации от 07 мая 2012 года № 597 «О мероприятиях по реализации государственной социальной политики»</w:t>
            </w: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 округа</w:t>
            </w: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, в </w:t>
            </w:r>
            <w:proofErr w:type="spellStart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8 832,78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9 023,07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9 884,94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9 884,94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9 884,94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9 884,94</w:t>
            </w:r>
          </w:p>
        </w:tc>
      </w:tr>
      <w:tr w:rsidR="00142E4C" w:rsidRPr="00142E4C" w:rsidTr="00EC487A">
        <w:trPr>
          <w:trHeight w:val="67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средства федерального </w:t>
            </w:r>
            <w:proofErr w:type="gramStart"/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бюджета</w:t>
            </w: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,   </w:t>
            </w:r>
            <w:proofErr w:type="gramEnd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в </w:t>
            </w:r>
            <w:proofErr w:type="spellStart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515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краевого бюджета</w:t>
            </w: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, в </w:t>
            </w:r>
            <w:proofErr w:type="spellStart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местного бюджета</w:t>
            </w: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, в </w:t>
            </w:r>
            <w:proofErr w:type="spellStart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8 832,78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9 023,07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9 884,94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9 884,94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9 884,94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9 884,94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8 832,78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9 023,07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9 884,94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9 884,94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9 884,94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9 884,94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585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средства внебюджетных фондов, </w:t>
            </w: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Прогнозируемое </w:t>
            </w:r>
            <w:proofErr w:type="gramStart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поступление  средств</w:t>
            </w:r>
            <w:proofErr w:type="gramEnd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 в местный бюджет, в </w:t>
            </w:r>
            <w:proofErr w:type="spellStart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1159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708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Средства участников Программы – МКУ ДО ДЮСШ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8 832,78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9 023,07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9 884,94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9 884,94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9 884,94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9 884,94</w:t>
            </w:r>
          </w:p>
        </w:tc>
      </w:tr>
      <w:tr w:rsidR="00142E4C" w:rsidRPr="00142E4C" w:rsidTr="00EC487A">
        <w:trPr>
          <w:trHeight w:val="555"/>
        </w:trPr>
        <w:tc>
          <w:tcPr>
            <w:tcW w:w="72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1.3.</w:t>
            </w:r>
          </w:p>
        </w:tc>
        <w:tc>
          <w:tcPr>
            <w:tcW w:w="31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Основное мероприятие 3, всего</w:t>
            </w:r>
          </w:p>
        </w:tc>
        <w:tc>
          <w:tcPr>
            <w:tcW w:w="3840" w:type="dxa"/>
            <w:shd w:val="clear" w:color="000000" w:fill="FFFFFF"/>
            <w:noWrap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42E4C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8 926,99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9 015,15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11 723,70</w:t>
            </w:r>
          </w:p>
        </w:tc>
        <w:tc>
          <w:tcPr>
            <w:tcW w:w="1300" w:type="dxa"/>
            <w:shd w:val="clear" w:color="000000" w:fill="FFFFFF"/>
            <w:noWrap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11 408,92</w:t>
            </w:r>
          </w:p>
        </w:tc>
        <w:tc>
          <w:tcPr>
            <w:tcW w:w="1200" w:type="dxa"/>
            <w:shd w:val="clear" w:color="000000" w:fill="FFFFFF"/>
            <w:noWrap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11 418,09</w:t>
            </w:r>
          </w:p>
        </w:tc>
        <w:tc>
          <w:tcPr>
            <w:tcW w:w="1160" w:type="dxa"/>
            <w:shd w:val="clear" w:color="000000" w:fill="FFFFFF"/>
            <w:noWrap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11 418,09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«Организация работы по развитию физической культуры и спорта среди различных групп населения»</w:t>
            </w: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 округа</w:t>
            </w: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, в </w:t>
            </w:r>
            <w:proofErr w:type="spellStart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8 814,95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8 864,87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11 573,70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11 258,92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11 268,09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11 268,09</w:t>
            </w:r>
          </w:p>
        </w:tc>
      </w:tr>
      <w:tr w:rsidR="00142E4C" w:rsidRPr="00142E4C" w:rsidTr="00EC487A">
        <w:trPr>
          <w:trHeight w:val="394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средства федерального </w:t>
            </w:r>
            <w:proofErr w:type="gramStart"/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бюджета</w:t>
            </w: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,   </w:t>
            </w:r>
            <w:proofErr w:type="gramEnd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в </w:t>
            </w:r>
            <w:proofErr w:type="spellStart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2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277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409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краевого бюджета</w:t>
            </w: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, в </w:t>
            </w:r>
            <w:proofErr w:type="spellStart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553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местного бюджета</w:t>
            </w: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, в </w:t>
            </w:r>
            <w:proofErr w:type="spellStart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8 814,95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8 864,87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11 573,70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11 258,92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11 268,09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11 268,09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8 814,95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8 864,87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11 573,70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11 258,92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11 268,09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11 268,09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585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средства внебюджетных фондов, </w:t>
            </w: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112,04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150,28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150,00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150,00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150,00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150,00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112,04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150,28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150,00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150,00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150,00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150,00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Прогнозируемое </w:t>
            </w:r>
            <w:proofErr w:type="gramStart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поступление  средств</w:t>
            </w:r>
            <w:proofErr w:type="gramEnd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 в местный бюджет, в </w:t>
            </w:r>
            <w:proofErr w:type="spellStart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1124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686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Средства участников Программы – МБУ «</w:t>
            </w:r>
            <w:proofErr w:type="spellStart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ЦФКиС</w:t>
            </w:r>
            <w:proofErr w:type="spellEnd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8 814,95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8 864,87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11 573,70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11 258,92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11 268,09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11 268,09</w:t>
            </w:r>
          </w:p>
        </w:tc>
      </w:tr>
      <w:tr w:rsidR="00142E4C" w:rsidRPr="00142E4C" w:rsidTr="00EC487A">
        <w:trPr>
          <w:trHeight w:val="41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1.3.1.</w:t>
            </w: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Обеспечение деятельности (оказание услуг) учреждений в сфере физической культуры и спорта</w:t>
            </w: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 округа</w:t>
            </w: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, в </w:t>
            </w:r>
            <w:proofErr w:type="spellStart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8 814,95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8 864,87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11 573,70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11 258,92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11 268,09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11 268,09</w:t>
            </w:r>
          </w:p>
        </w:tc>
      </w:tr>
      <w:tr w:rsidR="00142E4C" w:rsidRPr="00142E4C" w:rsidTr="00EC487A">
        <w:trPr>
          <w:trHeight w:val="67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средства федерального </w:t>
            </w:r>
            <w:proofErr w:type="gramStart"/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бюджета</w:t>
            </w: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,   </w:t>
            </w:r>
            <w:proofErr w:type="gramEnd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в </w:t>
            </w:r>
            <w:proofErr w:type="spellStart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688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краевого бюджета</w:t>
            </w: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, в </w:t>
            </w:r>
            <w:proofErr w:type="spellStart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местного бюджета</w:t>
            </w: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, в </w:t>
            </w:r>
            <w:proofErr w:type="spellStart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8 814,95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8 864,87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11 573,70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11 258,92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11 268,09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11 268,09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8 814,95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8 864,87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11 573,70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11 258,92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11 268,09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11 268,09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465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средства внебюджетных фондов, </w:t>
            </w: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112,04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150,28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150,00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150,00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150,00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150,00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112,04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150,28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150,00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150,00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150,00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150,00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Прогнозируемое </w:t>
            </w:r>
            <w:proofErr w:type="gramStart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поступление  средств</w:t>
            </w:r>
            <w:proofErr w:type="gramEnd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 в местный бюджет, в </w:t>
            </w:r>
            <w:proofErr w:type="spellStart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12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66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Средства участников Программы – МБУ «</w:t>
            </w:r>
            <w:proofErr w:type="spellStart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ЦФКиС</w:t>
            </w:r>
            <w:proofErr w:type="spellEnd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8 814,95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8 864,87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11 573,70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11 258,92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11 268,09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11 268,09</w:t>
            </w:r>
          </w:p>
        </w:tc>
      </w:tr>
      <w:tr w:rsidR="00142E4C" w:rsidRPr="00142E4C" w:rsidTr="00EC487A">
        <w:trPr>
          <w:trHeight w:val="552"/>
        </w:trPr>
        <w:tc>
          <w:tcPr>
            <w:tcW w:w="72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1.4.</w:t>
            </w:r>
          </w:p>
        </w:tc>
        <w:tc>
          <w:tcPr>
            <w:tcW w:w="31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Основное мероприятие 4, всего</w:t>
            </w:r>
          </w:p>
        </w:tc>
        <w:tc>
          <w:tcPr>
            <w:tcW w:w="3840" w:type="dxa"/>
            <w:shd w:val="clear" w:color="000000" w:fill="FFFFFF"/>
            <w:noWrap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42E4C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8 536,43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noWrap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noWrap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noWrap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«Строительство, реконструкция, благоустройство объектов физической культуры и спорта»</w:t>
            </w: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 округа</w:t>
            </w: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, в </w:t>
            </w:r>
            <w:proofErr w:type="spellStart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8 536,43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536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средства федерального </w:t>
            </w:r>
            <w:proofErr w:type="gramStart"/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бюджета</w:t>
            </w: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,   </w:t>
            </w:r>
            <w:proofErr w:type="gramEnd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в </w:t>
            </w:r>
            <w:proofErr w:type="spellStart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509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краевого бюджета</w:t>
            </w: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, в </w:t>
            </w:r>
            <w:proofErr w:type="spellStart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местного бюджета</w:t>
            </w: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, в </w:t>
            </w:r>
            <w:proofErr w:type="spellStart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8 536,43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8 536,43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585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средства внебюджетных фондов, </w:t>
            </w: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Прогнозируемое </w:t>
            </w:r>
            <w:proofErr w:type="gramStart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поступление  средств</w:t>
            </w:r>
            <w:proofErr w:type="gramEnd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 в местный бюджет, в </w:t>
            </w:r>
            <w:proofErr w:type="spellStart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12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66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Средства участников Программы – МКУ ДО ДЮСШ, МБУ «ЦФК и С»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1.4.1.</w:t>
            </w: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Благоустройство спортивных площадок</w:t>
            </w: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 округа</w:t>
            </w: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, в </w:t>
            </w:r>
            <w:proofErr w:type="spellStart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8 536,43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63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средства федерального </w:t>
            </w:r>
            <w:proofErr w:type="gramStart"/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бюджета</w:t>
            </w: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,   </w:t>
            </w:r>
            <w:proofErr w:type="gramEnd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в </w:t>
            </w:r>
            <w:proofErr w:type="spellStart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615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краевого бюджета</w:t>
            </w: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, в </w:t>
            </w:r>
            <w:proofErr w:type="spellStart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местного бюджета</w:t>
            </w: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, в </w:t>
            </w:r>
            <w:proofErr w:type="spellStart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8 536,43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8 536,43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585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средства внебюджетных фондов, </w:t>
            </w: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Прогнозируемое </w:t>
            </w:r>
            <w:proofErr w:type="gramStart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поступление  средств</w:t>
            </w:r>
            <w:proofErr w:type="gramEnd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 в местный бюджет, в </w:t>
            </w:r>
            <w:proofErr w:type="spellStart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12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66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Средства участников Программы – МКУ ДО ДЮСШ, МБУ «ЦФК и С»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552"/>
        </w:trPr>
        <w:tc>
          <w:tcPr>
            <w:tcW w:w="72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1.5.</w:t>
            </w:r>
          </w:p>
        </w:tc>
        <w:tc>
          <w:tcPr>
            <w:tcW w:w="31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Основное мероприятие 5, всего</w:t>
            </w: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2 143,62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2 196,60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2 552,72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2 552,72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2 552,72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2 552,72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«Организация мероприятий в учреждениях, осуществляющих спортивную подготовку»</w:t>
            </w: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 округа</w:t>
            </w: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, в </w:t>
            </w:r>
            <w:proofErr w:type="spellStart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2 143,62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2 196,60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2 552,72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2 552,72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2 552,72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2 552,72</w:t>
            </w:r>
          </w:p>
        </w:tc>
      </w:tr>
      <w:tr w:rsidR="00142E4C" w:rsidRPr="00142E4C" w:rsidTr="00EC487A">
        <w:trPr>
          <w:trHeight w:val="536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средства федерального </w:t>
            </w:r>
            <w:proofErr w:type="gramStart"/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бюджета</w:t>
            </w: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,   </w:t>
            </w:r>
            <w:proofErr w:type="gramEnd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в </w:t>
            </w:r>
            <w:proofErr w:type="spellStart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509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краевого бюджета</w:t>
            </w: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, в </w:t>
            </w:r>
            <w:proofErr w:type="spellStart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555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местного бюджета</w:t>
            </w: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, в </w:t>
            </w:r>
            <w:proofErr w:type="spellStart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2 143,62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2 196,60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2 552,72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2 552,72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2 552,72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2 552,72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2 143,62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2 196,60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2 552,72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2 552,72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2 552,72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2 552,72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457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средства внебюджетных фондов, </w:t>
            </w: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Прогнозируемое </w:t>
            </w:r>
            <w:proofErr w:type="gramStart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поступление  средств</w:t>
            </w:r>
            <w:proofErr w:type="gramEnd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 в местный бюджет, в </w:t>
            </w:r>
            <w:proofErr w:type="spellStart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1152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63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Средства участников Программы – МКУ ДО ДЮСШ, МБУ «ЦФК и С»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2 143,62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2 196,60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2 552,72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2 552,72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2 552,72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2 552,72</w:t>
            </w:r>
          </w:p>
        </w:tc>
      </w:tr>
      <w:tr w:rsidR="00142E4C" w:rsidRPr="00142E4C" w:rsidTr="00EC487A">
        <w:trPr>
          <w:trHeight w:val="36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1.5.1.</w:t>
            </w: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Обеспечение деятельности (оказание услуг) учреждений, осуществляющих спортивную подготовку</w:t>
            </w: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 округа</w:t>
            </w: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, в </w:t>
            </w:r>
            <w:proofErr w:type="spellStart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2 143,62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2 196,60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2 552,72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2 552,72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2 552,72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2 552,72</w:t>
            </w:r>
          </w:p>
        </w:tc>
      </w:tr>
      <w:tr w:rsidR="00142E4C" w:rsidRPr="00142E4C" w:rsidTr="00EC487A">
        <w:trPr>
          <w:trHeight w:val="66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средства федерального </w:t>
            </w:r>
            <w:proofErr w:type="gramStart"/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бюджета</w:t>
            </w: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,   </w:t>
            </w:r>
            <w:proofErr w:type="gramEnd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в </w:t>
            </w:r>
            <w:proofErr w:type="spellStart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краевого бюджета</w:t>
            </w: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, в </w:t>
            </w:r>
            <w:proofErr w:type="spellStart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648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местного бюджета</w:t>
            </w: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, в </w:t>
            </w:r>
            <w:proofErr w:type="spellStart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2 143,62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2 196,60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2 552,72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2 552,72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2 552,72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2 552,72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2 143,62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2 196,60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2 552,72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2 552,72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2 552,72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2 552,72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585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средства внебюджетных фондов, </w:t>
            </w: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612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Прогнозируемое </w:t>
            </w:r>
            <w:proofErr w:type="gramStart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поступление  средств</w:t>
            </w:r>
            <w:proofErr w:type="gramEnd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 в местный бюджет, в </w:t>
            </w:r>
            <w:proofErr w:type="spellStart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123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728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участников </w:t>
            </w:r>
            <w:proofErr w:type="gramStart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Программы  –</w:t>
            </w:r>
            <w:proofErr w:type="gramEnd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 МКУ ДО ДЮСШ, МБУ «ЦФК и С»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2 143,62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2 196,60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2 552,72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2 552,72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2 552,72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2 552,72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1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Подпрограмма 2, всего</w:t>
            </w:r>
          </w:p>
        </w:tc>
        <w:tc>
          <w:tcPr>
            <w:tcW w:w="3840" w:type="dxa"/>
            <w:shd w:val="clear" w:color="000000" w:fill="FFFFFF"/>
            <w:noWrap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42E4C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3 166,56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2 931,52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2 955,49</w:t>
            </w:r>
          </w:p>
        </w:tc>
        <w:tc>
          <w:tcPr>
            <w:tcW w:w="1300" w:type="dxa"/>
            <w:shd w:val="clear" w:color="000000" w:fill="FFFFFF"/>
            <w:noWrap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2 955,49</w:t>
            </w:r>
          </w:p>
        </w:tc>
        <w:tc>
          <w:tcPr>
            <w:tcW w:w="1200" w:type="dxa"/>
            <w:shd w:val="clear" w:color="000000" w:fill="FFFFFF"/>
            <w:noWrap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2 955,49</w:t>
            </w:r>
          </w:p>
        </w:tc>
        <w:tc>
          <w:tcPr>
            <w:tcW w:w="1160" w:type="dxa"/>
            <w:shd w:val="clear" w:color="000000" w:fill="FFFFFF"/>
            <w:noWrap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2 955,49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«Обеспечение реализации программы и </w:t>
            </w:r>
            <w:proofErr w:type="spellStart"/>
            <w:r w:rsidRPr="00142E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общепрограммные</w:t>
            </w:r>
            <w:proofErr w:type="spellEnd"/>
            <w:r w:rsidRPr="00142E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мероприятия» </w:t>
            </w: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 округа</w:t>
            </w: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, в </w:t>
            </w:r>
            <w:proofErr w:type="spellStart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3 166,56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2 931,52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2 955,49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2 955,49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2 955,49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2 955,49</w:t>
            </w:r>
          </w:p>
        </w:tc>
      </w:tr>
      <w:tr w:rsidR="00142E4C" w:rsidRPr="00142E4C" w:rsidTr="00EC487A">
        <w:trPr>
          <w:trHeight w:val="615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средства федерального </w:t>
            </w:r>
            <w:proofErr w:type="gramStart"/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бюджета</w:t>
            </w: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,   </w:t>
            </w:r>
            <w:proofErr w:type="gramEnd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в </w:t>
            </w:r>
            <w:proofErr w:type="spellStart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39,07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39,07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краевого бюджета</w:t>
            </w: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, в </w:t>
            </w:r>
            <w:proofErr w:type="spellStart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44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местного бюджета</w:t>
            </w: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, в </w:t>
            </w:r>
            <w:proofErr w:type="spellStart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3 166,56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2 892,45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2 955,49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2 955,49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2 955,49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2 955,49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3 166,56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2 892,45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2 955,49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2 955,49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2 955,49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2 955,49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585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средства внебюджетных фондов, </w:t>
            </w: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Прогнозируемое </w:t>
            </w:r>
            <w:proofErr w:type="gramStart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поступление  средств</w:t>
            </w:r>
            <w:proofErr w:type="gramEnd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 в местный бюджет, в </w:t>
            </w:r>
            <w:proofErr w:type="spellStart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12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Средства участников Программы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540"/>
        </w:trPr>
        <w:tc>
          <w:tcPr>
            <w:tcW w:w="72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2.1.</w:t>
            </w:r>
          </w:p>
        </w:tc>
        <w:tc>
          <w:tcPr>
            <w:tcW w:w="31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Основное мероприятие 1, всего</w:t>
            </w: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3 166,56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2 931,52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2 955,49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2 955,49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2 955,49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2 955,49</w:t>
            </w:r>
          </w:p>
        </w:tc>
      </w:tr>
      <w:tr w:rsidR="00142E4C" w:rsidRPr="00142E4C" w:rsidTr="00EC487A">
        <w:trPr>
          <w:trHeight w:val="432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«Финансовое обеспечение деятельности органов местного самоуправления и их структурных подразделений»</w:t>
            </w: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 округа</w:t>
            </w: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, в </w:t>
            </w:r>
            <w:proofErr w:type="spellStart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3 166,56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2 931,52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2 955,49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2 955,49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2 955,49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2 955,49</w:t>
            </w:r>
          </w:p>
        </w:tc>
      </w:tr>
      <w:tr w:rsidR="00142E4C" w:rsidRPr="00142E4C" w:rsidTr="00EC487A">
        <w:trPr>
          <w:trHeight w:val="63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средства федерального </w:t>
            </w:r>
            <w:proofErr w:type="gramStart"/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бюджета</w:t>
            </w: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,   </w:t>
            </w:r>
            <w:proofErr w:type="gramEnd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в </w:t>
            </w:r>
            <w:proofErr w:type="spellStart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39,07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39,07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E4C" w:rsidRPr="00142E4C" w:rsidTr="00EC487A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краевого бюджета</w:t>
            </w: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, в </w:t>
            </w:r>
            <w:proofErr w:type="spellStart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E4C" w:rsidRPr="00142E4C" w:rsidTr="00EC487A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местного бюджета</w:t>
            </w: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, в </w:t>
            </w:r>
            <w:proofErr w:type="spellStart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3 166,56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2 892,45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2 955,49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2 955,49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2 955,49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2 955,49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3 166,56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2 892,45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2 955,49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2 955,49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2 955,49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2 955,49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585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средства внебюджетных фондов, </w:t>
            </w: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Прогнозируемое </w:t>
            </w:r>
            <w:proofErr w:type="gramStart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поступление  средств</w:t>
            </w:r>
            <w:proofErr w:type="gramEnd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 в местный бюджет, в </w:t>
            </w:r>
            <w:proofErr w:type="spellStart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12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Средства участников Программы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2.1.1.</w:t>
            </w: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Обеспечение деятельности комитета по физической культуре и спорту администрации Минераловодского городского округа </w:t>
            </w: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 округа</w:t>
            </w: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, в </w:t>
            </w:r>
            <w:proofErr w:type="spellStart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3 166,56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2 931,52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2 955,49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2 955,49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2 955,49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2 955,49</w:t>
            </w:r>
          </w:p>
        </w:tc>
      </w:tr>
      <w:tr w:rsidR="00142E4C" w:rsidRPr="00142E4C" w:rsidTr="00EC487A">
        <w:trPr>
          <w:trHeight w:val="645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федерального бюджета</w:t>
            </w: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, в </w:t>
            </w:r>
            <w:proofErr w:type="spellStart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39,07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39,07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краевого бюджета</w:t>
            </w: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, в </w:t>
            </w:r>
            <w:proofErr w:type="spellStart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местного бюджета</w:t>
            </w: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, в </w:t>
            </w:r>
            <w:proofErr w:type="spellStart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3 166,56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2 892,45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2 955,49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2 955,49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2 955,49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2 955,49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3 166,56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2 892,45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2 955,49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2 955,49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2 955,49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2 955,49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585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средства внебюджетных фондов, </w:t>
            </w: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Прогнозируемое </w:t>
            </w:r>
            <w:proofErr w:type="gramStart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поступление  средств</w:t>
            </w:r>
            <w:proofErr w:type="gramEnd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 xml:space="preserve"> в местный бюджет, в </w:t>
            </w:r>
            <w:proofErr w:type="spellStart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12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2E4C" w:rsidRPr="00142E4C" w:rsidTr="00EC487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142E4C" w:rsidRPr="00142E4C" w:rsidRDefault="00142E4C" w:rsidP="00142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Средства участников Программы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2E4C" w:rsidRPr="00142E4C" w:rsidRDefault="00142E4C" w:rsidP="001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:rsidR="00142E4C" w:rsidRPr="00142E4C" w:rsidRDefault="00142E4C" w:rsidP="00142E4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E4C" w:rsidRDefault="00142E4C" w:rsidP="00454FC6"/>
    <w:p w:rsidR="00142E4C" w:rsidRDefault="00142E4C" w:rsidP="00454FC6"/>
    <w:p w:rsidR="00142E4C" w:rsidRDefault="00142E4C" w:rsidP="00454FC6">
      <w:pPr>
        <w:sectPr w:rsidR="00142E4C" w:rsidSect="00142E4C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142E4C" w:rsidRDefault="00142E4C" w:rsidP="00454FC6"/>
    <w:sectPr w:rsidR="00142E4C" w:rsidSect="00454FC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1086C"/>
    <w:multiLevelType w:val="hybridMultilevel"/>
    <w:tmpl w:val="995619A2"/>
    <w:lvl w:ilvl="0" w:tplc="B788866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9F65671"/>
    <w:multiLevelType w:val="hybridMultilevel"/>
    <w:tmpl w:val="869CB974"/>
    <w:lvl w:ilvl="0" w:tplc="7F8A47CA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 w15:restartNumberingAfterBreak="0">
    <w:nsid w:val="0D6D4E99"/>
    <w:multiLevelType w:val="hybridMultilevel"/>
    <w:tmpl w:val="EC7019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EE4632"/>
    <w:multiLevelType w:val="hybridMultilevel"/>
    <w:tmpl w:val="49BAC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31A46"/>
    <w:multiLevelType w:val="hybridMultilevel"/>
    <w:tmpl w:val="3E2A385E"/>
    <w:lvl w:ilvl="0" w:tplc="9014C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953D4"/>
    <w:multiLevelType w:val="hybridMultilevel"/>
    <w:tmpl w:val="769A5492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A79FF"/>
    <w:multiLevelType w:val="singleLevel"/>
    <w:tmpl w:val="E10661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7F4136B"/>
    <w:multiLevelType w:val="hybridMultilevel"/>
    <w:tmpl w:val="4970BFF6"/>
    <w:lvl w:ilvl="0" w:tplc="F4C26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730B2"/>
    <w:multiLevelType w:val="hybridMultilevel"/>
    <w:tmpl w:val="C2DC2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A453E"/>
    <w:multiLevelType w:val="hybridMultilevel"/>
    <w:tmpl w:val="E050FAC0"/>
    <w:lvl w:ilvl="0" w:tplc="20745E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 w15:restartNumberingAfterBreak="0">
    <w:nsid w:val="34AB38FE"/>
    <w:multiLevelType w:val="hybridMultilevel"/>
    <w:tmpl w:val="58DE9DA6"/>
    <w:lvl w:ilvl="0" w:tplc="9014C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267CE"/>
    <w:multiLevelType w:val="hybridMultilevel"/>
    <w:tmpl w:val="443637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D4402"/>
    <w:multiLevelType w:val="hybridMultilevel"/>
    <w:tmpl w:val="982A056C"/>
    <w:lvl w:ilvl="0" w:tplc="D786BCC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 w15:restartNumberingAfterBreak="0">
    <w:nsid w:val="3F7B050A"/>
    <w:multiLevelType w:val="hybridMultilevel"/>
    <w:tmpl w:val="5D5ABD82"/>
    <w:lvl w:ilvl="0" w:tplc="9014C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D45407"/>
    <w:multiLevelType w:val="hybridMultilevel"/>
    <w:tmpl w:val="7870E14A"/>
    <w:lvl w:ilvl="0" w:tplc="9AC614AC">
      <w:start w:val="3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5" w15:restartNumberingAfterBreak="0">
    <w:nsid w:val="47327A4E"/>
    <w:multiLevelType w:val="hybridMultilevel"/>
    <w:tmpl w:val="8642212A"/>
    <w:lvl w:ilvl="0" w:tplc="F4C26AC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485393"/>
    <w:multiLevelType w:val="hybridMultilevel"/>
    <w:tmpl w:val="5F7A4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BF0F6E"/>
    <w:multiLevelType w:val="hybridMultilevel"/>
    <w:tmpl w:val="51C42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B905A9"/>
    <w:multiLevelType w:val="hybridMultilevel"/>
    <w:tmpl w:val="F24264FC"/>
    <w:lvl w:ilvl="0" w:tplc="4B08FF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9056B"/>
    <w:multiLevelType w:val="hybridMultilevel"/>
    <w:tmpl w:val="912E0186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3B597F"/>
    <w:multiLevelType w:val="hybridMultilevel"/>
    <w:tmpl w:val="5BE4B240"/>
    <w:lvl w:ilvl="0" w:tplc="F4C26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5C5EAB"/>
    <w:multiLevelType w:val="hybridMultilevel"/>
    <w:tmpl w:val="43EE67E6"/>
    <w:lvl w:ilvl="0" w:tplc="9014C3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067703D"/>
    <w:multiLevelType w:val="hybridMultilevel"/>
    <w:tmpl w:val="52E0CE52"/>
    <w:lvl w:ilvl="0" w:tplc="9014C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1A496F"/>
    <w:multiLevelType w:val="hybridMultilevel"/>
    <w:tmpl w:val="F24264FC"/>
    <w:lvl w:ilvl="0" w:tplc="4B08FF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302A12"/>
    <w:multiLevelType w:val="hybridMultilevel"/>
    <w:tmpl w:val="5BA4F99C"/>
    <w:lvl w:ilvl="0" w:tplc="C4F22E2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 w15:restartNumberingAfterBreak="0">
    <w:nsid w:val="7457753A"/>
    <w:multiLevelType w:val="hybridMultilevel"/>
    <w:tmpl w:val="52864FB4"/>
    <w:lvl w:ilvl="0" w:tplc="AC9C84FC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6" w15:restartNumberingAfterBreak="0">
    <w:nsid w:val="76BB32FE"/>
    <w:multiLevelType w:val="multilevel"/>
    <w:tmpl w:val="CFBAA994"/>
    <w:lvl w:ilvl="0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8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0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9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63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680" w:hanging="2160"/>
      </w:pPr>
      <w:rPr>
        <w:rFonts w:cs="Times New Roman" w:hint="default"/>
      </w:rPr>
    </w:lvl>
  </w:abstractNum>
  <w:abstractNum w:abstractNumId="27" w15:restartNumberingAfterBreak="0">
    <w:nsid w:val="7B2506DF"/>
    <w:multiLevelType w:val="hybridMultilevel"/>
    <w:tmpl w:val="E812A68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16779B"/>
    <w:multiLevelType w:val="hybridMultilevel"/>
    <w:tmpl w:val="86EC7FD4"/>
    <w:lvl w:ilvl="0" w:tplc="9014C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1"/>
  </w:num>
  <w:num w:numId="4">
    <w:abstractNumId w:val="26"/>
  </w:num>
  <w:num w:numId="5">
    <w:abstractNumId w:val="12"/>
  </w:num>
  <w:num w:numId="6">
    <w:abstractNumId w:val="9"/>
  </w:num>
  <w:num w:numId="7">
    <w:abstractNumId w:val="4"/>
  </w:num>
  <w:num w:numId="8">
    <w:abstractNumId w:val="28"/>
  </w:num>
  <w:num w:numId="9">
    <w:abstractNumId w:val="22"/>
  </w:num>
  <w:num w:numId="10">
    <w:abstractNumId w:val="2"/>
  </w:num>
  <w:num w:numId="11">
    <w:abstractNumId w:val="6"/>
  </w:num>
  <w:num w:numId="12">
    <w:abstractNumId w:val="19"/>
  </w:num>
  <w:num w:numId="13">
    <w:abstractNumId w:val="17"/>
  </w:num>
  <w:num w:numId="14">
    <w:abstractNumId w:val="23"/>
  </w:num>
  <w:num w:numId="15">
    <w:abstractNumId w:val="5"/>
  </w:num>
  <w:num w:numId="16">
    <w:abstractNumId w:val="14"/>
  </w:num>
  <w:num w:numId="17">
    <w:abstractNumId w:val="25"/>
  </w:num>
  <w:num w:numId="18">
    <w:abstractNumId w:val="18"/>
  </w:num>
  <w:num w:numId="19">
    <w:abstractNumId w:val="11"/>
  </w:num>
  <w:num w:numId="20">
    <w:abstractNumId w:val="27"/>
  </w:num>
  <w:num w:numId="21">
    <w:abstractNumId w:val="15"/>
  </w:num>
  <w:num w:numId="22">
    <w:abstractNumId w:val="7"/>
  </w:num>
  <w:num w:numId="23">
    <w:abstractNumId w:val="20"/>
  </w:num>
  <w:num w:numId="24">
    <w:abstractNumId w:val="8"/>
  </w:num>
  <w:num w:numId="25">
    <w:abstractNumId w:val="21"/>
  </w:num>
  <w:num w:numId="26">
    <w:abstractNumId w:val="3"/>
  </w:num>
  <w:num w:numId="27">
    <w:abstractNumId w:val="10"/>
  </w:num>
  <w:num w:numId="28">
    <w:abstractNumId w:val="16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F31"/>
    <w:rsid w:val="00142E4C"/>
    <w:rsid w:val="00454FC6"/>
    <w:rsid w:val="00E10F31"/>
    <w:rsid w:val="00F3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4C747-AC8A-424C-8333-A469C668B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42E4C"/>
    <w:pPr>
      <w:keepNext/>
      <w:suppressAutoHyphens/>
      <w:spacing w:after="111" w:line="240" w:lineRule="auto"/>
      <w:ind w:left="5170"/>
      <w:outlineLvl w:val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42E4C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42E4C"/>
    <w:pPr>
      <w:keepNext/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42E4C"/>
    <w:pPr>
      <w:keepNext/>
      <w:suppressAutoHyphens/>
      <w:spacing w:after="0" w:line="240" w:lineRule="auto"/>
      <w:ind w:hanging="330"/>
      <w:jc w:val="center"/>
      <w:outlineLvl w:val="3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42E4C"/>
    <w:pPr>
      <w:keepNext/>
      <w:suppressAutoHyphens/>
      <w:spacing w:after="0" w:line="240" w:lineRule="auto"/>
      <w:ind w:hanging="880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42E4C"/>
    <w:pPr>
      <w:keepNext/>
      <w:tabs>
        <w:tab w:val="left" w:pos="6237"/>
      </w:tabs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42E4C"/>
    <w:pPr>
      <w:keepNext/>
      <w:tabs>
        <w:tab w:val="left" w:pos="1985"/>
        <w:tab w:val="left" w:pos="8222"/>
      </w:tabs>
      <w:suppressAutoHyphens/>
      <w:spacing w:after="0" w:line="240" w:lineRule="auto"/>
      <w:ind w:left="1560"/>
      <w:outlineLvl w:val="6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142E4C"/>
    <w:pPr>
      <w:keepNext/>
      <w:tabs>
        <w:tab w:val="left" w:pos="1985"/>
        <w:tab w:val="left" w:pos="8222"/>
      </w:tabs>
      <w:suppressAutoHyphens/>
      <w:spacing w:after="0" w:line="240" w:lineRule="auto"/>
      <w:ind w:left="1701"/>
      <w:outlineLvl w:val="7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142E4C"/>
    <w:pPr>
      <w:keepNext/>
      <w:tabs>
        <w:tab w:val="left" w:pos="2060"/>
      </w:tabs>
      <w:suppressAutoHyphens/>
      <w:spacing w:before="222" w:after="222" w:line="240" w:lineRule="auto"/>
      <w:ind w:right="3168"/>
      <w:outlineLvl w:val="8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2E4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42E4C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42E4C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42E4C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42E4C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42E4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42E4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42E4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42E4C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42E4C"/>
  </w:style>
  <w:style w:type="paragraph" w:styleId="a3">
    <w:name w:val="caption"/>
    <w:basedOn w:val="a"/>
    <w:next w:val="a"/>
    <w:qFormat/>
    <w:rsid w:val="00142E4C"/>
    <w:pPr>
      <w:suppressAutoHyphens/>
      <w:spacing w:before="1776" w:after="0" w:line="240" w:lineRule="auto"/>
      <w:ind w:left="550" w:right="2992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142E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142E4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142E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142E4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142E4C"/>
  </w:style>
  <w:style w:type="character" w:customStyle="1" w:styleId="a8">
    <w:name w:val="Основной текст_"/>
    <w:basedOn w:val="a0"/>
    <w:link w:val="21"/>
    <w:uiPriority w:val="99"/>
    <w:locked/>
    <w:rsid w:val="00142E4C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8"/>
    <w:uiPriority w:val="99"/>
    <w:rsid w:val="00142E4C"/>
    <w:pPr>
      <w:shd w:val="clear" w:color="auto" w:fill="FFFFFF"/>
      <w:spacing w:after="0" w:line="322" w:lineRule="exact"/>
      <w:jc w:val="center"/>
    </w:pPr>
    <w:rPr>
      <w:sz w:val="26"/>
      <w:szCs w:val="26"/>
    </w:rPr>
  </w:style>
  <w:style w:type="paragraph" w:customStyle="1" w:styleId="31">
    <w:name w:val="Основной текст3"/>
    <w:basedOn w:val="a"/>
    <w:uiPriority w:val="99"/>
    <w:rsid w:val="00142E4C"/>
    <w:pPr>
      <w:shd w:val="clear" w:color="auto" w:fill="FFFFFF"/>
      <w:spacing w:before="600" w:after="720" w:line="240" w:lineRule="atLeast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22">
    <w:name w:val="Заголовок №2_"/>
    <w:link w:val="23"/>
    <w:uiPriority w:val="99"/>
    <w:locked/>
    <w:rsid w:val="00142E4C"/>
    <w:rPr>
      <w:spacing w:val="80"/>
      <w:sz w:val="32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142E4C"/>
    <w:pPr>
      <w:shd w:val="clear" w:color="auto" w:fill="FFFFFF"/>
      <w:spacing w:after="420" w:line="240" w:lineRule="atLeast"/>
      <w:jc w:val="center"/>
      <w:outlineLvl w:val="1"/>
    </w:pPr>
    <w:rPr>
      <w:spacing w:val="80"/>
      <w:sz w:val="32"/>
    </w:rPr>
  </w:style>
  <w:style w:type="character" w:customStyle="1" w:styleId="32">
    <w:name w:val="Заголовок №3_"/>
    <w:link w:val="33"/>
    <w:uiPriority w:val="99"/>
    <w:locked/>
    <w:rsid w:val="00142E4C"/>
    <w:rPr>
      <w:sz w:val="28"/>
      <w:shd w:val="clear" w:color="auto" w:fill="FFFFFF"/>
    </w:rPr>
  </w:style>
  <w:style w:type="paragraph" w:customStyle="1" w:styleId="33">
    <w:name w:val="Заголовок №3"/>
    <w:basedOn w:val="a"/>
    <w:link w:val="32"/>
    <w:uiPriority w:val="99"/>
    <w:rsid w:val="00142E4C"/>
    <w:pPr>
      <w:shd w:val="clear" w:color="auto" w:fill="FFFFFF"/>
      <w:spacing w:before="420" w:after="600" w:line="326" w:lineRule="exact"/>
      <w:jc w:val="center"/>
      <w:outlineLvl w:val="2"/>
    </w:pPr>
    <w:rPr>
      <w:sz w:val="28"/>
    </w:rPr>
  </w:style>
  <w:style w:type="character" w:customStyle="1" w:styleId="12">
    <w:name w:val="Основной текст1"/>
    <w:basedOn w:val="a8"/>
    <w:uiPriority w:val="99"/>
    <w:rsid w:val="00142E4C"/>
    <w:rPr>
      <w:sz w:val="26"/>
      <w:szCs w:val="26"/>
      <w:u w:val="single"/>
      <w:shd w:val="clear" w:color="auto" w:fill="FFFFFF"/>
    </w:rPr>
  </w:style>
  <w:style w:type="paragraph" w:customStyle="1" w:styleId="ConsPlusNormal">
    <w:name w:val="ConsPlusNormal"/>
    <w:uiPriority w:val="99"/>
    <w:rsid w:val="00142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rsid w:val="00142E4C"/>
    <w:pPr>
      <w:spacing w:after="0" w:line="240" w:lineRule="auto"/>
    </w:pPr>
    <w:rPr>
      <w:rFonts w:ascii="Tahoma" w:eastAsia="Calibri" w:hAnsi="Tahoma" w:cs="Tahoma"/>
      <w:color w:val="000000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142E4C"/>
    <w:rPr>
      <w:rFonts w:ascii="Tahoma" w:eastAsia="Calibri" w:hAnsi="Tahoma" w:cs="Tahoma"/>
      <w:color w:val="000000"/>
      <w:sz w:val="16"/>
      <w:szCs w:val="16"/>
      <w:lang w:eastAsia="ru-RU"/>
    </w:rPr>
  </w:style>
  <w:style w:type="character" w:customStyle="1" w:styleId="13">
    <w:name w:val="Гиперссылка1"/>
    <w:basedOn w:val="a0"/>
    <w:uiPriority w:val="99"/>
    <w:unhideWhenUsed/>
    <w:rsid w:val="00142E4C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42E4C"/>
    <w:pPr>
      <w:spacing w:after="0" w:line="240" w:lineRule="auto"/>
      <w:ind w:left="720"/>
      <w:contextualSpacing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142E4C"/>
    <w:pPr>
      <w:tabs>
        <w:tab w:val="center" w:pos="4677"/>
        <w:tab w:val="right" w:pos="9355"/>
      </w:tabs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142E4C"/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character" w:styleId="ae">
    <w:name w:val="page number"/>
    <w:rsid w:val="00142E4C"/>
  </w:style>
  <w:style w:type="paragraph" w:styleId="af">
    <w:name w:val="footer"/>
    <w:basedOn w:val="a"/>
    <w:link w:val="af0"/>
    <w:unhideWhenUsed/>
    <w:rsid w:val="00142E4C"/>
    <w:pPr>
      <w:tabs>
        <w:tab w:val="center" w:pos="4677"/>
        <w:tab w:val="right" w:pos="9355"/>
      </w:tabs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142E4C"/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numbering" w:customStyle="1" w:styleId="111">
    <w:name w:val="Нет списка111"/>
    <w:next w:val="a2"/>
    <w:uiPriority w:val="99"/>
    <w:semiHidden/>
    <w:rsid w:val="00142E4C"/>
  </w:style>
  <w:style w:type="paragraph" w:styleId="HTML">
    <w:name w:val="HTML Preformatted"/>
    <w:basedOn w:val="a"/>
    <w:link w:val="HTML0"/>
    <w:semiHidden/>
    <w:rsid w:val="00142E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142E4C"/>
    <w:rPr>
      <w:rFonts w:ascii="Courier New" w:eastAsia="Calibri" w:hAnsi="Courier New" w:cs="Courier New"/>
      <w:sz w:val="20"/>
      <w:szCs w:val="20"/>
      <w:lang w:eastAsia="ru-RU"/>
    </w:rPr>
  </w:style>
  <w:style w:type="paragraph" w:styleId="af1">
    <w:name w:val="Plain Text"/>
    <w:basedOn w:val="a"/>
    <w:link w:val="af2"/>
    <w:rsid w:val="00142E4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142E4C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3">
    <w:name w:val="Table Grid"/>
    <w:basedOn w:val="a1"/>
    <w:rsid w:val="00142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"/>
    <w:basedOn w:val="a"/>
    <w:link w:val="af5"/>
    <w:rsid w:val="00142E4C"/>
    <w:pPr>
      <w:tabs>
        <w:tab w:val="left" w:pos="3969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142E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6">
    <w:name w:val="Нормальный (таблица)"/>
    <w:basedOn w:val="a"/>
    <w:next w:val="a"/>
    <w:rsid w:val="00142E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">
    <w:name w:val="Текст1"/>
    <w:basedOn w:val="a"/>
    <w:rsid w:val="00142E4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0">
    <w:name w:val="consplusnormal"/>
    <w:basedOn w:val="a"/>
    <w:rsid w:val="00142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142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"/>
    <w:uiPriority w:val="99"/>
    <w:unhideWhenUsed/>
    <w:rsid w:val="00142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Без интервала2"/>
    <w:rsid w:val="00142E4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p3">
    <w:name w:val="p3"/>
    <w:basedOn w:val="a"/>
    <w:rsid w:val="00142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142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142E4C"/>
  </w:style>
  <w:style w:type="character" w:customStyle="1" w:styleId="apple-converted-space">
    <w:name w:val="apple-converted-space"/>
    <w:rsid w:val="00142E4C"/>
  </w:style>
  <w:style w:type="paragraph" w:customStyle="1" w:styleId="p11">
    <w:name w:val="p11"/>
    <w:basedOn w:val="a"/>
    <w:rsid w:val="00142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142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1">
    <w:name w:val="Нет списка1111"/>
    <w:next w:val="a2"/>
    <w:semiHidden/>
    <w:rsid w:val="00142E4C"/>
  </w:style>
  <w:style w:type="character" w:styleId="af8">
    <w:name w:val="Emphasis"/>
    <w:qFormat/>
    <w:rsid w:val="00142E4C"/>
    <w:rPr>
      <w:i/>
      <w:iCs/>
    </w:rPr>
  </w:style>
  <w:style w:type="character" w:styleId="af9">
    <w:name w:val="FollowedHyperlink"/>
    <w:uiPriority w:val="99"/>
    <w:unhideWhenUsed/>
    <w:rsid w:val="00142E4C"/>
    <w:rPr>
      <w:color w:val="954F72"/>
      <w:u w:val="single"/>
    </w:rPr>
  </w:style>
  <w:style w:type="paragraph" w:customStyle="1" w:styleId="msonormal0">
    <w:name w:val="msonormal"/>
    <w:basedOn w:val="a"/>
    <w:rsid w:val="00142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142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142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7">
    <w:name w:val="font7"/>
    <w:basedOn w:val="a"/>
    <w:rsid w:val="00142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65">
    <w:name w:val="xl65"/>
    <w:basedOn w:val="a"/>
    <w:rsid w:val="00142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42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42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142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42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42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71">
    <w:name w:val="xl71"/>
    <w:basedOn w:val="a"/>
    <w:rsid w:val="00142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42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142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142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142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76">
    <w:name w:val="xl76"/>
    <w:basedOn w:val="a"/>
    <w:rsid w:val="00142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42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1"/>
      <w:szCs w:val="21"/>
      <w:lang w:eastAsia="ru-RU"/>
    </w:rPr>
  </w:style>
  <w:style w:type="paragraph" w:customStyle="1" w:styleId="xl78">
    <w:name w:val="xl78"/>
    <w:basedOn w:val="a"/>
    <w:rsid w:val="00142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142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1"/>
      <w:szCs w:val="21"/>
      <w:lang w:eastAsia="ru-RU"/>
    </w:rPr>
  </w:style>
  <w:style w:type="paragraph" w:customStyle="1" w:styleId="xl80">
    <w:name w:val="xl80"/>
    <w:basedOn w:val="a"/>
    <w:rsid w:val="00142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1"/>
      <w:szCs w:val="21"/>
      <w:lang w:eastAsia="ru-RU"/>
    </w:rPr>
  </w:style>
  <w:style w:type="paragraph" w:customStyle="1" w:styleId="xl81">
    <w:name w:val="xl81"/>
    <w:basedOn w:val="a"/>
    <w:rsid w:val="00142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82">
    <w:name w:val="xl82"/>
    <w:basedOn w:val="a"/>
    <w:rsid w:val="00142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83">
    <w:name w:val="xl83"/>
    <w:basedOn w:val="a"/>
    <w:rsid w:val="00142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84">
    <w:name w:val="xl84"/>
    <w:basedOn w:val="a"/>
    <w:rsid w:val="00142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85">
    <w:name w:val="xl85"/>
    <w:basedOn w:val="a"/>
    <w:rsid w:val="00142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42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7">
    <w:name w:val="xl87"/>
    <w:basedOn w:val="a"/>
    <w:rsid w:val="00142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88">
    <w:name w:val="xl88"/>
    <w:basedOn w:val="a"/>
    <w:rsid w:val="00142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89">
    <w:name w:val="xl89"/>
    <w:basedOn w:val="a"/>
    <w:rsid w:val="00142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142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91">
    <w:name w:val="xl91"/>
    <w:basedOn w:val="a"/>
    <w:rsid w:val="00142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42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93">
    <w:name w:val="xl93"/>
    <w:basedOn w:val="a"/>
    <w:rsid w:val="00142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94">
    <w:name w:val="xl94"/>
    <w:basedOn w:val="a"/>
    <w:rsid w:val="00142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95">
    <w:name w:val="xl95"/>
    <w:basedOn w:val="a"/>
    <w:rsid w:val="00142E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96">
    <w:name w:val="xl96"/>
    <w:basedOn w:val="a"/>
    <w:rsid w:val="00142E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97">
    <w:name w:val="xl97"/>
    <w:basedOn w:val="a"/>
    <w:rsid w:val="00142E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98">
    <w:name w:val="xl98"/>
    <w:basedOn w:val="a"/>
    <w:rsid w:val="00142E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99">
    <w:name w:val="xl99"/>
    <w:basedOn w:val="a"/>
    <w:rsid w:val="00142E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100">
    <w:name w:val="xl100"/>
    <w:basedOn w:val="a"/>
    <w:rsid w:val="00142E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101">
    <w:name w:val="xl101"/>
    <w:basedOn w:val="a"/>
    <w:rsid w:val="00142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102">
    <w:name w:val="xl102"/>
    <w:basedOn w:val="a"/>
    <w:rsid w:val="00142E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1"/>
      <w:szCs w:val="21"/>
      <w:lang w:eastAsia="ru-RU"/>
    </w:rPr>
  </w:style>
  <w:style w:type="paragraph" w:customStyle="1" w:styleId="xl103">
    <w:name w:val="xl103"/>
    <w:basedOn w:val="a"/>
    <w:rsid w:val="00142E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1"/>
      <w:szCs w:val="21"/>
      <w:lang w:eastAsia="ru-RU"/>
    </w:rPr>
  </w:style>
  <w:style w:type="paragraph" w:customStyle="1" w:styleId="xl104">
    <w:name w:val="xl104"/>
    <w:basedOn w:val="a"/>
    <w:rsid w:val="00142E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1"/>
      <w:szCs w:val="21"/>
      <w:lang w:eastAsia="ru-RU"/>
    </w:rPr>
  </w:style>
  <w:style w:type="paragraph" w:customStyle="1" w:styleId="xl105">
    <w:name w:val="xl105"/>
    <w:basedOn w:val="a"/>
    <w:rsid w:val="00142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142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rsid w:val="00142E4C"/>
  </w:style>
  <w:style w:type="table" w:customStyle="1" w:styleId="15">
    <w:name w:val="Сетка таблицы1"/>
    <w:basedOn w:val="a1"/>
    <w:next w:val="af3"/>
    <w:rsid w:val="00142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6">
    <w:name w:val="Текст2"/>
    <w:basedOn w:val="a"/>
    <w:rsid w:val="00142E4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numbering" w:customStyle="1" w:styleId="120">
    <w:name w:val="Нет списка12"/>
    <w:next w:val="a2"/>
    <w:semiHidden/>
    <w:rsid w:val="00142E4C"/>
  </w:style>
  <w:style w:type="paragraph" w:customStyle="1" w:styleId="xl107">
    <w:name w:val="xl107"/>
    <w:basedOn w:val="a"/>
    <w:rsid w:val="00142E4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108">
    <w:name w:val="xl108"/>
    <w:basedOn w:val="a"/>
    <w:rsid w:val="00142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109">
    <w:name w:val="xl109"/>
    <w:basedOn w:val="a"/>
    <w:rsid w:val="00142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110">
    <w:name w:val="xl110"/>
    <w:basedOn w:val="a"/>
    <w:rsid w:val="00142E4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11">
    <w:name w:val="xl111"/>
    <w:basedOn w:val="a"/>
    <w:rsid w:val="00142E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12">
    <w:name w:val="xl112"/>
    <w:basedOn w:val="a"/>
    <w:rsid w:val="00142E4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13">
    <w:name w:val="xl113"/>
    <w:basedOn w:val="a"/>
    <w:rsid w:val="00142E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14">
    <w:name w:val="xl114"/>
    <w:basedOn w:val="a"/>
    <w:rsid w:val="00142E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115">
    <w:name w:val="xl115"/>
    <w:basedOn w:val="a"/>
    <w:rsid w:val="00142E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116">
    <w:name w:val="xl116"/>
    <w:basedOn w:val="a"/>
    <w:rsid w:val="00142E4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117">
    <w:name w:val="xl117"/>
    <w:basedOn w:val="a"/>
    <w:rsid w:val="00142E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118">
    <w:name w:val="xl118"/>
    <w:basedOn w:val="a"/>
    <w:rsid w:val="00142E4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1"/>
      <w:szCs w:val="21"/>
      <w:lang w:eastAsia="ru-RU"/>
    </w:rPr>
  </w:style>
  <w:style w:type="paragraph" w:customStyle="1" w:styleId="xl119">
    <w:name w:val="xl119"/>
    <w:basedOn w:val="a"/>
    <w:rsid w:val="00142E4C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1"/>
      <w:szCs w:val="21"/>
      <w:lang w:eastAsia="ru-RU"/>
    </w:rPr>
  </w:style>
  <w:style w:type="paragraph" w:customStyle="1" w:styleId="xl120">
    <w:name w:val="xl120"/>
    <w:basedOn w:val="a"/>
    <w:rsid w:val="00142E4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1"/>
      <w:szCs w:val="21"/>
      <w:lang w:eastAsia="ru-RU"/>
    </w:rPr>
  </w:style>
  <w:style w:type="paragraph" w:customStyle="1" w:styleId="xl121">
    <w:name w:val="xl121"/>
    <w:basedOn w:val="a"/>
    <w:rsid w:val="00142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122">
    <w:name w:val="xl122"/>
    <w:basedOn w:val="a"/>
    <w:rsid w:val="00142E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1"/>
      <w:szCs w:val="21"/>
      <w:lang w:eastAsia="ru-RU"/>
    </w:rPr>
  </w:style>
  <w:style w:type="paragraph" w:customStyle="1" w:styleId="xl123">
    <w:name w:val="xl123"/>
    <w:basedOn w:val="a"/>
    <w:rsid w:val="00142E4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1"/>
      <w:szCs w:val="21"/>
      <w:lang w:eastAsia="ru-RU"/>
    </w:rPr>
  </w:style>
  <w:style w:type="character" w:customStyle="1" w:styleId="27">
    <w:name w:val="Гиперссылка2"/>
    <w:basedOn w:val="a0"/>
    <w:uiPriority w:val="99"/>
    <w:semiHidden/>
    <w:unhideWhenUsed/>
    <w:rsid w:val="00142E4C"/>
    <w:rPr>
      <w:color w:val="0000FF"/>
      <w:u w:val="single"/>
    </w:rPr>
  </w:style>
  <w:style w:type="character" w:styleId="afa">
    <w:name w:val="Hyperlink"/>
    <w:basedOn w:val="a0"/>
    <w:uiPriority w:val="99"/>
    <w:semiHidden/>
    <w:unhideWhenUsed/>
    <w:rsid w:val="00142E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24</Pages>
  <Words>5748</Words>
  <Characters>32766</Characters>
  <Application>Microsoft Office Word</Application>
  <DocSecurity>0</DocSecurity>
  <Lines>273</Lines>
  <Paragraphs>76</Paragraphs>
  <ScaleCrop>false</ScaleCrop>
  <Company>SPecialiST RePack</Company>
  <LinksUpToDate>false</LinksUpToDate>
  <CharactersWithSpaces>38438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Куцевалова</dc:creator>
  <cp:keywords/>
  <dc:description/>
  <cp:lastModifiedBy>Куцевалова</cp:lastModifiedBy>
  <cp:revision>3</cp:revision>
  <dcterms:created xsi:type="dcterms:W3CDTF">2022-02-08T12:40:00Z</dcterms:created>
  <dcterms:modified xsi:type="dcterms:W3CDTF">2022-02-08T12:46:00Z</dcterms:modified>
</cp:coreProperties>
</file>