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5" w:rsidRPr="00457E9C" w:rsidRDefault="000D2925" w:rsidP="000D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Default="000D2925" w:rsidP="000D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8573FA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62132F" w:rsidRPr="008573FA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</w:t>
      </w: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25.01.2016г.              г. Минеральные Воды                            № 38</w:t>
      </w: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F47D5" w:rsidRDefault="0062132F" w:rsidP="0062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коррупциогенных факторов и их последующего устранения</w:t>
      </w:r>
    </w:p>
    <w:p w:rsidR="0062132F" w:rsidRDefault="0062132F" w:rsidP="00621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F47D5" w:rsidRDefault="0062132F" w:rsidP="00621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9B4184" w:rsidRDefault="0062132F" w:rsidP="0062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F47D5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2F47D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17 июля 2009 г. </w:t>
      </w:r>
      <w:hyperlink r:id="rId7" w:history="1">
        <w:r w:rsidRPr="002F47D5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Pr="002F47D5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от 6 октября 2003 г. </w:t>
      </w:r>
      <w:hyperlink r:id="rId8" w:history="1">
        <w:r w:rsidRPr="002F47D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2F47D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Минераловодского городского </w:t>
      </w:r>
      <w:r w:rsidRPr="009B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End"/>
    </w:p>
    <w:p w:rsidR="0062132F" w:rsidRPr="009B4184" w:rsidRDefault="0062132F" w:rsidP="0062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32F" w:rsidRPr="009B4184" w:rsidRDefault="0062132F" w:rsidP="0062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32F" w:rsidRPr="009B4184" w:rsidRDefault="0062132F" w:rsidP="0062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32F" w:rsidRPr="009B4184" w:rsidRDefault="0062132F" w:rsidP="006213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коррупциогенных факторов и их последующего устранения.</w:t>
      </w:r>
    </w:p>
    <w:p w:rsidR="0062132F" w:rsidRPr="009B4184" w:rsidRDefault="0062132F" w:rsidP="0062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структурных подразделений и руководителям отраслевых (функциональных) органов администрации Минераловодского городского округа ознакомить под роспись муниципальных служащих с настоящим постановлением.</w:t>
      </w:r>
    </w:p>
    <w:p w:rsidR="0062132F" w:rsidRPr="002F47D5" w:rsidRDefault="0062132F" w:rsidP="0062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B4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32F" w:rsidRPr="002F47D5" w:rsidRDefault="0062132F" w:rsidP="0062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2132F" w:rsidRDefault="0062132F" w:rsidP="0062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F47D5" w:rsidRDefault="0062132F" w:rsidP="006213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32F" w:rsidRPr="002F47D5" w:rsidRDefault="0062132F" w:rsidP="006213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62132F" w:rsidRDefault="0062132F" w:rsidP="006213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47D5">
        <w:rPr>
          <w:rFonts w:ascii="Times New Roman" w:hAnsi="Times New Roman" w:cs="Times New Roman"/>
          <w:sz w:val="28"/>
          <w:szCs w:val="28"/>
        </w:rPr>
        <w:t>С.</w:t>
      </w:r>
      <w:r w:rsidR="00962EC4"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>Ю. Перцев</w:t>
      </w:r>
    </w:p>
    <w:p w:rsidR="0062132F" w:rsidRDefault="0062132F" w:rsidP="0062132F"/>
    <w:p w:rsidR="00575622" w:rsidRPr="006C1020" w:rsidRDefault="000D2925" w:rsidP="006C102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6C102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r w:rsidR="00575622" w:rsidRPr="006C10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5622" w:rsidRPr="006C1020" w:rsidRDefault="00EB5E9A" w:rsidP="00EB5E9A">
      <w:pPr>
        <w:spacing w:after="0" w:line="240" w:lineRule="auto"/>
        <w:ind w:left="420" w:firstLine="41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0D2925" w:rsidRPr="006C102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0D2925" w:rsidRPr="006C1020" w:rsidRDefault="000D2925" w:rsidP="006C102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6C1020">
        <w:rPr>
          <w:rFonts w:ascii="Times New Roman" w:eastAsia="Calibri" w:hAnsi="Times New Roman" w:cs="Times New Roman"/>
          <w:sz w:val="28"/>
          <w:szCs w:val="28"/>
        </w:rPr>
        <w:t>Минераловодского городского округа</w:t>
      </w:r>
    </w:p>
    <w:p w:rsidR="000D2925" w:rsidRPr="006C1020" w:rsidRDefault="0062132F" w:rsidP="006C102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25.01.2016г.</w:t>
      </w:r>
      <w:r w:rsidR="009B41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2925" w:rsidRPr="006C1020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</w:t>
      </w:r>
    </w:p>
    <w:p w:rsidR="000D2925" w:rsidRPr="006C1020" w:rsidRDefault="000D2925" w:rsidP="006C102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Pr="006C1020" w:rsidRDefault="000D2925" w:rsidP="006C102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Pr="006C1020" w:rsidRDefault="000D2925" w:rsidP="006C102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D2925" w:rsidRPr="002F47D5" w:rsidRDefault="000D2925" w:rsidP="006C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(проектов нормативных правовых актов) администрации Минераловодского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целях выявления в них коррупциогенных факторов и их последующего устранения</w:t>
      </w:r>
    </w:p>
    <w:p w:rsidR="000D2925" w:rsidRPr="002F47D5" w:rsidRDefault="000D2925" w:rsidP="000D2925">
      <w:pPr>
        <w:pStyle w:val="ConsPlusNormal"/>
        <w:jc w:val="center"/>
        <w:outlineLvl w:val="1"/>
        <w:rPr>
          <w:sz w:val="28"/>
          <w:szCs w:val="28"/>
        </w:rPr>
      </w:pPr>
    </w:p>
    <w:p w:rsidR="000D2925" w:rsidRPr="002F47D5" w:rsidRDefault="000D2925" w:rsidP="000D29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2925" w:rsidRPr="002F47D5" w:rsidRDefault="000D2925" w:rsidP="000D2925">
      <w:pPr>
        <w:pStyle w:val="ConsPlusNormal"/>
        <w:rPr>
          <w:sz w:val="28"/>
          <w:szCs w:val="28"/>
        </w:rPr>
      </w:pP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Порядок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устанавливает правила 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 (далее администрация), в целях выявления в них положений, устанавливающих для </w:t>
      </w:r>
      <w:proofErr w:type="spellStart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</w:t>
      </w:r>
      <w:proofErr w:type="gramEnd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создающих условия для проявления коррупции (далее - </w:t>
      </w:r>
      <w:proofErr w:type="spellStart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факторы), и их последующего устранения (далее - антикоррупционная экспертиза).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Антикоррупционная экспертиза проводится 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актов", методикой, определяемой Правительством Российской Федерации и  настоящим Порядком.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Антикоррупционная экспертиза нормативных правовых актов (проектов нормативных правовых актов) администрации Минераловодского городского округа, проводится правовым управлением администрации Минераловодского городского округа (далее – правовое управление) при проведении их правовой экспертизы и мониторинге их применения, а также прокуратурой РФ в порядке и случаях предусмотренных действующим законодательством.</w:t>
      </w:r>
    </w:p>
    <w:p w:rsidR="000D2925" w:rsidRPr="002F47D5" w:rsidRDefault="000D2925" w:rsidP="000D2925">
      <w:pPr>
        <w:pStyle w:val="ConsPlusNormal"/>
        <w:rPr>
          <w:sz w:val="28"/>
          <w:szCs w:val="28"/>
        </w:rPr>
      </w:pPr>
    </w:p>
    <w:p w:rsidR="000D2925" w:rsidRPr="002F47D5" w:rsidRDefault="000D2925" w:rsidP="000D29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2. Процедура проведения антикоррупционной экспертизы</w:t>
      </w:r>
    </w:p>
    <w:p w:rsidR="000D2925" w:rsidRPr="002F47D5" w:rsidRDefault="000D2925" w:rsidP="000D29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0D2925" w:rsidRPr="002F47D5" w:rsidRDefault="000D2925" w:rsidP="000D29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администрации Минераловодского городского округа проводится правовым управлением администрации в срок до 30 рабочих дней со дня их поступления для проведения экспертизы.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lastRenderedPageBreak/>
        <w:t>При проведении экспертизы проекта нормативного правового акта должностное лицо, проводящее антикоррупционную экспертизу, в рабочем порядке может привлекать специалист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47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47D5">
        <w:rPr>
          <w:rFonts w:ascii="Times New Roman" w:hAnsi="Times New Roman" w:cs="Times New Roman"/>
          <w:sz w:val="28"/>
          <w:szCs w:val="28"/>
        </w:rPr>
        <w:t>) отраслевого (функционального) органа администрации, подготовившего(их) проект нормативного правового акта (далее ответственного исполнителя), для дачи соответствующих пояснений.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 xml:space="preserve">Проект нормативно-правового акта направляется в правовое управление администрации ответственным исполнителем на правовую экспертизу, в рамках проведения которой осуществляется проведение антикоррупционной экспертизы, нарочно в рабочее время за полтора месяца до установленного (предполагаемого) срока внесения нормативно-правового акта в администрацию одновременно с направлением указанного проекта нормативно-правового акта в прокуратуру Российской Федерации для проведения антикоррупционной экспертизы. </w:t>
      </w:r>
      <w:proofErr w:type="gramEnd"/>
    </w:p>
    <w:p w:rsidR="000D292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Проект предоставляется в печатном виде и на электронном носителе.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 администрации, отраслевой (функциональный) орган администрации направляет в отдел информационно-аналитической работы</w:t>
      </w:r>
      <w:r w:rsidRPr="002F47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заявку на размещение на официальном сайте Минераловодского городского округа в информационно-телекоммуникационной сети «Интернет» проекта нормативного правового акта для проведения независимой антикоррупционной экспертизы по форме согласно </w:t>
      </w:r>
      <w:hyperlink r:id="rId9" w:history="1">
        <w:r w:rsidRPr="002F47D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2F47D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  <w:r w:rsidRPr="002F47D5">
        <w:rPr>
          <w:rFonts w:ascii="Times New Roman" w:hAnsi="Times New Roman" w:cs="Times New Roman"/>
          <w:sz w:val="28"/>
          <w:szCs w:val="28"/>
        </w:rPr>
        <w:t xml:space="preserve"> Срок проведения независимой антикоррупционной экспертизы должен составлять не менее 15 дней.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2.4. В случае если по результатам антикоррупционной экспертизы проекта нормативного правового акта установлено наличие в проекте нормативного правового акта коррупциогенных факторов, уполномоченным должностным лицом администрации осуществляется подготовка </w:t>
      </w:r>
      <w:hyperlink w:anchor="Par113" w:history="1">
        <w:r w:rsidRPr="002F47D5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2F47D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настоящего Порядка.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2.5. В случае если при проведении антикоррупционной экспертизы проекта нормативного правового акта в тексте проекта нормативного правового акта коррупциогенных факторов не выявлено, согласование проекта нормативного правового акта может осуществляться без составления заключения.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Заключение изготавливается в виде отдельного документа, в котором отражаются все выявленные положения проекта нормативного правового акта, способствующего созданию условий для проявления коррупции с указанием его структурных единиц (разделов, глав, статей, частей, пунктов, подпунктов, абзацев) и соответствующих коррупционных факторов, а также способы устранения выявленных коррупционных факторов.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проекта нормативного правового акта, предусматривающего внесение изменений в действующий нормативный акт, антикоррупционной экспертизе подлежит и основной правовой акт.</w:t>
      </w:r>
    </w:p>
    <w:p w:rsidR="000D2925" w:rsidRPr="002F47D5" w:rsidRDefault="000D2925" w:rsidP="000D2925">
      <w:pPr>
        <w:pStyle w:val="ConsPlusNormal"/>
        <w:rPr>
          <w:sz w:val="28"/>
          <w:szCs w:val="28"/>
        </w:rPr>
      </w:pPr>
    </w:p>
    <w:p w:rsidR="000D2925" w:rsidRPr="002F47D5" w:rsidRDefault="000D2925" w:rsidP="000D29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</w:p>
    <w:p w:rsidR="000D2925" w:rsidRPr="002F47D5" w:rsidRDefault="000D2925" w:rsidP="000D29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3.1. Антикоррупционная экспертиза действующих нормативных правовых актов проводится на основании Плана проведения антикоррупционной экспертизы нормативных правовых актов, утвержденного руководителем правового управления администрации на основании предложений отраслевых (функциональны) органов администрации, и на основании мониторинга применения нормативных правовых актов.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Перечень нормативных правовых актов для включения в план проведения антикоррупционной экспертизы и мониторинг их применения формируется на основании предложений отраслевых (функциональны) органов администрации.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3.2. По результатам антикоррупционной экспертизы нормативных правовых актов, включенных в План проведения антикоррупционной экспертизы, правовым управлением администрации дается заключение об отсутствии либо наличии в них коррупциогенных факторов.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3.3. Заключение по результатам антикоррупционной экспертизы действующего нормативного правового акта направляется разработчикам, либо в соответствующий отраслевой (функциональный) орган администрации для подготовки предложений о внесении изменений в нормативный правовой акт, прошедший антикоррупционную экспертизу, обеспечивающих устранение выявленных положений, которые могут способствовать проявлениям коррупции.</w:t>
      </w: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4. Устранение коррупциогенных факторов,</w:t>
      </w:r>
    </w:p>
    <w:p w:rsidR="000D2925" w:rsidRPr="002F47D5" w:rsidRDefault="000D2925" w:rsidP="000D29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урегулирование разногласий</w:t>
      </w: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4.1. В случае выявления коррупциогенных факторов при проведении антикоррупционной экспертизы проекта нормативного правового акта проект возвращается разработчику (исполнителю) с заключением.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Коррупциогенные факторы, содержащиеся в проекте нормативного правового акта и выявленные при проведении антикоррупционной экспертизы, устраняются разработчиком (исполнителем) проекта нормативного правового акта на стадии его доработки.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Start w:id="1" w:name="_GoBack"/>
      <w:bookmarkEnd w:id="0"/>
      <w:bookmarkEnd w:id="1"/>
      <w:r w:rsidRPr="002F47D5">
        <w:rPr>
          <w:rFonts w:ascii="Times New Roman" w:hAnsi="Times New Roman" w:cs="Times New Roman"/>
          <w:sz w:val="28"/>
          <w:szCs w:val="28"/>
        </w:rPr>
        <w:t xml:space="preserve">4.2. В случае несогласия разработчика (исполнителя) с результатами антикоррупционной экспертизы, свидетельствующими о наличии в проекте разрабатываемого им нормативного правового акта коррупциогенных факторов, проект нормативного правового акта направляется его разработчиком (исполнителем) главе администрации. При этом к проекту в обязательном порядке прилагаются заключение уполномоченного должностного лица администрации, мотивированные возражения </w:t>
      </w:r>
      <w:r w:rsidRPr="002F47D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разработчика (исполнителя) проекта нормативного правового акта и иные 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F47D5">
        <w:rPr>
          <w:rFonts w:ascii="Times New Roman" w:hAnsi="Times New Roman" w:cs="Times New Roman"/>
          <w:sz w:val="28"/>
          <w:szCs w:val="28"/>
        </w:rPr>
        <w:t xml:space="preserve"> и материалы, связанные с рассмотрением разногласий.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4.3. В случае выявления коррупциогенных факторов при проведении антикоррупционной экспертизы действующего нормативного правового акта, заключение направляется в соответствующий отраслевой (функциональный) орган администрации для внесения изменений в нормативный правовой акт.</w:t>
      </w:r>
    </w:p>
    <w:p w:rsidR="000D2925" w:rsidRPr="002F47D5" w:rsidRDefault="000D2925" w:rsidP="000D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В течение 30 дней со дня получения заключения соответствующий отраслевой (функциональный) орган администрации осуществляет подготовку проекта нормативного правового акта о внесении изменений в нормативный правовой акт или мотивированного возражения. Разногласия по результатам антикоррупционной экспертизы действующего нормативного правового акта рассматриваются в порядке, установленном </w:t>
      </w:r>
      <w:hyperlink w:anchor="Par92" w:history="1">
        <w:r w:rsidRPr="002F47D5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2F47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0D2925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82703C" w:rsidRDefault="0082703C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82703C" w:rsidRDefault="0082703C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82703C" w:rsidRDefault="0082703C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575622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D2925" w:rsidRPr="002F47D5" w:rsidRDefault="000D2925" w:rsidP="000D2925">
      <w:pPr>
        <w:pStyle w:val="ConsPlusNonforma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 </w:t>
      </w:r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в них коррупциогенных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и их последующего устранения</w:t>
      </w:r>
    </w:p>
    <w:p w:rsidR="000D2925" w:rsidRPr="002F47D5" w:rsidRDefault="000D2925" w:rsidP="000D2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ЗАКЛЮЧЕНИЕ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7D5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</w:t>
      </w:r>
      <w:proofErr w:type="gramEnd"/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или иного документа)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8"/>
          <w:szCs w:val="28"/>
        </w:rPr>
      </w:pP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0" w:history="1">
        <w:r w:rsidRPr="002F47D5">
          <w:rPr>
            <w:rFonts w:ascii="Times New Roman" w:hAnsi="Times New Roman" w:cs="Times New Roman"/>
            <w:sz w:val="28"/>
            <w:szCs w:val="28"/>
          </w:rPr>
          <w:t>ч. 4 ст. 3</w:t>
        </w:r>
      </w:hyperlink>
      <w:r w:rsidRPr="002F47D5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2009г.  №  172-ФЗ "Об антикоррупционной экспертизе нормативных правовых актов и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проектов  нормативных  правовых актов", </w:t>
      </w:r>
      <w:hyperlink r:id="rId11" w:history="1">
        <w:r w:rsidRPr="002F47D5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2F47D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г. № 273-ФЗ "О противодействии коррупции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2F47D5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коррупциогенных факторов и их последующего устранения,</w:t>
      </w:r>
      <w:r w:rsidR="0062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2F47D5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82703C" w:rsidRDefault="000D2925" w:rsidP="0082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документа)</w:t>
      </w:r>
    </w:p>
    <w:p w:rsidR="000D2925" w:rsidRPr="002F47D5" w:rsidRDefault="000D2925" w:rsidP="00827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Вариант 1: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документа)</w:t>
      </w:r>
      <w:r w:rsidR="0082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7D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F47D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Вариант 2: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F47D5">
        <w:rPr>
          <w:rFonts w:ascii="Times New Roman" w:hAnsi="Times New Roman" w:cs="Times New Roman"/>
          <w:sz w:val="28"/>
          <w:szCs w:val="28"/>
        </w:rPr>
        <w:t xml:space="preserve">ыявлены </w:t>
      </w:r>
      <w:proofErr w:type="spellStart"/>
      <w:r w:rsidRPr="002F47D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F47D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В целях устранения  выявленных  коррупциогенных  факторов  предлагается____________________________________________ (указывается способ устранения</w:t>
      </w:r>
      <w:r w:rsidR="0082703C"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>коррупциогенных  факторов:  исключения из текста документа, изложение его в</w:t>
      </w:r>
      <w:r w:rsidR="0082703C"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>другой редакции, внесение иных изменений в текст рассматриваемого документа</w:t>
      </w:r>
      <w:r w:rsidR="0082703C"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>либо в иной документ или иной способ устранения коррупциогенных факторов).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2925" w:rsidRPr="002F47D5" w:rsidRDefault="000D2925" w:rsidP="000D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(наименование должности)      (подпись)         (инициалы, фамилия)</w:t>
      </w:r>
    </w:p>
    <w:p w:rsidR="00575622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D2925" w:rsidRPr="002F47D5" w:rsidRDefault="000D2925" w:rsidP="000D2925">
      <w:pPr>
        <w:pStyle w:val="ConsPlusNonforma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 </w:t>
      </w:r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в них коррупциогенных</w:t>
      </w:r>
      <w:r w:rsidR="0062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и их последующего устранения</w:t>
      </w:r>
    </w:p>
    <w:p w:rsidR="000D2925" w:rsidRPr="002F47D5" w:rsidRDefault="000D2925" w:rsidP="000D2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ЗАЯВКА</w:t>
      </w:r>
    </w:p>
    <w:p w:rsidR="000D2925" w:rsidRPr="002F47D5" w:rsidRDefault="000D2925" w:rsidP="000D2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на размещение на официальном сайте Минераловодского городского округа в информационно-телекоммуникационной сети "Интернет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2F47D5">
        <w:rPr>
          <w:rFonts w:ascii="Times New Roman" w:hAnsi="Times New Roman" w:cs="Times New Roman"/>
          <w:sz w:val="28"/>
          <w:szCs w:val="28"/>
        </w:rPr>
        <w:t>роекта нормативного правового акта для проведения</w:t>
      </w:r>
    </w:p>
    <w:p w:rsidR="000D2925" w:rsidRPr="002F47D5" w:rsidRDefault="000D2925" w:rsidP="000D2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    _________________________________________________________________</w:t>
      </w:r>
    </w:p>
    <w:p w:rsidR="000D2925" w:rsidRPr="002F47D5" w:rsidRDefault="000D2925" w:rsidP="000D2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(наименование отраслевого (функционального) органа администрации)</w:t>
      </w:r>
    </w:p>
    <w:p w:rsidR="000D2925" w:rsidRPr="002F47D5" w:rsidRDefault="000D2925" w:rsidP="000D29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направляет   для   размещения   на  официальном  сайте Минераловодского городского округа в информационно-телекоммуникационной   сети  "Интернет"  проект  нормативного правового акта для проведения независимой антикоррупционной экспертизы.</w:t>
      </w:r>
    </w:p>
    <w:p w:rsidR="000D2925" w:rsidRPr="002F47D5" w:rsidRDefault="000D2925" w:rsidP="000D2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Вид, наименование проекта нормативного правового акта __________________________________________________________________    </w:t>
      </w:r>
    </w:p>
    <w:p w:rsidR="000D2925" w:rsidRPr="002F47D5" w:rsidRDefault="000D2925" w:rsidP="000D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Адрес   электронной   почты  для  отправки  заключений  по  результатам</w:t>
      </w:r>
      <w:r w:rsidR="0082703C"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в электронной форме __________________________________________________________________</w:t>
      </w:r>
    </w:p>
    <w:p w:rsidR="000D2925" w:rsidRPr="002F47D5" w:rsidRDefault="000D2925" w:rsidP="000D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Дата   начала   и  дата  окончания  приема  заключений  по  результатам</w:t>
      </w:r>
      <w:r w:rsidR="0082703C"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независимой  антикоррупционной  экспертизы  проекта  нормативного </w:t>
      </w:r>
    </w:p>
    <w:p w:rsidR="000D2925" w:rsidRPr="002F47D5" w:rsidRDefault="0082703C" w:rsidP="000D2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П</w:t>
      </w:r>
      <w:r w:rsidR="000D2925" w:rsidRPr="002F47D5">
        <w:rPr>
          <w:rFonts w:ascii="Times New Roman" w:hAnsi="Times New Roman" w:cs="Times New Roman"/>
          <w:sz w:val="28"/>
          <w:szCs w:val="28"/>
        </w:rPr>
        <w:t>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25" w:rsidRPr="002F47D5">
        <w:rPr>
          <w:rFonts w:ascii="Times New Roman" w:hAnsi="Times New Roman" w:cs="Times New Roman"/>
          <w:sz w:val="28"/>
          <w:szCs w:val="28"/>
        </w:rPr>
        <w:t>акта __________________________________________________________________</w:t>
      </w:r>
    </w:p>
    <w:p w:rsidR="000D2925" w:rsidRPr="002F47D5" w:rsidRDefault="000D2925" w:rsidP="000D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    Ответственным  за  рассмотрение  предложений по результатам независимой</w:t>
      </w:r>
      <w:r w:rsidR="0082703C"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>антикоррупционной экспертизы проекта нормативного правового  акта  является</w:t>
      </w:r>
    </w:p>
    <w:p w:rsidR="000D2925" w:rsidRPr="002F47D5" w:rsidRDefault="000D2925" w:rsidP="000D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925" w:rsidRPr="002F47D5" w:rsidRDefault="000D2925" w:rsidP="000D2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(фамилия, имя, отчество должность)</w:t>
      </w:r>
    </w:p>
    <w:p w:rsidR="000D2925" w:rsidRPr="002F47D5" w:rsidRDefault="000D2925" w:rsidP="000D2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Приложение: проект нормативного правового акта на ___ л. в 1 экз.</w:t>
      </w:r>
    </w:p>
    <w:p w:rsidR="000D2925" w:rsidRPr="002F47D5" w:rsidRDefault="000D2925" w:rsidP="000D2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2925" w:rsidRPr="002F47D5" w:rsidRDefault="000D2925" w:rsidP="000D2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(должность)            (подпись)          (фамилия, имя, отчество)</w:t>
      </w: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___________________(дата)</w:t>
      </w: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703C" w:rsidRDefault="0082703C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82703C" w:rsidRDefault="0082703C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575622" w:rsidRDefault="000D2925" w:rsidP="000D2925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0D2925" w:rsidRPr="002F47D5" w:rsidRDefault="000D2925" w:rsidP="000D2925">
      <w:pPr>
        <w:pStyle w:val="ConsPlusNonforma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 </w:t>
      </w:r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</w:p>
    <w:p w:rsidR="000D2925" w:rsidRPr="002F47D5" w:rsidRDefault="000D2925" w:rsidP="000D29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в них коррупциогенных</w:t>
      </w:r>
      <w:r w:rsidR="0057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и их последующего устранения</w:t>
      </w:r>
    </w:p>
    <w:p w:rsidR="000D2925" w:rsidRPr="002F47D5" w:rsidRDefault="000D2925" w:rsidP="000D2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925" w:rsidRPr="002F47D5" w:rsidRDefault="000D2925" w:rsidP="000D29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7D5">
        <w:rPr>
          <w:rFonts w:ascii="Times New Roman" w:hAnsi="Times New Roman" w:cs="Times New Roman"/>
          <w:bCs/>
          <w:sz w:val="28"/>
          <w:szCs w:val="28"/>
        </w:rPr>
        <w:t>План мониторинга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0D2925" w:rsidRPr="002F47D5" w:rsidRDefault="000D2925" w:rsidP="000D29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7D5">
        <w:rPr>
          <w:rFonts w:ascii="Times New Roman" w:hAnsi="Times New Roman" w:cs="Times New Roman"/>
          <w:bCs/>
          <w:sz w:val="28"/>
          <w:szCs w:val="28"/>
        </w:rPr>
        <w:t>администрации Минераловодского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7D5">
        <w:rPr>
          <w:rFonts w:ascii="Times New Roman" w:hAnsi="Times New Roman" w:cs="Times New Roman"/>
          <w:bCs/>
          <w:sz w:val="28"/>
          <w:szCs w:val="28"/>
        </w:rPr>
        <w:t>на 20____ год</w:t>
      </w:r>
    </w:p>
    <w:p w:rsidR="000D2925" w:rsidRPr="002F47D5" w:rsidRDefault="000D2925" w:rsidP="000D29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2925" w:rsidRPr="002F47D5" w:rsidRDefault="000D2925" w:rsidP="000D29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786"/>
        <w:gridCol w:w="2587"/>
        <w:gridCol w:w="2338"/>
      </w:tblGrid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7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47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47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7D5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администрации Минераловодского городского округа</w:t>
            </w: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7D5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(функционального) органа администрации</w:t>
            </w: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7D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25" w:rsidRPr="002F47D5" w:rsidTr="00092030">
        <w:tc>
          <w:tcPr>
            <w:tcW w:w="959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D2925" w:rsidRPr="002F47D5" w:rsidRDefault="000D2925" w:rsidP="000920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925" w:rsidRPr="002F47D5" w:rsidRDefault="000D2925" w:rsidP="000D2925">
      <w:pPr>
        <w:pStyle w:val="ConsPlusNormal"/>
        <w:jc w:val="center"/>
        <w:outlineLvl w:val="0"/>
        <w:rPr>
          <w:sz w:val="28"/>
          <w:szCs w:val="28"/>
        </w:rPr>
      </w:pP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F47D5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D2925" w:rsidRPr="002F47D5" w:rsidRDefault="000D2925" w:rsidP="000D29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_______________</w:t>
      </w:r>
    </w:p>
    <w:p w:rsidR="000D2925" w:rsidRPr="002F47D5" w:rsidRDefault="000D2925" w:rsidP="000D29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Ф.И.О.</w:t>
      </w:r>
    </w:p>
    <w:p w:rsidR="000D2925" w:rsidRPr="002F47D5" w:rsidRDefault="000D2925" w:rsidP="000D2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7F96" w:rsidRDefault="00F37F96"/>
    <w:sectPr w:rsidR="00F37F96" w:rsidSect="000637D2">
      <w:pgSz w:w="11906" w:h="16838"/>
      <w:pgMar w:top="851" w:right="707" w:bottom="1440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925"/>
    <w:rsid w:val="0001593B"/>
    <w:rsid w:val="000637D2"/>
    <w:rsid w:val="000D2925"/>
    <w:rsid w:val="000D570D"/>
    <w:rsid w:val="00373318"/>
    <w:rsid w:val="004511F3"/>
    <w:rsid w:val="00575622"/>
    <w:rsid w:val="005E532D"/>
    <w:rsid w:val="0062132F"/>
    <w:rsid w:val="006C1020"/>
    <w:rsid w:val="0082703C"/>
    <w:rsid w:val="00883590"/>
    <w:rsid w:val="00962EC4"/>
    <w:rsid w:val="009A561D"/>
    <w:rsid w:val="009B4184"/>
    <w:rsid w:val="00B34D22"/>
    <w:rsid w:val="00BB068C"/>
    <w:rsid w:val="00BE6F6F"/>
    <w:rsid w:val="00C410F9"/>
    <w:rsid w:val="00CC0439"/>
    <w:rsid w:val="00D847E5"/>
    <w:rsid w:val="00D97B09"/>
    <w:rsid w:val="00E50146"/>
    <w:rsid w:val="00EB5E9A"/>
    <w:rsid w:val="00F37F96"/>
    <w:rsid w:val="00F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5"/>
  </w:style>
  <w:style w:type="paragraph" w:styleId="1">
    <w:name w:val="heading 1"/>
    <w:basedOn w:val="a"/>
    <w:next w:val="a"/>
    <w:link w:val="10"/>
    <w:qFormat/>
    <w:rsid w:val="006C1020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9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1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9B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8EA0D143EB69C2F18B69BA0928A40D546E3F7CDE3855FC35AB0BA4974229BECDDAA21D0F6013AQ1g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D8EA0D143EB69C2F18B69BA0928A40D545E3F6C0E3855FC35AB0BA4974229BECDDAA21D0F6043BQ1g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8EA0D143EB69C2F18B69BA0928A40D545E6FBCAED855FC35AB0BA4974229BECDDAA21D0F6043CQ1g3I" TargetMode="External"/><Relationship Id="rId11" Type="http://schemas.openxmlformats.org/officeDocument/2006/relationships/hyperlink" Target="consultantplus://offline/ref=EF8F00A5D78473E38BE814A365894ED98D7DB123E9D24EE020DDB27AC72D054E4EF1787764273CEEVCY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8F00A5D78473E38BE814A365894ED98D7DB42EE3DC4EE020DDB27AC72D054E4EF1787764273CE9VCY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A1A81D119EDE57E38323C73CF6D5959E7971727F45AC58E93507BC0F4BCF471254BCAB58C2ABCC7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56E9-1A2E-4110-9216-BCF5B42C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2016-01-19T12:47:00Z</cp:lastPrinted>
  <dcterms:created xsi:type="dcterms:W3CDTF">2016-01-18T07:46:00Z</dcterms:created>
  <dcterms:modified xsi:type="dcterms:W3CDTF">2019-01-14T14:27:00Z</dcterms:modified>
</cp:coreProperties>
</file>