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128" w:rsidRDefault="00826010" w:rsidP="008340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</w:t>
      </w:r>
      <w:r w:rsidR="00F041F2">
        <w:rPr>
          <w:rFonts w:ascii="Times New Roman" w:hAnsi="Times New Roman" w:cs="Times New Roman"/>
          <w:sz w:val="28"/>
          <w:szCs w:val="28"/>
        </w:rPr>
        <w:t xml:space="preserve">опольского края от 22.12.2015 </w:t>
      </w:r>
      <w:r>
        <w:rPr>
          <w:rFonts w:ascii="Times New Roman" w:hAnsi="Times New Roman" w:cs="Times New Roman"/>
          <w:sz w:val="28"/>
          <w:szCs w:val="28"/>
        </w:rPr>
        <w:t xml:space="preserve"> № 202»</w:t>
      </w:r>
    </w:p>
    <w:p w:rsidR="002F0270" w:rsidRDefault="002F0270" w:rsidP="000D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0101" w:rsidRDefault="003A0101" w:rsidP="00184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Минераловодского городского округа Ставропольского края</w:t>
      </w:r>
      <w:r w:rsidRPr="003A0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 изменения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от 22.12.2015 № 202 «Об</w:t>
      </w:r>
      <w:r w:rsidRPr="000C0303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Минераловодского городского округа Ставропольского края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статьёй 179 Бюджетного кодекса Российской Федерации от 31.07.1998 № 145-ФЗ, Федеральными законами Российской Федерации от 06.10.2003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постановлениями администрации Минераловодского городского округа Ставропольского края от 15.02.2017 </w:t>
      </w:r>
      <w:r w:rsidR="001840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края». </w:t>
      </w:r>
    </w:p>
    <w:p w:rsidR="00B81A78" w:rsidRDefault="000D6128" w:rsidP="0018404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вносятся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3C6BEC">
        <w:rPr>
          <w:rFonts w:ascii="Times New Roman" w:hAnsi="Times New Roman" w:cs="Times New Roman"/>
          <w:sz w:val="28"/>
          <w:szCs w:val="28"/>
        </w:rPr>
        <w:t>в объёмы финансового обеспечени</w:t>
      </w:r>
      <w:r w:rsidR="00066929">
        <w:rPr>
          <w:rFonts w:ascii="Times New Roman" w:hAnsi="Times New Roman" w:cs="Times New Roman"/>
          <w:sz w:val="28"/>
          <w:szCs w:val="28"/>
        </w:rPr>
        <w:t>я П</w:t>
      </w:r>
      <w:r w:rsidR="003C6BEC">
        <w:rPr>
          <w:rFonts w:ascii="Times New Roman" w:hAnsi="Times New Roman" w:cs="Times New Roman"/>
          <w:sz w:val="28"/>
          <w:szCs w:val="28"/>
        </w:rPr>
        <w:t xml:space="preserve">рограммы на </w:t>
      </w:r>
      <w:r w:rsidR="00F041F2">
        <w:rPr>
          <w:rFonts w:ascii="Times New Roman" w:hAnsi="Times New Roman" w:cs="Times New Roman"/>
          <w:sz w:val="28"/>
          <w:szCs w:val="28"/>
        </w:rPr>
        <w:t xml:space="preserve">2019 </w:t>
      </w:r>
      <w:r w:rsidR="00431C61">
        <w:rPr>
          <w:rFonts w:ascii="Times New Roman" w:hAnsi="Times New Roman" w:cs="Times New Roman"/>
          <w:sz w:val="28"/>
          <w:szCs w:val="28"/>
        </w:rPr>
        <w:t>год</w:t>
      </w:r>
      <w:r w:rsidR="00066929">
        <w:rPr>
          <w:rFonts w:ascii="Times New Roman" w:hAnsi="Times New Roman" w:cs="Times New Roman"/>
          <w:sz w:val="28"/>
          <w:szCs w:val="28"/>
        </w:rPr>
        <w:t>, отражённые в паспорте П</w:t>
      </w:r>
      <w:r w:rsidR="003C6BEC">
        <w:rPr>
          <w:rFonts w:ascii="Times New Roman" w:hAnsi="Times New Roman" w:cs="Times New Roman"/>
          <w:sz w:val="28"/>
          <w:szCs w:val="28"/>
        </w:rPr>
        <w:t>рограммы, в паспорт</w:t>
      </w:r>
      <w:r w:rsidR="00C56465">
        <w:rPr>
          <w:rFonts w:ascii="Times New Roman" w:hAnsi="Times New Roman" w:cs="Times New Roman"/>
          <w:sz w:val="28"/>
          <w:szCs w:val="28"/>
        </w:rPr>
        <w:t>ах</w:t>
      </w:r>
      <w:r w:rsidR="003C6BEC">
        <w:rPr>
          <w:rFonts w:ascii="Times New Roman" w:hAnsi="Times New Roman" w:cs="Times New Roman"/>
          <w:sz w:val="28"/>
          <w:szCs w:val="28"/>
        </w:rPr>
        <w:t xml:space="preserve"> подпрограмм </w:t>
      </w:r>
      <w:r w:rsidR="00066929" w:rsidRPr="00066929">
        <w:rPr>
          <w:rFonts w:ascii="Times New Roman" w:hAnsi="Times New Roman" w:cs="Times New Roman"/>
          <w:sz w:val="28"/>
          <w:szCs w:val="28"/>
        </w:rPr>
        <w:t>«Социальная поддержка населения Минераловодского городского округа»</w:t>
      </w:r>
      <w:r w:rsidR="006B76B3">
        <w:rPr>
          <w:rFonts w:ascii="Times New Roman" w:hAnsi="Times New Roman" w:cs="Times New Roman"/>
          <w:sz w:val="28"/>
          <w:szCs w:val="28"/>
        </w:rPr>
        <w:t>,</w:t>
      </w:r>
      <w:r w:rsidR="003C6BEC">
        <w:rPr>
          <w:rFonts w:ascii="Times New Roman" w:hAnsi="Times New Roman" w:cs="Times New Roman"/>
          <w:sz w:val="28"/>
          <w:szCs w:val="28"/>
        </w:rPr>
        <w:t xml:space="preserve"> </w:t>
      </w:r>
      <w:r w:rsidR="006B76B3" w:rsidRPr="006B76B3">
        <w:rPr>
          <w:rFonts w:ascii="Times New Roman" w:hAnsi="Times New Roman" w:cs="Times New Roman"/>
          <w:sz w:val="28"/>
          <w:szCs w:val="28"/>
        </w:rPr>
        <w:t>«</w:t>
      </w:r>
      <w:r w:rsidR="006B76B3" w:rsidRPr="006B76B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7443CD">
        <w:rPr>
          <w:rFonts w:ascii="Times New Roman" w:hAnsi="Times New Roman" w:cs="Times New Roman"/>
          <w:bCs/>
          <w:color w:val="000000"/>
          <w:sz w:val="28"/>
          <w:szCs w:val="28"/>
        </w:rPr>
        <w:t>беспечение реализации программ</w:t>
      </w:r>
      <w:r w:rsidR="009F7035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74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общепрограммные мероприятия</w:t>
      </w:r>
      <w:r w:rsidR="006B76B3" w:rsidRPr="006B7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="000669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также </w:t>
      </w:r>
      <w:r w:rsidR="003C6BEC">
        <w:rPr>
          <w:rFonts w:ascii="Times New Roman" w:hAnsi="Times New Roman" w:cs="Times New Roman"/>
          <w:sz w:val="28"/>
          <w:szCs w:val="28"/>
        </w:rPr>
        <w:t>в таблиц</w:t>
      </w:r>
      <w:r w:rsidR="00322D24">
        <w:rPr>
          <w:rFonts w:ascii="Times New Roman" w:hAnsi="Times New Roman" w:cs="Times New Roman"/>
          <w:sz w:val="28"/>
          <w:szCs w:val="28"/>
        </w:rPr>
        <w:t>е</w:t>
      </w:r>
      <w:r w:rsidR="003C6BEC">
        <w:rPr>
          <w:rFonts w:ascii="Times New Roman" w:hAnsi="Times New Roman" w:cs="Times New Roman"/>
          <w:sz w:val="28"/>
          <w:szCs w:val="28"/>
        </w:rPr>
        <w:t xml:space="preserve"> №</w:t>
      </w:r>
      <w:r w:rsidR="00322D24">
        <w:rPr>
          <w:rFonts w:ascii="Times New Roman" w:hAnsi="Times New Roman" w:cs="Times New Roman"/>
          <w:sz w:val="28"/>
          <w:szCs w:val="28"/>
        </w:rPr>
        <w:t xml:space="preserve"> 3</w:t>
      </w:r>
      <w:r w:rsidR="003A0101">
        <w:rPr>
          <w:rFonts w:ascii="Times New Roman" w:hAnsi="Times New Roman" w:cs="Times New Roman"/>
          <w:sz w:val="28"/>
          <w:szCs w:val="28"/>
        </w:rPr>
        <w:t>,</w:t>
      </w:r>
      <w:r w:rsidR="004870AC">
        <w:rPr>
          <w:rFonts w:ascii="Times New Roman" w:hAnsi="Times New Roman" w:cs="Times New Roman"/>
          <w:sz w:val="28"/>
          <w:szCs w:val="28"/>
        </w:rPr>
        <w:t xml:space="preserve"> в целях корректировки финанс</w:t>
      </w:r>
      <w:r w:rsidR="00142AE9"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="00276A49">
        <w:rPr>
          <w:rFonts w:ascii="Times New Roman" w:hAnsi="Times New Roman" w:cs="Times New Roman"/>
          <w:sz w:val="28"/>
          <w:szCs w:val="28"/>
        </w:rPr>
        <w:t>на 2019 год.</w:t>
      </w:r>
    </w:p>
    <w:p w:rsidR="00E716A3" w:rsidRDefault="00E716A3" w:rsidP="00E716A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 кругу лиц, интересы которых будут затронуты проектом данного  постановления,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относятся социально незащищенные категории граждан Минераловодского городского округа.</w:t>
      </w:r>
    </w:p>
    <w:p w:rsidR="000D6128" w:rsidRDefault="000D6128" w:rsidP="00184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270" w:rsidRDefault="002F0270" w:rsidP="0018404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88A" w:rsidRDefault="0094088A" w:rsidP="00A1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28" w:rsidRPr="000D6128" w:rsidRDefault="00B41E65" w:rsidP="00A1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ачальник Управления труда </w:t>
      </w:r>
    </w:p>
    <w:p w:rsidR="00773853" w:rsidRDefault="000D6128" w:rsidP="002F0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и социальной защиты населения</w:t>
      </w:r>
      <w:r w:rsidR="002F0270" w:rsidRPr="002F0270">
        <w:rPr>
          <w:rFonts w:ascii="Times New Roman" w:hAnsi="Times New Roman" w:cs="Times New Roman"/>
          <w:sz w:val="28"/>
          <w:szCs w:val="28"/>
        </w:rPr>
        <w:t xml:space="preserve"> </w:t>
      </w:r>
      <w:r w:rsidR="002F0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Т. Г. Романова                   администрации Минераловодского                                                                  городского округа                                                                                                  </w:t>
      </w:r>
    </w:p>
    <w:sectPr w:rsidR="00773853" w:rsidSect="0046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A19" w:rsidRDefault="00BB4A19" w:rsidP="002F0270">
      <w:pPr>
        <w:spacing w:after="0" w:line="240" w:lineRule="auto"/>
      </w:pPr>
      <w:r>
        <w:separator/>
      </w:r>
    </w:p>
  </w:endnote>
  <w:endnote w:type="continuationSeparator" w:id="1">
    <w:p w:rsidR="00BB4A19" w:rsidRDefault="00BB4A19" w:rsidP="002F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A19" w:rsidRDefault="00BB4A19" w:rsidP="002F0270">
      <w:pPr>
        <w:spacing w:after="0" w:line="240" w:lineRule="auto"/>
      </w:pPr>
      <w:r>
        <w:separator/>
      </w:r>
    </w:p>
  </w:footnote>
  <w:footnote w:type="continuationSeparator" w:id="1">
    <w:p w:rsidR="00BB4A19" w:rsidRDefault="00BB4A19" w:rsidP="002F0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128"/>
    <w:rsid w:val="00025B3B"/>
    <w:rsid w:val="00061333"/>
    <w:rsid w:val="00066929"/>
    <w:rsid w:val="000C4BCF"/>
    <w:rsid w:val="000D6128"/>
    <w:rsid w:val="000D66DB"/>
    <w:rsid w:val="000F3D00"/>
    <w:rsid w:val="00142AE9"/>
    <w:rsid w:val="0016162D"/>
    <w:rsid w:val="00167135"/>
    <w:rsid w:val="00184043"/>
    <w:rsid w:val="0019684F"/>
    <w:rsid w:val="001A7968"/>
    <w:rsid w:val="001D7BC5"/>
    <w:rsid w:val="0020778D"/>
    <w:rsid w:val="0021043A"/>
    <w:rsid w:val="00276A49"/>
    <w:rsid w:val="002C0B29"/>
    <w:rsid w:val="002F0270"/>
    <w:rsid w:val="00322D24"/>
    <w:rsid w:val="0039429C"/>
    <w:rsid w:val="003A0101"/>
    <w:rsid w:val="003A62D2"/>
    <w:rsid w:val="003C6BEC"/>
    <w:rsid w:val="00431C61"/>
    <w:rsid w:val="004671EB"/>
    <w:rsid w:val="004870AC"/>
    <w:rsid w:val="00564C40"/>
    <w:rsid w:val="00650097"/>
    <w:rsid w:val="006A761A"/>
    <w:rsid w:val="006B76B3"/>
    <w:rsid w:val="006D2710"/>
    <w:rsid w:val="00706175"/>
    <w:rsid w:val="00727D2F"/>
    <w:rsid w:val="007443CD"/>
    <w:rsid w:val="00773853"/>
    <w:rsid w:val="007E7EA7"/>
    <w:rsid w:val="007F3176"/>
    <w:rsid w:val="00826010"/>
    <w:rsid w:val="00834041"/>
    <w:rsid w:val="00865445"/>
    <w:rsid w:val="0094088A"/>
    <w:rsid w:val="00957EE2"/>
    <w:rsid w:val="009710C6"/>
    <w:rsid w:val="009933BF"/>
    <w:rsid w:val="009F7035"/>
    <w:rsid w:val="00A16423"/>
    <w:rsid w:val="00A63B94"/>
    <w:rsid w:val="00A86028"/>
    <w:rsid w:val="00AE1B19"/>
    <w:rsid w:val="00B41E65"/>
    <w:rsid w:val="00B67347"/>
    <w:rsid w:val="00B81A78"/>
    <w:rsid w:val="00BB4A19"/>
    <w:rsid w:val="00BD099C"/>
    <w:rsid w:val="00C56465"/>
    <w:rsid w:val="00C9615C"/>
    <w:rsid w:val="00CD003F"/>
    <w:rsid w:val="00CF74E3"/>
    <w:rsid w:val="00D02A54"/>
    <w:rsid w:val="00D814F4"/>
    <w:rsid w:val="00E25220"/>
    <w:rsid w:val="00E364BD"/>
    <w:rsid w:val="00E557EB"/>
    <w:rsid w:val="00E716A3"/>
    <w:rsid w:val="00EC6E0D"/>
    <w:rsid w:val="00ED0AB4"/>
    <w:rsid w:val="00EF5F04"/>
    <w:rsid w:val="00F041F2"/>
    <w:rsid w:val="00F86315"/>
    <w:rsid w:val="00FC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0270"/>
  </w:style>
  <w:style w:type="paragraph" w:styleId="a7">
    <w:name w:val="footer"/>
    <w:basedOn w:val="a"/>
    <w:link w:val="a8"/>
    <w:uiPriority w:val="99"/>
    <w:semiHidden/>
    <w:unhideWhenUsed/>
    <w:rsid w:val="002F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25</cp:revision>
  <cp:lastPrinted>2019-10-14T10:57:00Z</cp:lastPrinted>
  <dcterms:created xsi:type="dcterms:W3CDTF">2017-07-05T11:55:00Z</dcterms:created>
  <dcterms:modified xsi:type="dcterms:W3CDTF">2019-10-14T12:22:00Z</dcterms:modified>
</cp:coreProperties>
</file>