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D" w:rsidRPr="00A1188D" w:rsidRDefault="00A1188D" w:rsidP="00A1188D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A1188D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 xml:space="preserve">АДМИНИСТРАЦИЯ  </w:t>
      </w:r>
      <w:proofErr w:type="gramStart"/>
      <w:r w:rsidRPr="00A1188D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МИНЕРАЛОВОДСКОГО</w:t>
      </w:r>
      <w:proofErr w:type="gramEnd"/>
    </w:p>
    <w:p w:rsidR="00A1188D" w:rsidRPr="00A1188D" w:rsidRDefault="00A1188D" w:rsidP="00A118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A1188D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ГОРОДСКОГО  ОКРУГА СТАВРОПОЛЬСКОГО КРАЯ</w:t>
      </w:r>
    </w:p>
    <w:p w:rsidR="00A1188D" w:rsidRPr="00A1188D" w:rsidRDefault="00A1188D" w:rsidP="00A118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A1188D" w:rsidRPr="00A1188D" w:rsidRDefault="00A1188D" w:rsidP="00A118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A1188D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A1188D" w:rsidRPr="00A1188D" w:rsidRDefault="00A1188D" w:rsidP="00A118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A1188D" w:rsidRPr="00A1188D" w:rsidRDefault="007B5FE8" w:rsidP="00A1188D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color w:val="FFFFFF"/>
          <w:sz w:val="28"/>
          <w:szCs w:val="28"/>
        </w:rPr>
      </w:pPr>
      <w:r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>14.12.</w:t>
      </w:r>
      <w:r w:rsidR="00A1188D" w:rsidRPr="00A1188D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2021                 </w:t>
      </w:r>
      <w:r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     </w:t>
      </w:r>
      <w:r w:rsidR="00A1188D" w:rsidRPr="00A1188D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г. Минеральные Воды                        </w:t>
      </w:r>
      <w:r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          </w:t>
      </w:r>
      <w:r w:rsidR="00A1188D" w:rsidRPr="00A1188D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  </w:t>
      </w:r>
      <w:r w:rsidR="00A1188D" w:rsidRPr="007B5FE8">
        <w:rPr>
          <w:rFonts w:eastAsia="Calibri"/>
          <w:sz w:val="28"/>
          <w:szCs w:val="28"/>
        </w:rPr>
        <w:t xml:space="preserve">№ </w:t>
      </w:r>
      <w:r w:rsidR="00A1188D" w:rsidRPr="007B5FE8">
        <w:rPr>
          <w:sz w:val="28"/>
          <w:szCs w:val="28"/>
        </w:rPr>
        <w:t xml:space="preserve"> </w:t>
      </w:r>
      <w:r w:rsidRPr="007B5FE8">
        <w:rPr>
          <w:sz w:val="28"/>
          <w:szCs w:val="28"/>
        </w:rPr>
        <w:t>2617</w:t>
      </w:r>
      <w:r w:rsidR="00A1188D" w:rsidRPr="007B5FE8">
        <w:rPr>
          <w:sz w:val="28"/>
          <w:szCs w:val="28"/>
        </w:rPr>
        <w:t xml:space="preserve">  </w:t>
      </w:r>
      <w:r w:rsidR="00A1188D" w:rsidRPr="00A1188D">
        <w:rPr>
          <w:color w:val="FFFFFF"/>
          <w:sz w:val="28"/>
          <w:szCs w:val="28"/>
        </w:rPr>
        <w:t xml:space="preserve">г. Минеральные Воды                        </w:t>
      </w:r>
    </w:p>
    <w:p w:rsidR="00A1188D" w:rsidRPr="00A1188D" w:rsidRDefault="00A1188D" w:rsidP="00A1188D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color w:val="FFFFFF"/>
          <w:sz w:val="28"/>
          <w:szCs w:val="28"/>
        </w:rPr>
      </w:pPr>
      <w:r w:rsidRPr="00A1188D">
        <w:rPr>
          <w:color w:val="FFFFFF"/>
          <w:sz w:val="28"/>
          <w:szCs w:val="28"/>
        </w:rPr>
        <w:t xml:space="preserve">№ </w:t>
      </w:r>
    </w:p>
    <w:p w:rsidR="00A1188D" w:rsidRPr="00A1188D" w:rsidRDefault="00A1188D" w:rsidP="00A1188D">
      <w:pPr>
        <w:widowControl w:val="0"/>
        <w:jc w:val="center"/>
        <w:rPr>
          <w:sz w:val="28"/>
          <w:szCs w:val="28"/>
        </w:rPr>
      </w:pPr>
      <w:r w:rsidRPr="00A1188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A1188D" w:rsidRPr="00A1188D" w:rsidRDefault="00A1188D" w:rsidP="00A1188D">
      <w:pPr>
        <w:widowControl w:val="0"/>
        <w:jc w:val="center"/>
        <w:rPr>
          <w:sz w:val="28"/>
          <w:szCs w:val="28"/>
        </w:rPr>
      </w:pPr>
    </w:p>
    <w:p w:rsidR="00A1188D" w:rsidRPr="00A1188D" w:rsidRDefault="00A1188D" w:rsidP="00A1188D">
      <w:pPr>
        <w:widowControl w:val="0"/>
        <w:jc w:val="center"/>
        <w:rPr>
          <w:sz w:val="28"/>
          <w:szCs w:val="28"/>
        </w:rPr>
      </w:pPr>
    </w:p>
    <w:p w:rsidR="00A1188D" w:rsidRPr="00A1188D" w:rsidRDefault="00A1188D" w:rsidP="00A1188D">
      <w:pPr>
        <w:ind w:firstLine="708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В соответствии с Бюджетным кодексом Российской Федерации от 31.07.1998 № 145-ФЗ, администрация Минераловодского городского округа </w:t>
      </w:r>
    </w:p>
    <w:p w:rsidR="00A1188D" w:rsidRPr="00A1188D" w:rsidRDefault="00A1188D" w:rsidP="00A1188D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A1188D" w:rsidRPr="00A1188D" w:rsidRDefault="00A1188D" w:rsidP="00A1188D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A1188D">
        <w:rPr>
          <w:sz w:val="28"/>
          <w:szCs w:val="28"/>
        </w:rPr>
        <w:t>ПОСТАНОВЛЯЕТ:</w:t>
      </w:r>
    </w:p>
    <w:p w:rsidR="00A1188D" w:rsidRPr="00A1188D" w:rsidRDefault="00A1188D" w:rsidP="00A1188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1188D" w:rsidRPr="00A1188D" w:rsidRDefault="00A1188D" w:rsidP="00A1188D">
      <w:pPr>
        <w:widowControl w:val="0"/>
        <w:ind w:firstLine="708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1. </w:t>
      </w:r>
      <w:proofErr w:type="gramStart"/>
      <w:r w:rsidRPr="00A1188D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A1188D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A1188D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№ 476, от 25.03.2020 № 604, от 22.06.2020 № 1198, от 29.07.2020</w:t>
      </w:r>
      <w:proofErr w:type="gramEnd"/>
      <w:r w:rsidRPr="00A1188D">
        <w:rPr>
          <w:sz w:val="28"/>
          <w:szCs w:val="28"/>
        </w:rPr>
        <w:t xml:space="preserve"> № </w:t>
      </w:r>
      <w:proofErr w:type="gramStart"/>
      <w:r w:rsidRPr="00A1188D">
        <w:rPr>
          <w:sz w:val="28"/>
          <w:szCs w:val="28"/>
        </w:rPr>
        <w:t xml:space="preserve">1426, от 18.12.2020 № 2774, от 15.02.2021 № 278, от </w:t>
      </w:r>
      <w:r w:rsidRPr="00A1188D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A1188D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A1188D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29.06.2021             № 1361, от 18.08.2021 № 1752, от 28.09.2021 № 1974, от 28.10.2021 </w:t>
      </w:r>
      <w:r w:rsidRPr="00A1188D">
        <w:rPr>
          <w:rFonts w:eastAsia="Calibri"/>
          <w:color w:val="000000"/>
          <w:sz w:val="28"/>
          <w:szCs w:val="28"/>
        </w:rPr>
        <w:t>№ 2269</w:t>
      </w:r>
      <w:r w:rsidRPr="00A1188D">
        <w:rPr>
          <w:sz w:val="28"/>
          <w:szCs w:val="28"/>
        </w:rPr>
        <w:t>).</w:t>
      </w:r>
      <w:r w:rsidR="005D1D3A">
        <w:rPr>
          <w:sz w:val="28"/>
          <w:szCs w:val="28"/>
        </w:rPr>
        <w:t xml:space="preserve"> </w:t>
      </w:r>
      <w:proofErr w:type="gramEnd"/>
    </w:p>
    <w:p w:rsidR="00A1188D" w:rsidRPr="00A1188D" w:rsidRDefault="00A1188D" w:rsidP="00A1188D">
      <w:pPr>
        <w:widowControl w:val="0"/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2. </w:t>
      </w:r>
      <w:proofErr w:type="gramStart"/>
      <w:r w:rsidRPr="00A1188D">
        <w:rPr>
          <w:sz w:val="28"/>
          <w:szCs w:val="28"/>
        </w:rPr>
        <w:t>Контроль за</w:t>
      </w:r>
      <w:proofErr w:type="gramEnd"/>
      <w:r w:rsidRPr="00A1188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A1188D" w:rsidRPr="00A1188D" w:rsidRDefault="00A1188D" w:rsidP="00A118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A1188D" w:rsidRPr="00A1188D" w:rsidRDefault="00A1188D" w:rsidP="00A1188D">
      <w:pPr>
        <w:snapToGrid w:val="0"/>
        <w:jc w:val="both"/>
        <w:rPr>
          <w:sz w:val="28"/>
          <w:szCs w:val="28"/>
        </w:rPr>
      </w:pPr>
    </w:p>
    <w:p w:rsidR="00A1188D" w:rsidRPr="00A1188D" w:rsidRDefault="00A1188D" w:rsidP="00A1188D">
      <w:pPr>
        <w:snapToGrid w:val="0"/>
        <w:jc w:val="both"/>
        <w:rPr>
          <w:sz w:val="28"/>
          <w:szCs w:val="28"/>
        </w:rPr>
      </w:pPr>
    </w:p>
    <w:p w:rsidR="00A1188D" w:rsidRPr="00A1188D" w:rsidRDefault="00A1188D" w:rsidP="00A1188D">
      <w:pPr>
        <w:snapToGrid w:val="0"/>
        <w:jc w:val="both"/>
        <w:rPr>
          <w:sz w:val="28"/>
          <w:szCs w:val="28"/>
        </w:rPr>
      </w:pPr>
    </w:p>
    <w:p w:rsidR="004E48EF" w:rsidRPr="004E48EF" w:rsidRDefault="004E48EF" w:rsidP="004E48EF">
      <w:pPr>
        <w:rPr>
          <w:sz w:val="28"/>
          <w:szCs w:val="28"/>
        </w:rPr>
      </w:pPr>
      <w:r w:rsidRPr="004E48EF">
        <w:rPr>
          <w:sz w:val="28"/>
          <w:szCs w:val="28"/>
        </w:rPr>
        <w:t xml:space="preserve">Временно </w:t>
      </w:r>
      <w:proofErr w:type="gramStart"/>
      <w:r w:rsidRPr="004E48EF">
        <w:rPr>
          <w:sz w:val="28"/>
          <w:szCs w:val="28"/>
        </w:rPr>
        <w:t>исполняющий</w:t>
      </w:r>
      <w:proofErr w:type="gramEnd"/>
      <w:r w:rsidRPr="004E48EF">
        <w:rPr>
          <w:sz w:val="28"/>
          <w:szCs w:val="28"/>
        </w:rPr>
        <w:t xml:space="preserve"> полномочия главы </w:t>
      </w:r>
    </w:p>
    <w:p w:rsidR="004E48EF" w:rsidRPr="004E48EF" w:rsidRDefault="004E48EF" w:rsidP="004E48EF">
      <w:pPr>
        <w:rPr>
          <w:sz w:val="28"/>
          <w:szCs w:val="28"/>
        </w:rPr>
      </w:pPr>
      <w:r w:rsidRPr="004E48EF">
        <w:rPr>
          <w:sz w:val="28"/>
          <w:szCs w:val="28"/>
        </w:rPr>
        <w:t>Минераловодского городского округа,</w:t>
      </w:r>
    </w:p>
    <w:p w:rsidR="004E48EF" w:rsidRPr="004E48EF" w:rsidRDefault="004E48EF" w:rsidP="004E48EF">
      <w:pPr>
        <w:rPr>
          <w:sz w:val="28"/>
          <w:szCs w:val="28"/>
        </w:rPr>
      </w:pPr>
      <w:r w:rsidRPr="004E48EF">
        <w:rPr>
          <w:sz w:val="28"/>
          <w:szCs w:val="28"/>
        </w:rPr>
        <w:t xml:space="preserve">первый заместитель главы администрации </w:t>
      </w:r>
    </w:p>
    <w:p w:rsidR="00A1188D" w:rsidRPr="00A1188D" w:rsidRDefault="004E48EF" w:rsidP="004E48EF">
      <w:pPr>
        <w:rPr>
          <w:sz w:val="28"/>
          <w:szCs w:val="28"/>
        </w:rPr>
      </w:pPr>
      <w:r w:rsidRPr="004E48EF">
        <w:rPr>
          <w:sz w:val="28"/>
          <w:szCs w:val="28"/>
        </w:rPr>
        <w:t>Минераловодского городского округа                                                   В. Г. Малых</w:t>
      </w:r>
      <w:r w:rsidR="00A1188D" w:rsidRPr="00A1188D">
        <w:rPr>
          <w:sz w:val="28"/>
          <w:szCs w:val="28"/>
        </w:rPr>
        <w:br w:type="page"/>
      </w:r>
    </w:p>
    <w:p w:rsidR="00A1188D" w:rsidRPr="00A1188D" w:rsidRDefault="00A1188D" w:rsidP="00A1188D">
      <w:pPr>
        <w:ind w:left="4536"/>
        <w:rPr>
          <w:sz w:val="28"/>
          <w:szCs w:val="28"/>
        </w:rPr>
      </w:pPr>
      <w:r w:rsidRPr="00A1188D">
        <w:rPr>
          <w:sz w:val="28"/>
          <w:szCs w:val="28"/>
        </w:rPr>
        <w:lastRenderedPageBreak/>
        <w:t>УТВЕРЖДЕНЫ</w:t>
      </w:r>
    </w:p>
    <w:p w:rsidR="00A1188D" w:rsidRPr="00A1188D" w:rsidRDefault="00A1188D" w:rsidP="00A1188D">
      <w:pPr>
        <w:ind w:left="4536"/>
        <w:rPr>
          <w:sz w:val="28"/>
          <w:szCs w:val="28"/>
        </w:rPr>
      </w:pPr>
      <w:r w:rsidRPr="00A1188D">
        <w:rPr>
          <w:sz w:val="28"/>
          <w:szCs w:val="28"/>
        </w:rPr>
        <w:t>постановлением администрации</w:t>
      </w:r>
    </w:p>
    <w:p w:rsidR="00A1188D" w:rsidRPr="00A1188D" w:rsidRDefault="00A1188D" w:rsidP="00A1188D">
      <w:pPr>
        <w:ind w:left="4536"/>
        <w:rPr>
          <w:sz w:val="28"/>
          <w:szCs w:val="28"/>
        </w:rPr>
      </w:pPr>
      <w:r w:rsidRPr="00A1188D">
        <w:rPr>
          <w:sz w:val="28"/>
          <w:szCs w:val="28"/>
        </w:rPr>
        <w:t>Минераловодского городского округа</w:t>
      </w:r>
    </w:p>
    <w:p w:rsidR="00A1188D" w:rsidRPr="00A1188D" w:rsidRDefault="00FE21A8" w:rsidP="00A1188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E21A8">
        <w:rPr>
          <w:sz w:val="28"/>
          <w:szCs w:val="28"/>
        </w:rPr>
        <w:t>14.12.2021</w:t>
      </w:r>
      <w:r w:rsidR="00A1188D" w:rsidRPr="00A1188D">
        <w:rPr>
          <w:sz w:val="28"/>
          <w:szCs w:val="28"/>
        </w:rPr>
        <w:t xml:space="preserve">         № </w:t>
      </w:r>
      <w:r w:rsidRPr="00FE21A8">
        <w:rPr>
          <w:sz w:val="28"/>
          <w:szCs w:val="28"/>
        </w:rPr>
        <w:t>2617</w:t>
      </w:r>
    </w:p>
    <w:p w:rsidR="00A1188D" w:rsidRPr="00A1188D" w:rsidRDefault="00A1188D" w:rsidP="00A1188D">
      <w:pPr>
        <w:jc w:val="center"/>
        <w:rPr>
          <w:sz w:val="28"/>
          <w:szCs w:val="28"/>
        </w:rPr>
      </w:pPr>
    </w:p>
    <w:p w:rsidR="00A1188D" w:rsidRPr="00A1188D" w:rsidRDefault="00A1188D" w:rsidP="00A1188D">
      <w:pPr>
        <w:jc w:val="center"/>
        <w:rPr>
          <w:sz w:val="28"/>
          <w:szCs w:val="28"/>
        </w:rPr>
      </w:pPr>
    </w:p>
    <w:p w:rsidR="00A1188D" w:rsidRPr="00A1188D" w:rsidRDefault="00A1188D" w:rsidP="00A1188D">
      <w:pPr>
        <w:jc w:val="center"/>
        <w:rPr>
          <w:sz w:val="28"/>
          <w:szCs w:val="28"/>
        </w:rPr>
      </w:pPr>
    </w:p>
    <w:p w:rsidR="00A1188D" w:rsidRPr="00A1188D" w:rsidRDefault="00A1188D" w:rsidP="00A1188D">
      <w:pPr>
        <w:jc w:val="center"/>
        <w:rPr>
          <w:sz w:val="28"/>
          <w:szCs w:val="28"/>
        </w:rPr>
      </w:pPr>
      <w:r w:rsidRPr="00A1188D">
        <w:rPr>
          <w:sz w:val="28"/>
          <w:szCs w:val="28"/>
        </w:rPr>
        <w:t>ИЗМЕНЕНИЯ,</w:t>
      </w:r>
    </w:p>
    <w:p w:rsidR="00A1188D" w:rsidRPr="00A1188D" w:rsidRDefault="00A1188D" w:rsidP="00A1188D">
      <w:pPr>
        <w:jc w:val="center"/>
        <w:rPr>
          <w:sz w:val="28"/>
          <w:szCs w:val="28"/>
        </w:rPr>
      </w:pPr>
      <w:r w:rsidRPr="00A1188D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A1188D" w:rsidRPr="00A1188D" w:rsidRDefault="00A1188D" w:rsidP="00A1188D">
      <w:pPr>
        <w:jc w:val="center"/>
        <w:rPr>
          <w:sz w:val="28"/>
          <w:szCs w:val="28"/>
        </w:rPr>
      </w:pPr>
      <w:r w:rsidRPr="00A1188D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№ 476, от 25.03.2020 № 604, от 22.06.2020 № 1198, от 29.07.2020 № 1426, от 18.12.2020 № 2774, </w:t>
      </w:r>
      <w:proofErr w:type="gramStart"/>
      <w:r w:rsidRPr="00A1188D">
        <w:rPr>
          <w:sz w:val="28"/>
          <w:szCs w:val="28"/>
        </w:rPr>
        <w:t>от</w:t>
      </w:r>
      <w:proofErr w:type="gramEnd"/>
      <w:r w:rsidRPr="00A1188D">
        <w:rPr>
          <w:sz w:val="28"/>
          <w:szCs w:val="28"/>
        </w:rPr>
        <w:t xml:space="preserve"> 15.02.2021 № 278, от 24.02.2021 № 351, от 29.06.2021              № 1361, от 18.08.2021 № 1752, </w:t>
      </w:r>
      <w:r w:rsidRPr="00A1188D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28.09.2021 № 1974, от 28.10.2021 </w:t>
      </w:r>
      <w:r w:rsidRPr="00A1188D">
        <w:rPr>
          <w:sz w:val="28"/>
          <w:szCs w:val="28"/>
        </w:rPr>
        <w:t>№ 2269)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</w:p>
    <w:p w:rsidR="00A1188D" w:rsidRPr="00A1188D" w:rsidRDefault="00A1188D" w:rsidP="00A1188D">
      <w:pPr>
        <w:ind w:firstLine="708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«Объем финансового обеспечения Программы составит 201 891,66 тыс. рублей, в том числе по годам: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2020 год – 34 709,08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2021 год – 27 431,55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23 612,74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31 276,76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42 430,76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42 430,76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в том числе по источникам финансового обеспечения: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Бюджет Минераловодского городского округа – 201 029,34 тыс. рублей, в том числе по годам: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34 597,04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2021 год – 27 281,27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23 462,74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31 126,76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42 280,76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42 280,76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федеральный бюджет – 39,07 тыс. рублей, в том числе по годам: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00,00 тыс. рублей;                                              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2021 год – 39,07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00,00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2023 год – 00,00 тыс. рублей;            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2024 год – 00,00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2025 год – 00,00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lastRenderedPageBreak/>
        <w:t>местный бюджет – 200 990,27 тыс. рублей, в том числе по годам: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34 597,04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2021 год – 27 242,20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23 462,74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31 126,76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42 280,76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42 280,76 тыс. рублей.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Средства внебюджетных источников – 862,32 тыс. рублей, в том числе по годам: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112,04 тыс. рублей;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2021 год – 150,28 тыс. рублей;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150,00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150,00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150,00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150,00 тыс. рублей.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Средства участников Программы – 162 202,36 тыс. рублей, в том числе по годам: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22 116,83 тыс. рублей;                                              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2021 год – 23 504,17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20 671,09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2023 год – 28 335,11 тыс. рублей;            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2024 год – 33 787,58 тыс. рублей;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33 787,58 тыс. рублей.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A1188D">
        <w:rPr>
          <w:sz w:val="28"/>
          <w:szCs w:val="28"/>
        </w:rPr>
        <w:t>.».</w:t>
      </w:r>
      <w:proofErr w:type="gramEnd"/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«Объем финансового обеспечения Подпрограммы 1 составит 183 427,24 тыс. рублей, в том числе по годам: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31 542,52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2021 год – 24 448,32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20 821,09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28 485,11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39 065,09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39 065,09 тыс. рублей.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в том числе по источникам финансового обеспечения: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Бюджет Минераловодского городского округа – 182 564,92 тыс. рублей, в том числе по годам: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31 430,48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2021 год – 24 298,04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20 671,09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28 335,11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38 915,09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lastRenderedPageBreak/>
        <w:t>2025 год – 38 915,09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местный бюджет – 182 564,92 тыс. рублей, в том числе по годам: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31 430,48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2021 год – 24 298,04 тыс. рублей; 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20 671,09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28 335,11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38 915,09 тыс. рублей;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38 915,09 тыс. рублей.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Средства внебюджетных источников – 862,32 тыс. рублей, в том числе по годам: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112,04 тыс. рублей;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2021 год – 150,28 тыс. рублей;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150,00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2023 год – 150,00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2024 год – 150,00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150,00 тыс. рублей.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Средства участников Программы – 162 202,36 тыс. рублей, в том числе по годам: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2020 год – 22 116,83 тыс. рублей;                                              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2021 год – 23 504,17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2022 год – 20 671,09 тыс. рублей;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2023 год – 28 335,11 тыс. рублей;            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 xml:space="preserve">2024 год – 33 787,58 тыс. рублей; </w:t>
      </w:r>
    </w:p>
    <w:p w:rsidR="00A1188D" w:rsidRPr="00A1188D" w:rsidRDefault="00A1188D" w:rsidP="00A1188D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2025 год – 33 787,58 тыс. рублей.</w:t>
      </w: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  <w:r w:rsidRPr="00A1188D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A1188D">
        <w:rPr>
          <w:sz w:val="28"/>
          <w:szCs w:val="28"/>
        </w:rPr>
        <w:t>.».</w:t>
      </w:r>
      <w:proofErr w:type="gramEnd"/>
    </w:p>
    <w:p w:rsidR="00A1188D" w:rsidRPr="00A1188D" w:rsidRDefault="00A1188D" w:rsidP="00A1188D">
      <w:pPr>
        <w:rPr>
          <w:sz w:val="24"/>
          <w:szCs w:val="24"/>
        </w:rPr>
      </w:pPr>
      <w:r w:rsidRPr="00A1188D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A1188D" w:rsidRPr="00A1188D" w:rsidRDefault="00A1188D" w:rsidP="00A1188D">
      <w:pPr>
        <w:rPr>
          <w:sz w:val="24"/>
          <w:szCs w:val="24"/>
        </w:rPr>
      </w:pPr>
    </w:p>
    <w:p w:rsidR="00A1188D" w:rsidRPr="00A1188D" w:rsidRDefault="00A1188D" w:rsidP="00A1188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188D" w:rsidRPr="00A1188D" w:rsidRDefault="00A1188D" w:rsidP="00A1188D">
      <w:pPr>
        <w:ind w:firstLine="709"/>
        <w:jc w:val="both"/>
        <w:rPr>
          <w:sz w:val="28"/>
          <w:szCs w:val="28"/>
        </w:rPr>
      </w:pPr>
    </w:p>
    <w:p w:rsidR="00A1188D" w:rsidRPr="00A1188D" w:rsidRDefault="00A1188D" w:rsidP="00A1188D">
      <w:pPr>
        <w:rPr>
          <w:sz w:val="28"/>
          <w:szCs w:val="28"/>
        </w:rPr>
      </w:pPr>
    </w:p>
    <w:p w:rsidR="00A1188D" w:rsidRPr="00A1188D" w:rsidRDefault="00A1188D" w:rsidP="00A1188D">
      <w:pPr>
        <w:rPr>
          <w:sz w:val="28"/>
          <w:szCs w:val="28"/>
        </w:rPr>
      </w:pPr>
    </w:p>
    <w:p w:rsidR="00A1188D" w:rsidRPr="00A1188D" w:rsidRDefault="00A1188D" w:rsidP="00A1188D">
      <w:pPr>
        <w:rPr>
          <w:sz w:val="24"/>
          <w:szCs w:val="24"/>
        </w:rPr>
      </w:pPr>
    </w:p>
    <w:p w:rsidR="00A1188D" w:rsidRPr="00A1188D" w:rsidRDefault="00A1188D" w:rsidP="00A1188D">
      <w:pPr>
        <w:rPr>
          <w:sz w:val="24"/>
          <w:szCs w:val="24"/>
        </w:rPr>
      </w:pPr>
    </w:p>
    <w:p w:rsidR="00A1188D" w:rsidRPr="00A1188D" w:rsidRDefault="00A1188D" w:rsidP="00A1188D">
      <w:pPr>
        <w:rPr>
          <w:sz w:val="24"/>
          <w:szCs w:val="24"/>
        </w:rPr>
      </w:pPr>
    </w:p>
    <w:p w:rsidR="00A1188D" w:rsidRPr="00A1188D" w:rsidRDefault="00A1188D" w:rsidP="00A1188D">
      <w:pPr>
        <w:rPr>
          <w:sz w:val="24"/>
          <w:szCs w:val="24"/>
        </w:rPr>
        <w:sectPr w:rsidR="00A1188D" w:rsidRPr="00A1188D" w:rsidSect="002F75C0">
          <w:headerReference w:type="default" r:id="rId8"/>
          <w:pgSz w:w="11907" w:h="16840"/>
          <w:pgMar w:top="1134" w:right="567" w:bottom="1134" w:left="1701" w:header="709" w:footer="709" w:gutter="0"/>
          <w:pgNumType w:start="0"/>
          <w:cols w:space="1304"/>
          <w:titlePg/>
          <w:docGrid w:linePitch="360"/>
        </w:sectPr>
      </w:pPr>
    </w:p>
    <w:p w:rsidR="00A1188D" w:rsidRPr="00A1188D" w:rsidRDefault="00A1188D" w:rsidP="00A1188D">
      <w:pPr>
        <w:widowControl w:val="0"/>
        <w:spacing w:line="240" w:lineRule="exact"/>
        <w:ind w:left="9923"/>
        <w:rPr>
          <w:sz w:val="24"/>
          <w:szCs w:val="24"/>
        </w:rPr>
      </w:pPr>
      <w:r w:rsidRPr="00A1188D">
        <w:rPr>
          <w:sz w:val="24"/>
          <w:szCs w:val="24"/>
        </w:rPr>
        <w:lastRenderedPageBreak/>
        <w:t>ПРИЛОЖЕНИЕ 1</w:t>
      </w:r>
    </w:p>
    <w:p w:rsidR="00A1188D" w:rsidRPr="00A1188D" w:rsidRDefault="00A1188D" w:rsidP="00A1188D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A1188D">
        <w:rPr>
          <w:sz w:val="24"/>
          <w:szCs w:val="24"/>
        </w:rPr>
        <w:t xml:space="preserve">к изменениям, которые вносятся </w:t>
      </w:r>
    </w:p>
    <w:p w:rsidR="00A1188D" w:rsidRPr="00A1188D" w:rsidRDefault="00A1188D" w:rsidP="00A1188D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A1188D">
        <w:rPr>
          <w:sz w:val="24"/>
          <w:szCs w:val="24"/>
        </w:rPr>
        <w:t xml:space="preserve">в муниципальную программу </w:t>
      </w:r>
    </w:p>
    <w:p w:rsidR="00A1188D" w:rsidRPr="00A1188D" w:rsidRDefault="00A1188D" w:rsidP="00A1188D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A1188D">
        <w:rPr>
          <w:sz w:val="24"/>
          <w:szCs w:val="24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A1188D">
        <w:rPr>
          <w:sz w:val="24"/>
          <w:szCs w:val="24"/>
        </w:rPr>
        <w:t>утвержденную</w:t>
      </w:r>
      <w:proofErr w:type="gramEnd"/>
      <w:r w:rsidRPr="00A1188D">
        <w:rPr>
          <w:sz w:val="24"/>
          <w:szCs w:val="24"/>
        </w:rPr>
        <w:t xml:space="preserve"> постановлением администрации Минераловодского городского округа Ставропольского края</w:t>
      </w:r>
    </w:p>
    <w:p w:rsidR="00A1188D" w:rsidRPr="00A1188D" w:rsidRDefault="00A1188D" w:rsidP="00A1188D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A1188D">
        <w:rPr>
          <w:sz w:val="24"/>
          <w:szCs w:val="24"/>
        </w:rPr>
        <w:t>от 18.12.2019 № 2806</w:t>
      </w:r>
    </w:p>
    <w:p w:rsidR="00A1188D" w:rsidRPr="00A1188D" w:rsidRDefault="00A1188D" w:rsidP="00A1188D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A1188D" w:rsidRPr="00A1188D" w:rsidRDefault="00A1188D" w:rsidP="00A1188D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A1188D">
        <w:rPr>
          <w:sz w:val="24"/>
          <w:szCs w:val="24"/>
        </w:rPr>
        <w:t>Таблица 3</w:t>
      </w:r>
    </w:p>
    <w:p w:rsidR="00A1188D" w:rsidRPr="00A1188D" w:rsidRDefault="00A1188D" w:rsidP="00A1188D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4"/>
          <w:szCs w:val="24"/>
        </w:rPr>
      </w:pPr>
    </w:p>
    <w:p w:rsidR="00A1188D" w:rsidRPr="00A1188D" w:rsidRDefault="00A1188D" w:rsidP="00A1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1188D">
        <w:rPr>
          <w:bCs/>
          <w:sz w:val="28"/>
          <w:szCs w:val="28"/>
        </w:rPr>
        <w:t xml:space="preserve">ОБЪЕМЫ И ИСТОЧНИКИ </w:t>
      </w:r>
      <w:r w:rsidRPr="00A1188D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A1188D" w:rsidRPr="00A1188D" w:rsidRDefault="00A1188D" w:rsidP="00A1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1188D">
        <w:rPr>
          <w:bCs/>
          <w:sz w:val="28"/>
          <w:szCs w:val="28"/>
        </w:rPr>
        <w:t xml:space="preserve">Минераловодского городского округа </w:t>
      </w:r>
    </w:p>
    <w:p w:rsidR="00A1188D" w:rsidRPr="00A1188D" w:rsidRDefault="00A1188D" w:rsidP="00A1188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88D">
        <w:rPr>
          <w:sz w:val="28"/>
          <w:szCs w:val="28"/>
        </w:rPr>
        <w:t>«Развитие физической культуры и спорта»</w:t>
      </w:r>
    </w:p>
    <w:p w:rsidR="00A1188D" w:rsidRPr="00A1188D" w:rsidRDefault="00A1188D" w:rsidP="00A1188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361"/>
        <w:gridCol w:w="1240"/>
        <w:gridCol w:w="1300"/>
        <w:gridCol w:w="1200"/>
        <w:gridCol w:w="1160"/>
      </w:tblGrid>
      <w:tr w:rsidR="00A1188D" w:rsidRPr="00A1188D" w:rsidTr="001E226A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 xml:space="preserve">№  </w:t>
            </w:r>
            <w:proofErr w:type="gramStart"/>
            <w:r w:rsidRPr="00A1188D">
              <w:rPr>
                <w:sz w:val="24"/>
                <w:szCs w:val="24"/>
              </w:rPr>
              <w:t>п</w:t>
            </w:r>
            <w:proofErr w:type="gramEnd"/>
            <w:r w:rsidRPr="00A1188D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461" w:type="dxa"/>
            <w:gridSpan w:val="6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A1188D" w:rsidRPr="00A1188D" w:rsidTr="001E226A">
        <w:trPr>
          <w:trHeight w:val="1056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2020 год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2025 год</w:t>
            </w:r>
          </w:p>
        </w:tc>
      </w:tr>
      <w:tr w:rsidR="00A1188D" w:rsidRPr="00A1188D" w:rsidTr="001E226A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9</w:t>
            </w:r>
          </w:p>
        </w:tc>
      </w:tr>
      <w:tr w:rsidR="00A1188D" w:rsidRPr="00A1188D" w:rsidTr="001E226A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27 431,55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23 612,74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31 276,76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42 430,76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42 430,76</w:t>
            </w:r>
          </w:p>
        </w:tc>
      </w:tr>
      <w:tr w:rsidR="00A1188D" w:rsidRPr="00A1188D" w:rsidTr="001E226A">
        <w:trPr>
          <w:trHeight w:val="786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  <w:r w:rsidRPr="00A1188D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1"/>
                <w:szCs w:val="21"/>
              </w:rPr>
            </w:pPr>
            <w:r w:rsidRPr="00A1188D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бюджета Минераловодского городского округа </w:t>
            </w:r>
            <w:r w:rsidRPr="00A1188D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27 281,27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42 280,76</w:t>
            </w:r>
          </w:p>
        </w:tc>
      </w:tr>
      <w:tr w:rsidR="00A1188D" w:rsidRPr="00A1188D" w:rsidTr="001E226A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25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26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34 597,04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27 242,20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42 280,76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34 597,04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27 242,20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42 280,76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031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2819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22 116,83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23 504,17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33 787,58</w:t>
            </w:r>
          </w:p>
        </w:tc>
      </w:tr>
      <w:tr w:rsidR="00A1188D" w:rsidRPr="00A1188D" w:rsidTr="001E226A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24 448,32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20 821,09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28 485,11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39 065,09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39 065,09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24 298,04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38 915,09</w:t>
            </w:r>
          </w:p>
        </w:tc>
      </w:tr>
      <w:tr w:rsidR="00A1188D" w:rsidRPr="00A1188D" w:rsidTr="001E226A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31 430,48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24 298,04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38 915,09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31 430,48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24 298,04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38 915,09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22 116,83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23 504,17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33 787,58</w:t>
            </w:r>
          </w:p>
        </w:tc>
      </w:tr>
      <w:tr w:rsidR="00A1188D" w:rsidRPr="00A1188D" w:rsidTr="001E226A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A1188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A1188D">
              <w:rPr>
                <w:b/>
                <w:bCs/>
                <w:i/>
                <w:iCs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A1188D" w:rsidRPr="00A1188D" w:rsidTr="001E226A">
        <w:trPr>
          <w:trHeight w:val="55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15 189,50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1 166,82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1 126,46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15 189,50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44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99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389,60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332,58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10 061,99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1 092,77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963,24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13 791,73</w:t>
            </w:r>
          </w:p>
        </w:tc>
      </w:tr>
      <w:tr w:rsidR="00A1188D" w:rsidRPr="00A1188D" w:rsidTr="001E226A">
        <w:trPr>
          <w:trHeight w:val="67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1 092,77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963,24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13 791,73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1 092,77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963,24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13 791,73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05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389,60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332,58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10 061,99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1.1.2.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>Развитие футбола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1 108,17</w:t>
            </w:r>
          </w:p>
        </w:tc>
      </w:tr>
      <w:tr w:rsidR="00A1188D" w:rsidRPr="00A1188D" w:rsidTr="001E226A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1 108,17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1 108,17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061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9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74,05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289,60</w:t>
            </w:r>
          </w:p>
        </w:tc>
      </w:tr>
      <w:tr w:rsidR="00A1188D" w:rsidRPr="00A1188D" w:rsidTr="001E226A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74,05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289,60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74,05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289,60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570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188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  <w:noWrap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11 348,30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12 315,11</w:t>
            </w:r>
          </w:p>
        </w:tc>
      </w:tr>
      <w:tr w:rsidR="00A1188D" w:rsidRPr="00A1188D" w:rsidTr="001E226A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</w:tr>
      <w:tr w:rsidR="00A1188D" w:rsidRPr="00A1188D" w:rsidTr="001E226A">
        <w:trPr>
          <w:trHeight w:val="452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013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10 768,65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11 348,30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12 315,11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</w:tr>
      <w:tr w:rsidR="00A1188D" w:rsidRPr="00A1188D" w:rsidTr="001E226A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70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1 935,88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2 325,23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3 292,04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1.2.2.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</w:tr>
      <w:tr w:rsidR="00A1188D" w:rsidRPr="00A1188D" w:rsidTr="001E226A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061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8 832,78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9 023,07</w:t>
            </w:r>
          </w:p>
        </w:tc>
      </w:tr>
      <w:tr w:rsidR="00A1188D" w:rsidRPr="00A1188D" w:rsidTr="001E226A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188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361" w:type="dxa"/>
            <w:shd w:val="clear" w:color="000000" w:fill="FFFFFF"/>
            <w:noWrap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9 214,97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7 861,77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9 237,13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9 237,13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536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79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527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1.3.1.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112,04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150,00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МБУ «ЦФКиС»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8 814,95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9 064,69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9 087,13</w:t>
            </w:r>
          </w:p>
        </w:tc>
      </w:tr>
      <w:tr w:rsidR="00A1188D" w:rsidRPr="00A1188D" w:rsidTr="001E226A">
        <w:trPr>
          <w:trHeight w:val="585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188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  <w:noWrap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50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1.4.1.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8 536,43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48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481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3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1.5.1.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472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3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A1188D">
              <w:rPr>
                <w:sz w:val="22"/>
                <w:szCs w:val="22"/>
              </w:rPr>
              <w:t xml:space="preserve"> С</w:t>
            </w:r>
            <w:proofErr w:type="gramEnd"/>
            <w:r w:rsidRPr="00A1188D">
              <w:rPr>
                <w:sz w:val="22"/>
                <w:szCs w:val="22"/>
              </w:rPr>
              <w:t>»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2 143,62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2 198,60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2 323,35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188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  <w:noWrap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2 983,23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A1188D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A1188D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503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A1188D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  <w:r w:rsidRPr="00A1188D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b/>
                <w:bCs/>
                <w:color w:val="000000"/>
                <w:sz w:val="24"/>
                <w:szCs w:val="24"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55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 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</w:t>
            </w:r>
          </w:p>
          <w:p w:rsidR="00A1188D" w:rsidRPr="00A1188D" w:rsidRDefault="00A1188D" w:rsidP="00A1188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lastRenderedPageBreak/>
              <w:t>2.1.1.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  <w:r w:rsidRPr="00A1188D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Бюджет округа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2 983,23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1188D">
              <w:rPr>
                <w:sz w:val="22"/>
                <w:szCs w:val="22"/>
              </w:rPr>
              <w:t xml:space="preserve">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3 166,56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2 944,16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3 365,67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b/>
                <w:bCs/>
                <w:sz w:val="22"/>
                <w:szCs w:val="22"/>
              </w:rPr>
            </w:pPr>
            <w:r w:rsidRPr="00A1188D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1188D">
              <w:rPr>
                <w:sz w:val="22"/>
                <w:szCs w:val="22"/>
              </w:rPr>
              <w:t xml:space="preserve">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1188D">
              <w:rPr>
                <w:sz w:val="22"/>
                <w:szCs w:val="22"/>
              </w:rPr>
              <w:t>т.ч</w:t>
            </w:r>
            <w:proofErr w:type="spellEnd"/>
            <w:r w:rsidRPr="00A1188D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  <w:tr w:rsidR="00A1188D" w:rsidRPr="00A1188D" w:rsidTr="001E226A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1188D" w:rsidRPr="00A1188D" w:rsidRDefault="00A1188D" w:rsidP="00A1188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1188D" w:rsidRPr="00A1188D" w:rsidRDefault="00A1188D" w:rsidP="00A1188D">
            <w:pPr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61" w:type="dxa"/>
            <w:shd w:val="clear" w:color="000000" w:fill="FFFFFF"/>
          </w:tcPr>
          <w:p w:rsidR="00A1188D" w:rsidRPr="00A1188D" w:rsidRDefault="00A1188D" w:rsidP="00A1188D">
            <w:pPr>
              <w:jc w:val="center"/>
              <w:rPr>
                <w:sz w:val="24"/>
                <w:szCs w:val="24"/>
              </w:rPr>
            </w:pPr>
            <w:r w:rsidRPr="00A1188D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1188D" w:rsidRPr="00A1188D" w:rsidRDefault="00A1188D" w:rsidP="00A1188D">
            <w:pPr>
              <w:jc w:val="center"/>
              <w:rPr>
                <w:sz w:val="22"/>
                <w:szCs w:val="22"/>
              </w:rPr>
            </w:pPr>
            <w:r w:rsidRPr="00A1188D">
              <w:rPr>
                <w:sz w:val="22"/>
                <w:szCs w:val="22"/>
              </w:rPr>
              <w:t>0,00</w:t>
            </w:r>
          </w:p>
        </w:tc>
      </w:tr>
    </w:tbl>
    <w:p w:rsidR="00A1188D" w:rsidRPr="00A1188D" w:rsidRDefault="00A1188D" w:rsidP="00DD4E8E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A1188D" w:rsidRPr="00A1188D" w:rsidSect="001E1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709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81" w:rsidRDefault="00585081" w:rsidP="00A1188D">
      <w:r>
        <w:separator/>
      </w:r>
    </w:p>
  </w:endnote>
  <w:endnote w:type="continuationSeparator" w:id="0">
    <w:p w:rsidR="00585081" w:rsidRDefault="00585081" w:rsidP="00A1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58508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58508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5850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81" w:rsidRDefault="00585081" w:rsidP="00A1188D">
      <w:r>
        <w:separator/>
      </w:r>
    </w:p>
  </w:footnote>
  <w:footnote w:type="continuationSeparator" w:id="0">
    <w:p w:rsidR="00585081" w:rsidRDefault="00585081" w:rsidP="00A1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8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5C0" w:rsidRPr="002F75C0" w:rsidRDefault="006C0D6A">
        <w:pPr>
          <w:pStyle w:val="ac"/>
          <w:jc w:val="center"/>
          <w:rPr>
            <w:rFonts w:ascii="Times New Roman" w:hAnsi="Times New Roman" w:cs="Times New Roman"/>
          </w:rPr>
        </w:pPr>
        <w:r w:rsidRPr="002F75C0">
          <w:rPr>
            <w:rFonts w:ascii="Times New Roman" w:hAnsi="Times New Roman" w:cs="Times New Roman"/>
          </w:rPr>
          <w:fldChar w:fldCharType="begin"/>
        </w:r>
        <w:r w:rsidRPr="002F75C0">
          <w:rPr>
            <w:rFonts w:ascii="Times New Roman" w:hAnsi="Times New Roman" w:cs="Times New Roman"/>
          </w:rPr>
          <w:instrText>PAGE   \* MERGEFORMAT</w:instrText>
        </w:r>
        <w:r w:rsidRPr="002F75C0">
          <w:rPr>
            <w:rFonts w:ascii="Times New Roman" w:hAnsi="Times New Roman" w:cs="Times New Roman"/>
          </w:rPr>
          <w:fldChar w:fldCharType="separate"/>
        </w:r>
        <w:r w:rsidR="00A31AEC">
          <w:rPr>
            <w:rFonts w:ascii="Times New Roman" w:hAnsi="Times New Roman" w:cs="Times New Roman"/>
            <w:noProof/>
          </w:rPr>
          <w:t>3</w:t>
        </w:r>
        <w:r w:rsidRPr="002F75C0">
          <w:rPr>
            <w:rFonts w:ascii="Times New Roman" w:hAnsi="Times New Roman" w:cs="Times New Roman"/>
          </w:rPr>
          <w:fldChar w:fldCharType="end"/>
        </w:r>
      </w:p>
    </w:sdtContent>
  </w:sdt>
  <w:p w:rsidR="001E13BF" w:rsidRDefault="005850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6C0D6A" w:rsidP="001E13B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13BF" w:rsidRDefault="0058508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Pr="00A56F8F" w:rsidRDefault="006C0D6A">
    <w:pPr>
      <w:pStyle w:val="ac"/>
      <w:jc w:val="center"/>
      <w:rPr>
        <w:rFonts w:ascii="Times New Roman" w:hAnsi="Times New Roman" w:cs="Times New Roman"/>
      </w:rPr>
    </w:pPr>
    <w:r w:rsidRPr="00A56F8F">
      <w:rPr>
        <w:rFonts w:ascii="Times New Roman" w:hAnsi="Times New Roman" w:cs="Times New Roman"/>
      </w:rPr>
      <w:fldChar w:fldCharType="begin"/>
    </w:r>
    <w:r w:rsidRPr="00A56F8F">
      <w:rPr>
        <w:rFonts w:ascii="Times New Roman" w:hAnsi="Times New Roman" w:cs="Times New Roman"/>
      </w:rPr>
      <w:instrText>PAGE   \* MERGEFORMAT</w:instrText>
    </w:r>
    <w:r w:rsidRPr="00A56F8F">
      <w:rPr>
        <w:rFonts w:ascii="Times New Roman" w:hAnsi="Times New Roman" w:cs="Times New Roman"/>
      </w:rPr>
      <w:fldChar w:fldCharType="separate"/>
    </w:r>
    <w:r w:rsidR="00DD4E8E">
      <w:rPr>
        <w:rFonts w:ascii="Times New Roman" w:hAnsi="Times New Roman" w:cs="Times New Roman"/>
        <w:noProof/>
      </w:rPr>
      <w:t>22</w:t>
    </w:r>
    <w:r w:rsidRPr="00A56F8F">
      <w:rPr>
        <w:rFonts w:ascii="Times New Roman" w:hAnsi="Times New Roman" w:cs="Times New Roman"/>
      </w:rPr>
      <w:fldChar w:fldCharType="end"/>
    </w:r>
  </w:p>
  <w:p w:rsidR="001E13BF" w:rsidRDefault="0058508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BF" w:rsidRDefault="005850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F0"/>
    <w:rsid w:val="00045D19"/>
    <w:rsid w:val="00121770"/>
    <w:rsid w:val="004E48EF"/>
    <w:rsid w:val="00585081"/>
    <w:rsid w:val="005D1D3A"/>
    <w:rsid w:val="006C0D6A"/>
    <w:rsid w:val="007B5FE8"/>
    <w:rsid w:val="008250A7"/>
    <w:rsid w:val="00A1188D"/>
    <w:rsid w:val="00A31AEC"/>
    <w:rsid w:val="00CC4FF0"/>
    <w:rsid w:val="00D36F3D"/>
    <w:rsid w:val="00DD4E8E"/>
    <w:rsid w:val="00E85F9A"/>
    <w:rsid w:val="00E91030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88D"/>
  </w:style>
  <w:style w:type="character" w:customStyle="1" w:styleId="a8">
    <w:name w:val="Основной текст_"/>
    <w:basedOn w:val="a0"/>
    <w:link w:val="21"/>
    <w:uiPriority w:val="99"/>
    <w:locked/>
    <w:rsid w:val="00A1188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A1188D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A1188D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A1188D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1188D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A1188D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A1188D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2">
    <w:name w:val="Основной текст1"/>
    <w:basedOn w:val="a8"/>
    <w:uiPriority w:val="99"/>
    <w:rsid w:val="00A1188D"/>
    <w:rPr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A118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rsid w:val="00A1188D"/>
    <w:rPr>
      <w:rFonts w:ascii="Tahoma" w:eastAsia="Calibri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A1188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A118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188D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1188D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188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e">
    <w:name w:val="page number"/>
    <w:rsid w:val="00A1188D"/>
  </w:style>
  <w:style w:type="paragraph" w:styleId="af">
    <w:name w:val="footer"/>
    <w:basedOn w:val="a"/>
    <w:link w:val="af0"/>
    <w:unhideWhenUsed/>
    <w:rsid w:val="00A1188D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1188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A1188D"/>
  </w:style>
  <w:style w:type="paragraph" w:styleId="HTML">
    <w:name w:val="HTML Preformatted"/>
    <w:basedOn w:val="a"/>
    <w:link w:val="HTML0"/>
    <w:semiHidden/>
    <w:rsid w:val="00A1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1188D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2"/>
    <w:rsid w:val="00A1188D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A1188D"/>
    <w:rPr>
      <w:rFonts w:ascii="Courier New" w:hAnsi="Courier New"/>
      <w:lang w:eastAsia="ru-RU"/>
    </w:rPr>
  </w:style>
  <w:style w:type="table" w:styleId="af3">
    <w:name w:val="Table Grid"/>
    <w:basedOn w:val="a1"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A1188D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A1188D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A118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sid w:val="00A1188D"/>
    <w:rPr>
      <w:rFonts w:ascii="Courier New" w:hAnsi="Courier New"/>
    </w:rPr>
  </w:style>
  <w:style w:type="paragraph" w:customStyle="1" w:styleId="consplusnormal0">
    <w:name w:val="consplusnormal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Без интервала2"/>
    <w:rsid w:val="00A1188D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1188D"/>
  </w:style>
  <w:style w:type="character" w:customStyle="1" w:styleId="apple-converted-space">
    <w:name w:val="apple-converted-space"/>
    <w:rsid w:val="00A1188D"/>
  </w:style>
  <w:style w:type="paragraph" w:customStyle="1" w:styleId="p11">
    <w:name w:val="p11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A1188D"/>
  </w:style>
  <w:style w:type="character" w:styleId="af8">
    <w:name w:val="Emphasis"/>
    <w:qFormat/>
    <w:rsid w:val="00A1188D"/>
    <w:rPr>
      <w:i/>
      <w:iCs/>
    </w:rPr>
  </w:style>
  <w:style w:type="character" w:styleId="af9">
    <w:name w:val="FollowedHyperlink"/>
    <w:uiPriority w:val="99"/>
    <w:unhideWhenUsed/>
    <w:rsid w:val="00A1188D"/>
    <w:rPr>
      <w:color w:val="954F72"/>
      <w:u w:val="single"/>
    </w:rPr>
  </w:style>
  <w:style w:type="paragraph" w:customStyle="1" w:styleId="msonormal0">
    <w:name w:val="msonormal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A1188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A1188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A1188D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A11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A11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A11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25">
    <w:name w:val="Нет списка2"/>
    <w:next w:val="a2"/>
    <w:uiPriority w:val="99"/>
    <w:semiHidden/>
    <w:rsid w:val="00A1188D"/>
  </w:style>
  <w:style w:type="table" w:customStyle="1" w:styleId="15">
    <w:name w:val="Сетка таблицы1"/>
    <w:basedOn w:val="a1"/>
    <w:next w:val="af3"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Текст2"/>
    <w:basedOn w:val="a"/>
    <w:rsid w:val="00A1188D"/>
    <w:rPr>
      <w:rFonts w:ascii="Courier New" w:hAnsi="Courier New"/>
    </w:rPr>
  </w:style>
  <w:style w:type="numbering" w:customStyle="1" w:styleId="120">
    <w:name w:val="Нет списка12"/>
    <w:next w:val="a2"/>
    <w:semiHidden/>
    <w:rsid w:val="00A1188D"/>
  </w:style>
  <w:style w:type="paragraph" w:customStyle="1" w:styleId="xl107">
    <w:name w:val="xl107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A1188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A1188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A118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34">
    <w:name w:val="Нет списка3"/>
    <w:next w:val="a2"/>
    <w:uiPriority w:val="99"/>
    <w:semiHidden/>
    <w:unhideWhenUsed/>
    <w:rsid w:val="00A1188D"/>
  </w:style>
  <w:style w:type="numbering" w:customStyle="1" w:styleId="130">
    <w:name w:val="Нет списка13"/>
    <w:next w:val="a2"/>
    <w:uiPriority w:val="99"/>
    <w:semiHidden/>
    <w:rsid w:val="00A1188D"/>
  </w:style>
  <w:style w:type="table" w:customStyle="1" w:styleId="27">
    <w:name w:val="Сетка таблицы2"/>
    <w:basedOn w:val="a1"/>
    <w:next w:val="af3"/>
    <w:locked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1188D"/>
  </w:style>
  <w:style w:type="numbering" w:customStyle="1" w:styleId="210">
    <w:name w:val="Нет списка21"/>
    <w:next w:val="a2"/>
    <w:uiPriority w:val="99"/>
    <w:semiHidden/>
    <w:rsid w:val="00A1188D"/>
  </w:style>
  <w:style w:type="table" w:customStyle="1" w:styleId="112">
    <w:name w:val="Сетка таблицы11"/>
    <w:basedOn w:val="a1"/>
    <w:next w:val="af3"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A1188D"/>
  </w:style>
  <w:style w:type="character" w:styleId="afa">
    <w:name w:val="Hyperlink"/>
    <w:basedOn w:val="a0"/>
    <w:uiPriority w:val="99"/>
    <w:semiHidden/>
    <w:unhideWhenUsed/>
    <w:rsid w:val="00A11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88D"/>
  </w:style>
  <w:style w:type="character" w:customStyle="1" w:styleId="a8">
    <w:name w:val="Основной текст_"/>
    <w:basedOn w:val="a0"/>
    <w:link w:val="21"/>
    <w:uiPriority w:val="99"/>
    <w:locked/>
    <w:rsid w:val="00A1188D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A1188D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A1188D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2">
    <w:name w:val="Заголовок №2_"/>
    <w:link w:val="23"/>
    <w:uiPriority w:val="99"/>
    <w:locked/>
    <w:rsid w:val="00A1188D"/>
    <w:rPr>
      <w:spacing w:val="80"/>
      <w:sz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1188D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A1188D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A1188D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2">
    <w:name w:val="Основной текст1"/>
    <w:basedOn w:val="a8"/>
    <w:uiPriority w:val="99"/>
    <w:rsid w:val="00A1188D"/>
    <w:rPr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A118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rsid w:val="00A1188D"/>
    <w:rPr>
      <w:rFonts w:ascii="Tahoma" w:eastAsia="Calibri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rsid w:val="00A1188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A118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188D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1188D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188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e">
    <w:name w:val="page number"/>
    <w:rsid w:val="00A1188D"/>
  </w:style>
  <w:style w:type="paragraph" w:styleId="af">
    <w:name w:val="footer"/>
    <w:basedOn w:val="a"/>
    <w:link w:val="af0"/>
    <w:unhideWhenUsed/>
    <w:rsid w:val="00A1188D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1188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A1188D"/>
  </w:style>
  <w:style w:type="paragraph" w:styleId="HTML">
    <w:name w:val="HTML Preformatted"/>
    <w:basedOn w:val="a"/>
    <w:link w:val="HTML0"/>
    <w:semiHidden/>
    <w:rsid w:val="00A1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1188D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2"/>
    <w:rsid w:val="00A1188D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A1188D"/>
    <w:rPr>
      <w:rFonts w:ascii="Courier New" w:hAnsi="Courier New"/>
      <w:lang w:eastAsia="ru-RU"/>
    </w:rPr>
  </w:style>
  <w:style w:type="table" w:styleId="af3">
    <w:name w:val="Table Grid"/>
    <w:basedOn w:val="a1"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A1188D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A1188D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A118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sid w:val="00A1188D"/>
    <w:rPr>
      <w:rFonts w:ascii="Courier New" w:hAnsi="Courier New"/>
    </w:rPr>
  </w:style>
  <w:style w:type="paragraph" w:customStyle="1" w:styleId="consplusnormal0">
    <w:name w:val="consplusnormal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Без интервала2"/>
    <w:rsid w:val="00A1188D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A1188D"/>
  </w:style>
  <w:style w:type="character" w:customStyle="1" w:styleId="apple-converted-space">
    <w:name w:val="apple-converted-space"/>
    <w:rsid w:val="00A1188D"/>
  </w:style>
  <w:style w:type="paragraph" w:customStyle="1" w:styleId="p11">
    <w:name w:val="p11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A1188D"/>
  </w:style>
  <w:style w:type="character" w:styleId="af8">
    <w:name w:val="Emphasis"/>
    <w:qFormat/>
    <w:rsid w:val="00A1188D"/>
    <w:rPr>
      <w:i/>
      <w:iCs/>
    </w:rPr>
  </w:style>
  <w:style w:type="character" w:styleId="af9">
    <w:name w:val="FollowedHyperlink"/>
    <w:uiPriority w:val="99"/>
    <w:unhideWhenUsed/>
    <w:rsid w:val="00A1188D"/>
    <w:rPr>
      <w:color w:val="954F72"/>
      <w:u w:val="single"/>
    </w:rPr>
  </w:style>
  <w:style w:type="paragraph" w:customStyle="1" w:styleId="msonormal0">
    <w:name w:val="msonormal"/>
    <w:basedOn w:val="a"/>
    <w:rsid w:val="00A1188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A1188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A1188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A1188D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A11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A11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A11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25">
    <w:name w:val="Нет списка2"/>
    <w:next w:val="a2"/>
    <w:uiPriority w:val="99"/>
    <w:semiHidden/>
    <w:rsid w:val="00A1188D"/>
  </w:style>
  <w:style w:type="table" w:customStyle="1" w:styleId="15">
    <w:name w:val="Сетка таблицы1"/>
    <w:basedOn w:val="a1"/>
    <w:next w:val="af3"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Текст2"/>
    <w:basedOn w:val="a"/>
    <w:rsid w:val="00A1188D"/>
    <w:rPr>
      <w:rFonts w:ascii="Courier New" w:hAnsi="Courier New"/>
    </w:rPr>
  </w:style>
  <w:style w:type="numbering" w:customStyle="1" w:styleId="120">
    <w:name w:val="Нет списка12"/>
    <w:next w:val="a2"/>
    <w:semiHidden/>
    <w:rsid w:val="00A1188D"/>
  </w:style>
  <w:style w:type="paragraph" w:customStyle="1" w:styleId="xl107">
    <w:name w:val="xl107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A118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A1188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A1188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A1188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A1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A118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A118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34">
    <w:name w:val="Нет списка3"/>
    <w:next w:val="a2"/>
    <w:uiPriority w:val="99"/>
    <w:semiHidden/>
    <w:unhideWhenUsed/>
    <w:rsid w:val="00A1188D"/>
  </w:style>
  <w:style w:type="numbering" w:customStyle="1" w:styleId="130">
    <w:name w:val="Нет списка13"/>
    <w:next w:val="a2"/>
    <w:uiPriority w:val="99"/>
    <w:semiHidden/>
    <w:rsid w:val="00A1188D"/>
  </w:style>
  <w:style w:type="table" w:customStyle="1" w:styleId="27">
    <w:name w:val="Сетка таблицы2"/>
    <w:basedOn w:val="a1"/>
    <w:next w:val="af3"/>
    <w:locked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1188D"/>
  </w:style>
  <w:style w:type="numbering" w:customStyle="1" w:styleId="210">
    <w:name w:val="Нет списка21"/>
    <w:next w:val="a2"/>
    <w:uiPriority w:val="99"/>
    <w:semiHidden/>
    <w:rsid w:val="00A1188D"/>
  </w:style>
  <w:style w:type="table" w:customStyle="1" w:styleId="112">
    <w:name w:val="Сетка таблицы11"/>
    <w:basedOn w:val="a1"/>
    <w:next w:val="af3"/>
    <w:rsid w:val="00A1188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A1188D"/>
  </w:style>
  <w:style w:type="character" w:styleId="afa">
    <w:name w:val="Hyperlink"/>
    <w:basedOn w:val="a0"/>
    <w:uiPriority w:val="99"/>
    <w:semiHidden/>
    <w:unhideWhenUsed/>
    <w:rsid w:val="00A1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2021-12-17T11:26:00Z</cp:lastPrinted>
  <dcterms:created xsi:type="dcterms:W3CDTF">2021-11-30T07:56:00Z</dcterms:created>
  <dcterms:modified xsi:type="dcterms:W3CDTF">2021-12-17T11:54:00Z</dcterms:modified>
</cp:coreProperties>
</file>