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E1" w:rsidRDefault="00F65BE1" w:rsidP="00D84E5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ab/>
      </w:r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Уважаемые жители Минераловодского городского округа! </w:t>
      </w:r>
    </w:p>
    <w:p w:rsidR="00F65BE1" w:rsidRDefault="00F65BE1" w:rsidP="00D84E5E">
      <w:pPr>
        <w:rPr>
          <w:rFonts w:ascii="Calibri" w:hAnsi="Calibri"/>
          <w:sz w:val="22"/>
          <w:szCs w:val="22"/>
        </w:rPr>
      </w:pPr>
    </w:p>
    <w:p w:rsidR="00F65BE1" w:rsidRDefault="00F65BE1" w:rsidP="00D84E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поручений Президента Российской Федерации по организации процесса подключения (технологического присоединения) домовладений, находящихся в газифицированных населенных пунктах Ставропольского края, к сети газораспределения без привлечения средств граждан, АО «Газпром газораспределение Ставрополь» начинает прием от граждан предварительных заявок о заключении договоров о подключении в рамках догазификации. Исполнение договоров будет начато после вступления в силу нормативных правовых актов Правительства Российской Федерации, определяющих порядок проведения догазификации. Прием заявок и прилагаемых к ним документов осуществляется дочерними и зависимыми обществами АО «Газпром газораспределение Ставрополь» и АО «Газпром газораспределение Ставрополь» с 26.07.2021 по 31.12.2021 в электронном виде посредством заполнения формы, имеющейся на сайте АО «Газпром газораспределение Ставрополь» и непосредственно в единых центрах предоставления услуг дочерними и зависимыми обществами. Заполненную электронную форму заявитель может направить в адрес АО «Газпром газораспределение Ставрополь» на электронную почту </w:t>
      </w:r>
      <w:hyperlink r:id="rId7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reception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stavkraygaz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а также через личный кабинет на официальном сайте АО «Газпром газораспределение Ставрополь» по ссылке: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://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stavkraygaz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..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/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consumer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/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gasification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65BE1" w:rsidRDefault="00F65BE1" w:rsidP="00D84E5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подаче заявки необходимо приложить следующие документы:</w:t>
      </w:r>
    </w:p>
    <w:p w:rsidR="00F65BE1" w:rsidRDefault="00F65BE1" w:rsidP="00D84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ситуационный план;</w:t>
      </w:r>
    </w:p>
    <w:p w:rsidR="00F65BE1" w:rsidRDefault="00F65BE1" w:rsidP="00D84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правоустанавливающий документ на объект капитального строительства;</w:t>
      </w:r>
    </w:p>
    <w:p w:rsidR="00F65BE1" w:rsidRDefault="00F65BE1" w:rsidP="00D84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правоустанавливающий документ на земельный участок;</w:t>
      </w:r>
    </w:p>
    <w:p w:rsidR="00F65BE1" w:rsidRDefault="00F65BE1" w:rsidP="00D84E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расчет потребления газа (в случае если заявленный расход газа более               7 м3/час).</w:t>
      </w:r>
    </w:p>
    <w:p w:rsidR="00F65BE1" w:rsidRDefault="00F65BE1" w:rsidP="00D84E5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внимание, что для рассмотрения заявки на догазификацию, основным условием является наличие у собственника введенного в эксплуатацию и зарегистрированного в установленном порядке в соответствии с Федеральным законом от 13.07.2015 № 218-ФЗ «О государственной регистрации недвижимости» объекта капитального строительства, расположенного в границах газифицированного населенного пункта.</w:t>
      </w:r>
    </w:p>
    <w:p w:rsidR="00F65BE1" w:rsidRDefault="00F65BE1" w:rsidP="00D84E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E1" w:rsidRDefault="00F65BE1" w:rsidP="00D84E5E">
      <w:pPr>
        <w:jc w:val="both"/>
        <w:rPr>
          <w:rFonts w:ascii="Times New Roman" w:hAnsi="Times New Roman"/>
          <w:sz w:val="28"/>
          <w:szCs w:val="28"/>
        </w:rPr>
      </w:pPr>
    </w:p>
    <w:p w:rsidR="00F65BE1" w:rsidRDefault="00F65BE1" w:rsidP="00D84E5E">
      <w:pPr>
        <w:pStyle w:val="10"/>
        <w:keepNext/>
        <w:keepLines/>
        <w:shd w:val="clear" w:color="auto" w:fill="auto"/>
        <w:spacing w:after="700" w:line="260" w:lineRule="exact"/>
        <w:rPr>
          <w:sz w:val="28"/>
          <w:szCs w:val="28"/>
        </w:rPr>
      </w:pPr>
      <w:r>
        <w:rPr>
          <w:sz w:val="28"/>
          <w:szCs w:val="28"/>
        </w:rPr>
        <w:t>ПАМЯТКА ПОЛЬЗОВАТЕЛЮ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5"/>
        </w:tabs>
        <w:spacing w:after="111" w:line="260" w:lineRule="exact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В чем разница между газификацией и догазификацией?</w:t>
      </w:r>
      <w:bookmarkEnd w:id="1"/>
    </w:p>
    <w:p w:rsidR="00F65BE1" w:rsidRDefault="00F65BE1" w:rsidP="00D84E5E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-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:rsidR="00F65BE1" w:rsidRDefault="00F65BE1" w:rsidP="00D84E5E">
      <w:pPr>
        <w:pStyle w:val="20"/>
        <w:shd w:val="clear" w:color="auto" w:fill="auto"/>
        <w:spacing w:before="0" w:after="180"/>
        <w:ind w:firstLine="720"/>
        <w:rPr>
          <w:sz w:val="28"/>
          <w:szCs w:val="28"/>
        </w:rPr>
      </w:pPr>
      <w:r>
        <w:rPr>
          <w:sz w:val="28"/>
          <w:szCs w:val="28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5"/>
        </w:tabs>
        <w:spacing w:after="104" w:line="260" w:lineRule="exact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Как узнать в какую программу я попадаю?</w:t>
      </w:r>
      <w:bookmarkEnd w:id="2"/>
    </w:p>
    <w:p w:rsidR="00F65BE1" w:rsidRDefault="00F65BE1" w:rsidP="00D84E5E">
      <w:pPr>
        <w:pStyle w:val="20"/>
        <w:shd w:val="clear" w:color="auto" w:fill="auto"/>
        <w:spacing w:before="0" w:after="117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F65BE1" w:rsidRDefault="00F65BE1" w:rsidP="00D84E5E">
      <w:pPr>
        <w:pStyle w:val="20"/>
        <w:shd w:val="clear" w:color="auto" w:fill="auto"/>
        <w:spacing w:before="0" w:after="123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Поэтому сначала необходимо оформить право собственности на земельный участок и дом, а уже после подать заявку на догазификацию.</w:t>
      </w:r>
    </w:p>
    <w:p w:rsidR="00F65BE1" w:rsidRDefault="00F65BE1" w:rsidP="00D84E5E">
      <w:pPr>
        <w:pStyle w:val="20"/>
        <w:shd w:val="clear" w:color="auto" w:fill="auto"/>
        <w:spacing w:before="0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F65BE1" w:rsidRDefault="00F65BE1" w:rsidP="00D84E5E">
      <w:pPr>
        <w:pStyle w:val="20"/>
        <w:shd w:val="clear" w:color="auto" w:fill="auto"/>
        <w:spacing w:before="0" w:after="183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Если домовладение расположено в границах садоводческих или огороднических некоммерческих товариществ (далее -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5"/>
        </w:tabs>
        <w:spacing w:after="105" w:line="260" w:lineRule="exact"/>
        <w:jc w:val="both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Какой уровень газификации является целевым? Почему это не 100%?</w:t>
      </w:r>
      <w:bookmarkEnd w:id="3"/>
    </w:p>
    <w:p w:rsidR="00F65BE1" w:rsidRDefault="00F65BE1" w:rsidP="00D84E5E">
      <w:pPr>
        <w:pStyle w:val="20"/>
        <w:shd w:val="clear" w:color="auto" w:fill="auto"/>
        <w:spacing w:before="0" w:after="0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Президентом Российской Федерации В.В. Путиным (поручение от 31.05.2020 № Г1р-907) поставлена цель обеспечить поэтапное завершение газификации России к 2024 и к 2030 году.</w:t>
      </w:r>
    </w:p>
    <w:p w:rsidR="00F65BE1" w:rsidRDefault="00F65BE1" w:rsidP="00D84E5E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текущими топливно-энергетическим балансами регионов потенциальный уровень газификации оценивается 82,9 </w:t>
      </w:r>
      <w:r>
        <w:rPr>
          <w:rStyle w:val="21"/>
          <w:sz w:val="28"/>
          <w:szCs w:val="28"/>
        </w:rPr>
        <w:t>%.</w:t>
      </w:r>
    </w:p>
    <w:p w:rsidR="00F65BE1" w:rsidRDefault="00F65BE1" w:rsidP="00D84E5E">
      <w:pPr>
        <w:pStyle w:val="20"/>
        <w:shd w:val="clear" w:color="auto" w:fill="auto"/>
        <w:spacing w:before="0" w:after="243"/>
        <w:ind w:firstLine="720"/>
        <w:rPr>
          <w:sz w:val="28"/>
          <w:szCs w:val="28"/>
        </w:rPr>
      </w:pPr>
      <w:r>
        <w:rPr>
          <w:sz w:val="28"/>
          <w:szCs w:val="28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20"/>
        </w:tabs>
        <w:spacing w:after="114" w:line="331" w:lineRule="exact"/>
        <w:jc w:val="both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Что такое топливно-энергетические балансы (ТЭБ)? Почему меня это должно заботить?</w:t>
      </w:r>
      <w:bookmarkEnd w:id="4"/>
    </w:p>
    <w:p w:rsidR="00F65BE1" w:rsidRDefault="00F65BE1" w:rsidP="00D84E5E">
      <w:pPr>
        <w:pStyle w:val="20"/>
        <w:shd w:val="clear" w:color="auto" w:fill="auto"/>
        <w:spacing w:before="0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F65BE1" w:rsidRDefault="00F65BE1" w:rsidP="00D84E5E">
      <w:pPr>
        <w:pStyle w:val="20"/>
        <w:shd w:val="clear" w:color="auto" w:fill="auto"/>
        <w:spacing w:before="0" w:after="303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20"/>
        </w:tabs>
        <w:spacing w:after="344" w:line="260" w:lineRule="exact"/>
        <w:jc w:val="both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Сколько стоит «бесплатная газификация?»</w:t>
      </w:r>
      <w:bookmarkEnd w:id="5"/>
    </w:p>
    <w:p w:rsidR="00F65BE1" w:rsidRDefault="00F65BE1" w:rsidP="00D84E5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27"/>
        </w:tabs>
        <w:spacing w:after="108" w:line="260" w:lineRule="exact"/>
        <w:jc w:val="both"/>
        <w:rPr>
          <w:sz w:val="28"/>
          <w:szCs w:val="28"/>
        </w:rPr>
      </w:pPr>
      <w:bookmarkStart w:id="6" w:name="bookmark6"/>
      <w:r>
        <w:rPr>
          <w:sz w:val="28"/>
          <w:szCs w:val="28"/>
        </w:rPr>
        <w:t>Сколько стоит подключение до (границы земельного участка)?</w:t>
      </w:r>
      <w:bookmarkEnd w:id="6"/>
    </w:p>
    <w:p w:rsidR="00F65BE1" w:rsidRDefault="00F65BE1" w:rsidP="00D84E5E">
      <w:pPr>
        <w:pStyle w:val="20"/>
        <w:shd w:val="clear" w:color="auto" w:fill="auto"/>
        <w:tabs>
          <w:tab w:val="left" w:pos="3071"/>
          <w:tab w:val="left" w:pos="7718"/>
        </w:tabs>
        <w:spacing w:before="0" w:after="0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</w:t>
      </w:r>
      <w:r>
        <w:rPr>
          <w:sz w:val="28"/>
          <w:szCs w:val="28"/>
        </w:rPr>
        <w:tab/>
        <w:t>и иных нужд, не связанных</w:t>
      </w:r>
      <w:r>
        <w:rPr>
          <w:sz w:val="28"/>
          <w:szCs w:val="28"/>
        </w:rPr>
        <w:tab/>
        <w:t>с осуществлением</w:t>
      </w:r>
    </w:p>
    <w:p w:rsidR="00F65BE1" w:rsidRDefault="00F65BE1" w:rsidP="00D84E5E">
      <w:pPr>
        <w:pStyle w:val="20"/>
        <w:shd w:val="clear" w:color="auto" w:fill="auto"/>
        <w:spacing w:before="0" w:after="186" w:line="342" w:lineRule="exact"/>
        <w:rPr>
          <w:sz w:val="28"/>
          <w:szCs w:val="28"/>
        </w:rPr>
      </w:pPr>
      <w:r>
        <w:rPr>
          <w:sz w:val="28"/>
          <w:szCs w:val="28"/>
        </w:rPr>
        <w:t>предпринимательской (профессиональной) деятельности, то стоимость технологического присоединения для вас равно нулю.</w:t>
      </w:r>
    </w:p>
    <w:p w:rsidR="00F65BE1" w:rsidRDefault="00F65BE1" w:rsidP="00D84E5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27"/>
        </w:tabs>
        <w:spacing w:after="104" w:line="260" w:lineRule="exact"/>
        <w:jc w:val="both"/>
        <w:rPr>
          <w:sz w:val="28"/>
          <w:szCs w:val="28"/>
        </w:rPr>
      </w:pPr>
      <w:bookmarkStart w:id="7" w:name="bookmark7"/>
      <w:r>
        <w:rPr>
          <w:sz w:val="28"/>
          <w:szCs w:val="28"/>
        </w:rPr>
        <w:t>Сколько стоит провести газ внутри участка?</w:t>
      </w:r>
      <w:bookmarkEnd w:id="7"/>
    </w:p>
    <w:p w:rsidR="00F65BE1" w:rsidRDefault="00F65BE1" w:rsidP="00D84E5E">
      <w:pPr>
        <w:pStyle w:val="20"/>
        <w:shd w:val="clear" w:color="auto" w:fill="auto"/>
        <w:spacing w:before="0" w:after="183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F65BE1" w:rsidRDefault="00F65BE1" w:rsidP="00D84E5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27"/>
        </w:tabs>
        <w:spacing w:after="0" w:line="260" w:lineRule="exact"/>
        <w:jc w:val="both"/>
        <w:rPr>
          <w:sz w:val="28"/>
          <w:szCs w:val="28"/>
        </w:rPr>
      </w:pPr>
      <w:bookmarkStart w:id="8" w:name="bookmark8"/>
      <w:r>
        <w:rPr>
          <w:sz w:val="28"/>
          <w:szCs w:val="28"/>
        </w:rPr>
        <w:t>А внутридомовое газовое оборудование?</w:t>
      </w:r>
      <w:bookmarkEnd w:id="8"/>
    </w:p>
    <w:p w:rsidR="00F65BE1" w:rsidRDefault="00F65BE1" w:rsidP="00D84E5E">
      <w:pPr>
        <w:pStyle w:val="20"/>
        <w:shd w:val="clear" w:color="auto" w:fill="auto"/>
        <w:spacing w:before="0" w:after="300"/>
        <w:ind w:firstLine="720"/>
        <w:rPr>
          <w:sz w:val="28"/>
          <w:szCs w:val="28"/>
        </w:rPr>
      </w:pPr>
      <w:r>
        <w:rPr>
          <w:sz w:val="28"/>
          <w:szCs w:val="28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подобрать оборудование.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25"/>
        </w:tabs>
        <w:spacing w:after="111" w:line="260" w:lineRule="exact"/>
        <w:jc w:val="both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>Как избежать обмана при подключении?</w:t>
      </w:r>
      <w:bookmarkEnd w:id="9"/>
    </w:p>
    <w:p w:rsidR="00F65BE1" w:rsidRDefault="00F65BE1" w:rsidP="00D84E5E">
      <w:pPr>
        <w:pStyle w:val="20"/>
        <w:shd w:val="clear" w:color="auto" w:fill="auto"/>
        <w:spacing w:before="0" w:after="480"/>
        <w:ind w:firstLine="720"/>
        <w:rPr>
          <w:sz w:val="28"/>
          <w:szCs w:val="28"/>
        </w:rPr>
      </w:pPr>
      <w:r>
        <w:rPr>
          <w:sz w:val="28"/>
          <w:szCs w:val="28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25"/>
        </w:tabs>
        <w:spacing w:after="105" w:line="260" w:lineRule="exact"/>
        <w:jc w:val="both"/>
        <w:rPr>
          <w:sz w:val="28"/>
          <w:szCs w:val="28"/>
        </w:rPr>
      </w:pPr>
      <w:bookmarkStart w:id="10" w:name="bookmark10"/>
      <w:r>
        <w:rPr>
          <w:sz w:val="28"/>
          <w:szCs w:val="28"/>
        </w:rPr>
        <w:t>Что мне нужно сделать чтобы получить газ?</w:t>
      </w:r>
      <w:bookmarkEnd w:id="10"/>
    </w:p>
    <w:p w:rsidR="00F65BE1" w:rsidRDefault="00F65BE1" w:rsidP="00D84E5E">
      <w:pPr>
        <w:pStyle w:val="20"/>
        <w:shd w:val="clear" w:color="auto" w:fill="auto"/>
        <w:spacing w:before="0" w:after="306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25"/>
        </w:tabs>
        <w:spacing w:after="101" w:line="260" w:lineRule="exact"/>
        <w:jc w:val="both"/>
        <w:rPr>
          <w:sz w:val="28"/>
          <w:szCs w:val="28"/>
        </w:rPr>
      </w:pPr>
      <w:bookmarkStart w:id="11" w:name="bookmark11"/>
      <w:r>
        <w:rPr>
          <w:sz w:val="28"/>
          <w:szCs w:val="28"/>
        </w:rPr>
        <w:t>Я подал заявку - когда мне проведут газ?</w:t>
      </w:r>
      <w:bookmarkEnd w:id="11"/>
    </w:p>
    <w:p w:rsidR="00F65BE1" w:rsidRDefault="00F65BE1" w:rsidP="00D84E5E">
      <w:pPr>
        <w:pStyle w:val="20"/>
        <w:shd w:val="clear" w:color="auto" w:fill="auto"/>
        <w:spacing w:before="0" w:after="303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25"/>
        </w:tabs>
        <w:spacing w:after="111" w:line="260" w:lineRule="exact"/>
        <w:jc w:val="both"/>
        <w:rPr>
          <w:sz w:val="28"/>
          <w:szCs w:val="28"/>
        </w:rPr>
      </w:pPr>
      <w:bookmarkStart w:id="12" w:name="bookmark12"/>
      <w:r>
        <w:rPr>
          <w:sz w:val="28"/>
          <w:szCs w:val="28"/>
        </w:rPr>
        <w:t>Могут ли мне отказать после того как я подал заявку?</w:t>
      </w:r>
      <w:bookmarkEnd w:id="12"/>
    </w:p>
    <w:p w:rsidR="00F65BE1" w:rsidRDefault="00F65BE1" w:rsidP="00D84E5E">
      <w:pPr>
        <w:pStyle w:val="20"/>
        <w:shd w:val="clear" w:color="auto" w:fill="auto"/>
        <w:spacing w:before="0" w:after="66" w:line="349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F65BE1" w:rsidRDefault="00F65BE1" w:rsidP="00D84E5E">
      <w:pPr>
        <w:pStyle w:val="20"/>
        <w:shd w:val="clear" w:color="auto" w:fill="auto"/>
        <w:spacing w:before="0" w:after="231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59"/>
        </w:tabs>
        <w:spacing w:after="0" w:line="353" w:lineRule="exact"/>
        <w:jc w:val="both"/>
        <w:rPr>
          <w:sz w:val="28"/>
          <w:szCs w:val="28"/>
        </w:rPr>
      </w:pPr>
      <w:bookmarkStart w:id="13" w:name="bookmark13"/>
      <w:r>
        <w:rPr>
          <w:sz w:val="28"/>
          <w:szCs w:val="28"/>
        </w:rPr>
        <w:t>Сколько будет стоить газ? Есть ли скрытые платежи за пользование газом?</w:t>
      </w:r>
      <w:bookmarkEnd w:id="13"/>
    </w:p>
    <w:p w:rsidR="00F65BE1" w:rsidRDefault="00F65BE1" w:rsidP="00D84E5E">
      <w:pPr>
        <w:pStyle w:val="20"/>
        <w:shd w:val="clear" w:color="auto" w:fill="auto"/>
        <w:spacing w:before="0" w:after="117" w:line="331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</w:t>
      </w:r>
    </w:p>
    <w:p w:rsidR="00F65BE1" w:rsidRDefault="00F65BE1" w:rsidP="00D84E5E">
      <w:pPr>
        <w:pStyle w:val="20"/>
        <w:shd w:val="clear" w:color="auto" w:fill="auto"/>
        <w:spacing w:before="0" w:after="300"/>
        <w:ind w:firstLine="720"/>
        <w:rPr>
          <w:sz w:val="28"/>
          <w:szCs w:val="28"/>
        </w:rPr>
      </w:pPr>
      <w:r>
        <w:rPr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93"/>
        </w:tabs>
        <w:spacing w:after="114" w:line="260" w:lineRule="exact"/>
        <w:jc w:val="both"/>
        <w:rPr>
          <w:sz w:val="28"/>
          <w:szCs w:val="28"/>
        </w:rPr>
      </w:pPr>
      <w:bookmarkStart w:id="14" w:name="bookmark14"/>
      <w:r>
        <w:rPr>
          <w:sz w:val="28"/>
          <w:szCs w:val="28"/>
        </w:rPr>
        <w:t>Вырастет ли тариф?</w:t>
      </w:r>
      <w:bookmarkEnd w:id="14"/>
    </w:p>
    <w:p w:rsidR="00F65BE1" w:rsidRDefault="00F65BE1" w:rsidP="00D84E5E">
      <w:pPr>
        <w:pStyle w:val="20"/>
        <w:shd w:val="clear" w:color="auto" w:fill="auto"/>
        <w:spacing w:before="0" w:after="300"/>
        <w:ind w:firstLine="720"/>
        <w:rPr>
          <w:sz w:val="28"/>
          <w:szCs w:val="28"/>
        </w:rPr>
      </w:pPr>
      <w:r>
        <w:rPr>
          <w:sz w:val="28"/>
          <w:szCs w:val="28"/>
        </w:rPr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93"/>
        </w:tabs>
        <w:spacing w:after="344" w:line="260" w:lineRule="exact"/>
        <w:jc w:val="both"/>
        <w:rPr>
          <w:sz w:val="28"/>
          <w:szCs w:val="28"/>
        </w:rPr>
      </w:pPr>
      <w:bookmarkStart w:id="15" w:name="bookmark15"/>
      <w:r>
        <w:rPr>
          <w:sz w:val="28"/>
          <w:szCs w:val="28"/>
        </w:rPr>
        <w:t>Как подать заявку на догазификацию?</w:t>
      </w:r>
      <w:bookmarkEnd w:id="15"/>
    </w:p>
    <w:p w:rsidR="00F65BE1" w:rsidRDefault="00F65BE1" w:rsidP="00D84E5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432"/>
        </w:tabs>
        <w:spacing w:after="108" w:line="260" w:lineRule="exact"/>
        <w:jc w:val="both"/>
        <w:rPr>
          <w:sz w:val="28"/>
          <w:szCs w:val="28"/>
        </w:rPr>
      </w:pPr>
      <w:bookmarkStart w:id="16" w:name="bookmark16"/>
      <w:r>
        <w:rPr>
          <w:sz w:val="28"/>
          <w:szCs w:val="28"/>
        </w:rPr>
        <w:t>Куда обращаться?</w:t>
      </w:r>
      <w:bookmarkEnd w:id="16"/>
    </w:p>
    <w:p w:rsidR="00F65BE1" w:rsidRDefault="00F65BE1" w:rsidP="00D84E5E">
      <w:pPr>
        <w:pStyle w:val="20"/>
        <w:shd w:val="clear" w:color="auto" w:fill="auto"/>
        <w:spacing w:before="0" w:after="183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- СОЦГАЗ.РФ.</w:t>
      </w:r>
    </w:p>
    <w:p w:rsidR="00F65BE1" w:rsidRDefault="00F65BE1" w:rsidP="00D84E5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432"/>
        </w:tabs>
        <w:spacing w:after="98" w:line="260" w:lineRule="exact"/>
        <w:jc w:val="both"/>
        <w:rPr>
          <w:sz w:val="28"/>
          <w:szCs w:val="28"/>
        </w:rPr>
      </w:pPr>
      <w:bookmarkStart w:id="17" w:name="bookmark17"/>
      <w:r>
        <w:rPr>
          <w:sz w:val="28"/>
          <w:szCs w:val="28"/>
        </w:rPr>
        <w:t>Какие документы нужны?</w:t>
      </w:r>
      <w:bookmarkEnd w:id="17"/>
    </w:p>
    <w:p w:rsidR="00F65BE1" w:rsidRDefault="00F65BE1" w:rsidP="00D84E5E">
      <w:pPr>
        <w:pStyle w:val="20"/>
        <w:shd w:val="clear" w:color="auto" w:fill="auto"/>
        <w:spacing w:before="0" w:after="186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</w:t>
      </w:r>
    </w:p>
    <w:p w:rsidR="00F65BE1" w:rsidRDefault="00F65BE1" w:rsidP="00D84E5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432"/>
        </w:tabs>
        <w:spacing w:after="101" w:line="260" w:lineRule="exact"/>
        <w:jc w:val="both"/>
        <w:rPr>
          <w:sz w:val="28"/>
          <w:szCs w:val="28"/>
        </w:rPr>
      </w:pPr>
      <w:bookmarkStart w:id="18" w:name="bookmark18"/>
      <w:r>
        <w:rPr>
          <w:sz w:val="28"/>
          <w:szCs w:val="28"/>
        </w:rPr>
        <w:t>Какие критерии для соответствия догазификации?</w:t>
      </w:r>
      <w:bookmarkEnd w:id="18"/>
    </w:p>
    <w:p w:rsidR="00F65BE1" w:rsidRDefault="00F65BE1" w:rsidP="00D84E5E">
      <w:pPr>
        <w:pStyle w:val="20"/>
        <w:shd w:val="clear" w:color="auto" w:fill="auto"/>
        <w:spacing w:before="0" w:after="234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86"/>
        </w:tabs>
        <w:spacing w:after="123" w:line="346" w:lineRule="exact"/>
        <w:jc w:val="both"/>
        <w:rPr>
          <w:sz w:val="28"/>
          <w:szCs w:val="28"/>
        </w:rPr>
      </w:pPr>
      <w:bookmarkStart w:id="19" w:name="bookmark19"/>
      <w:r>
        <w:rPr>
          <w:sz w:val="28"/>
          <w:szCs w:val="28"/>
        </w:rPr>
        <w:t>Если я подал заявку в марте или мае я попадаю под бесплатную догазификацию?</w:t>
      </w:r>
      <w:bookmarkEnd w:id="19"/>
    </w:p>
    <w:p w:rsidR="00F65BE1" w:rsidRDefault="00F65BE1" w:rsidP="00D84E5E">
      <w:pPr>
        <w:pStyle w:val="20"/>
        <w:shd w:val="clear" w:color="auto" w:fill="auto"/>
        <w:spacing w:before="0" w:after="126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:rsidR="00F65BE1" w:rsidRDefault="00F65BE1" w:rsidP="00D84E5E">
      <w:pPr>
        <w:pStyle w:val="20"/>
        <w:shd w:val="clear" w:color="auto" w:fill="auto"/>
        <w:spacing w:before="0" w:after="480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80"/>
        </w:tabs>
        <w:spacing w:after="108" w:line="260" w:lineRule="exact"/>
        <w:jc w:val="both"/>
        <w:rPr>
          <w:sz w:val="28"/>
          <w:szCs w:val="28"/>
        </w:rPr>
      </w:pPr>
      <w:bookmarkStart w:id="20" w:name="bookmark20"/>
      <w:r>
        <w:rPr>
          <w:sz w:val="28"/>
          <w:szCs w:val="28"/>
        </w:rPr>
        <w:t>У меня остались вопросы. С кем я могу обсудить их?</w:t>
      </w:r>
      <w:bookmarkEnd w:id="20"/>
    </w:p>
    <w:p w:rsidR="00F65BE1" w:rsidRDefault="00F65BE1" w:rsidP="00D84E5E">
      <w:pPr>
        <w:pStyle w:val="20"/>
        <w:shd w:val="clear" w:color="auto" w:fill="auto"/>
        <w:spacing w:before="0" w:after="303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F65BE1" w:rsidRDefault="00F65BE1" w:rsidP="00D84E5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80"/>
        </w:tabs>
        <w:spacing w:after="111" w:line="260" w:lineRule="exact"/>
        <w:jc w:val="both"/>
        <w:rPr>
          <w:sz w:val="28"/>
          <w:szCs w:val="28"/>
        </w:rPr>
      </w:pPr>
      <w:bookmarkStart w:id="21" w:name="bookmark21"/>
      <w:r>
        <w:rPr>
          <w:sz w:val="28"/>
          <w:szCs w:val="28"/>
        </w:rPr>
        <w:t>Что такое ЕОГ и РОГ а?</w:t>
      </w:r>
      <w:bookmarkEnd w:id="21"/>
    </w:p>
    <w:p w:rsidR="00F65BE1" w:rsidRDefault="00F65BE1" w:rsidP="00D84E5E">
      <w:pPr>
        <w:pStyle w:val="20"/>
        <w:shd w:val="clear" w:color="auto" w:fill="auto"/>
        <w:spacing w:before="0" w:after="117" w:line="338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F65BE1" w:rsidRDefault="00F65BE1" w:rsidP="00D84E5E">
      <w:pPr>
        <w:pStyle w:val="20"/>
        <w:shd w:val="clear" w:color="auto" w:fill="auto"/>
        <w:spacing w:before="0" w:after="0" w:line="34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газификации (РОГ) - это компания, являющаяся таким же центром ответственности, как и ЕОГ, на той территории субъекта, где ее сетей больше, чем у ЕОГа. </w:t>
      </w:r>
    </w:p>
    <w:p w:rsidR="00F65BE1" w:rsidRPr="008659CF" w:rsidRDefault="00F65BE1">
      <w:pPr>
        <w:pStyle w:val="20"/>
        <w:shd w:val="clear" w:color="auto" w:fill="auto"/>
        <w:spacing w:before="0" w:after="0" w:line="342" w:lineRule="exact"/>
        <w:ind w:firstLine="720"/>
        <w:rPr>
          <w:sz w:val="28"/>
          <w:szCs w:val="28"/>
        </w:rPr>
      </w:pPr>
      <w:r w:rsidRPr="008659CF">
        <w:rPr>
          <w:sz w:val="28"/>
          <w:szCs w:val="28"/>
        </w:rPr>
        <w:t xml:space="preserve"> </w:t>
      </w:r>
    </w:p>
    <w:sectPr w:rsidR="00F65BE1" w:rsidRPr="008659CF" w:rsidSect="004C0098">
      <w:headerReference w:type="default" r:id="rId9"/>
      <w:pgSz w:w="11900" w:h="16840"/>
      <w:pgMar w:top="1738" w:right="399" w:bottom="1967" w:left="11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E1" w:rsidRDefault="00F65BE1">
      <w:r>
        <w:separator/>
      </w:r>
    </w:p>
  </w:endnote>
  <w:endnote w:type="continuationSeparator" w:id="0">
    <w:p w:rsidR="00F65BE1" w:rsidRDefault="00F6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E1" w:rsidRDefault="00F65BE1"/>
  </w:footnote>
  <w:footnote w:type="continuationSeparator" w:id="0">
    <w:p w:rsidR="00F65BE1" w:rsidRDefault="00F65B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1" w:rsidRDefault="00F65BE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pt;margin-top:62.75pt;width:4.85pt;height:7.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65BE1" w:rsidRDefault="00F65BE1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D84E5E">
                    <w:rPr>
                      <w:rStyle w:val="a0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848"/>
    <w:multiLevelType w:val="multilevel"/>
    <w:tmpl w:val="55E0F78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2D17AC"/>
    <w:multiLevelType w:val="multilevel"/>
    <w:tmpl w:val="C3C4CCE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A67638"/>
    <w:multiLevelType w:val="multilevel"/>
    <w:tmpl w:val="2D289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16E"/>
    <w:rsid w:val="00301F2F"/>
    <w:rsid w:val="003573D6"/>
    <w:rsid w:val="004C0098"/>
    <w:rsid w:val="00517268"/>
    <w:rsid w:val="0057612A"/>
    <w:rsid w:val="0063340D"/>
    <w:rsid w:val="008659CF"/>
    <w:rsid w:val="00A8116E"/>
    <w:rsid w:val="00AE77BC"/>
    <w:rsid w:val="00C03025"/>
    <w:rsid w:val="00C124B6"/>
    <w:rsid w:val="00CF4D2C"/>
    <w:rsid w:val="00D84E5E"/>
    <w:rsid w:val="00D85044"/>
    <w:rsid w:val="00F6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9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0098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C00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C0098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Курсив"/>
    <w:basedOn w:val="2"/>
    <w:uiPriority w:val="99"/>
    <w:rsid w:val="004C009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4C0098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4C0098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 + Малые прописные"/>
    <w:basedOn w:val="1"/>
    <w:uiPriority w:val="99"/>
    <w:rsid w:val="004C0098"/>
    <w:rPr>
      <w:smallCaps/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4C0098"/>
    <w:pPr>
      <w:shd w:val="clear" w:color="auto" w:fill="FFFFFF"/>
      <w:spacing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4C0098"/>
    <w:pPr>
      <w:shd w:val="clear" w:color="auto" w:fill="FFFFFF"/>
      <w:spacing w:before="240" w:after="120" w:line="3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Normal"/>
    <w:link w:val="a"/>
    <w:uiPriority w:val="99"/>
    <w:rsid w:val="004C00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kraygaz..ru/consumer/gas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stavkray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1746</Words>
  <Characters>9955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Принцеска</dc:creator>
  <cp:keywords/>
  <dc:description/>
  <cp:lastModifiedBy>User</cp:lastModifiedBy>
  <cp:revision>4</cp:revision>
  <dcterms:created xsi:type="dcterms:W3CDTF">2021-07-29T06:34:00Z</dcterms:created>
  <dcterms:modified xsi:type="dcterms:W3CDTF">2021-08-11T06:53:00Z</dcterms:modified>
</cp:coreProperties>
</file>