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BA76" w14:textId="77777777" w:rsidR="00162514" w:rsidRPr="00E931A7" w:rsidRDefault="00162514" w:rsidP="00162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E9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МИНЕРАЛОВОДСКОГО</w:t>
      </w:r>
    </w:p>
    <w:p w14:paraId="7E283993" w14:textId="77777777" w:rsidR="00162514" w:rsidRPr="00E931A7" w:rsidRDefault="00162514" w:rsidP="00162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СТАВРОПОЛЬСКОГО КРАЯ</w:t>
      </w:r>
    </w:p>
    <w:p w14:paraId="6835AE24" w14:textId="77777777" w:rsidR="00162514" w:rsidRPr="00E931A7" w:rsidRDefault="00162514" w:rsidP="00162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669116" w14:textId="77777777" w:rsidR="00162514" w:rsidRPr="00E931A7" w:rsidRDefault="00162514" w:rsidP="00162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FD8FC6A" w14:textId="77777777" w:rsidR="00162514" w:rsidRPr="00E931A7" w:rsidRDefault="00162514" w:rsidP="00162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585F6C" w14:textId="58D39F28" w:rsidR="00162514" w:rsidRPr="00E931A7" w:rsidRDefault="00B817F5" w:rsidP="00071B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23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.07.2021         </w:t>
      </w:r>
      <w:r w:rsidR="00D163C5" w:rsidRPr="00E9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71B7B" w:rsidRPr="00E9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62514" w:rsidRPr="00E931A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Минеральные</w:t>
      </w:r>
      <w:r w:rsidR="004B5916" w:rsidRPr="00E9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          </w:t>
      </w:r>
      <w:r w:rsidR="00071B7B" w:rsidRPr="00E9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1B7B" w:rsidRPr="00E9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74D4" w:rsidRPr="00E9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62514" w:rsidRPr="00E9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</w:t>
      </w:r>
      <w:r w:rsidR="00446925" w:rsidRPr="00E9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1417</w:t>
      </w:r>
    </w:p>
    <w:p w14:paraId="4351A83F" w14:textId="77777777" w:rsidR="00162514" w:rsidRPr="00E931A7" w:rsidRDefault="00162514" w:rsidP="00162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B05606" w14:textId="77777777" w:rsidR="00B817F5" w:rsidRPr="00A674D4" w:rsidRDefault="00B817F5" w:rsidP="00B817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74D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Порядка предоставления </w:t>
      </w:r>
      <w:r w:rsidRPr="00A674D4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b w:val="0"/>
          <w:sz w:val="28"/>
          <w:szCs w:val="28"/>
        </w:rPr>
        <w:t>меры</w:t>
      </w:r>
      <w:r w:rsidRPr="00A674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74D4">
        <w:rPr>
          <w:rFonts w:ascii="Times New Roman" w:hAnsi="Times New Roman"/>
          <w:b w:val="0"/>
          <w:sz w:val="28"/>
          <w:szCs w:val="28"/>
        </w:rPr>
        <w:t>социальной поддержки отдельных категорий граждан, имеющих детей, обучающихся в муниципальных общеобразовательных организациях на территории Минераловодского городского округа Ставропольского края,</w:t>
      </w:r>
      <w:r w:rsidRPr="00A674D4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A674D4">
        <w:rPr>
          <w:rFonts w:ascii="Times New Roman" w:hAnsi="Times New Roman"/>
          <w:b w:val="0"/>
          <w:sz w:val="28"/>
          <w:szCs w:val="28"/>
        </w:rPr>
        <w:t>в целях организации в 2021 году в каникулярное время отдыха детей и их оздоровления, в организациях с круглосуточным пребыванием детей</w:t>
      </w:r>
    </w:p>
    <w:p w14:paraId="3DE0F58D" w14:textId="77777777" w:rsidR="00B817F5" w:rsidRPr="00ED3BAF" w:rsidRDefault="00B817F5" w:rsidP="00B817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390619" w14:textId="77777777" w:rsidR="00B817F5" w:rsidRDefault="00B817F5" w:rsidP="00B8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решения совета депутатов Минераловодского городского округа от 28 мая 2021г. № </w:t>
      </w:r>
      <w:r w:rsidRPr="00A674D4">
        <w:rPr>
          <w:rFonts w:ascii="Times New Roman" w:eastAsia="Times New Roman" w:hAnsi="Times New Roman" w:cs="Times New Roman"/>
          <w:sz w:val="28"/>
          <w:szCs w:val="28"/>
        </w:rPr>
        <w:t>79 «</w:t>
      </w:r>
      <w:r w:rsidRPr="00A674D4">
        <w:rPr>
          <w:rFonts w:ascii="Times New Roman" w:hAnsi="Times New Roman"/>
          <w:sz w:val="28"/>
          <w:szCs w:val="28"/>
        </w:rPr>
        <w:t>Об установлении дополнительной меры социальной поддержки отдельных категорий граждан, имеющих детей, обучающихся в муниципальных общеобразовательных организациях на территории Минераловодского городского округа Ставропольского края,</w:t>
      </w:r>
      <w:r w:rsidRPr="00A674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74D4">
        <w:rPr>
          <w:rFonts w:ascii="Times New Roman" w:hAnsi="Times New Roman"/>
          <w:sz w:val="28"/>
          <w:szCs w:val="28"/>
        </w:rPr>
        <w:t>в целях организации в 2021 году в каникулярное время отдыха детей и их оздоровления, в организациях с круглосуточным пребыванием детей</w:t>
      </w:r>
      <w:r>
        <w:rPr>
          <w:rFonts w:ascii="Times New Roman" w:hAnsi="Times New Roman"/>
          <w:sz w:val="28"/>
          <w:szCs w:val="28"/>
        </w:rPr>
        <w:t>»</w:t>
      </w:r>
      <w:r w:rsidRPr="00A674D4">
        <w:rPr>
          <w:rFonts w:ascii="Times New Roman" w:eastAsia="Times New Roman" w:hAnsi="Times New Roman" w:cs="Times New Roman"/>
          <w:sz w:val="28"/>
          <w:szCs w:val="28"/>
        </w:rPr>
        <w:t>, 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Минераловодского городского округа</w:t>
      </w:r>
    </w:p>
    <w:p w14:paraId="78ABF227" w14:textId="77777777" w:rsidR="00B817F5" w:rsidRPr="00ED3BAF" w:rsidRDefault="00B817F5" w:rsidP="00B817F5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</w:rPr>
      </w:pPr>
    </w:p>
    <w:p w14:paraId="7775B2C8" w14:textId="77777777" w:rsidR="00B817F5" w:rsidRDefault="00B817F5" w:rsidP="00B817F5">
      <w:pPr>
        <w:tabs>
          <w:tab w:val="left" w:pos="0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7958A328" w14:textId="77777777" w:rsidR="00B817F5" w:rsidRPr="00ED3BAF" w:rsidRDefault="00B817F5" w:rsidP="00B817F5">
      <w:pPr>
        <w:tabs>
          <w:tab w:val="left" w:pos="0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782326" w14:textId="77777777" w:rsidR="00B817F5" w:rsidRDefault="00B817F5" w:rsidP="00B817F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прилагаемый Порядок предоставления</w:t>
      </w:r>
      <w:r w:rsidRPr="00D163C5">
        <w:rPr>
          <w:rFonts w:ascii="Times New Roman" w:hAnsi="Times New Roman" w:cs="Times New Roman"/>
          <w:sz w:val="28"/>
          <w:szCs w:val="28"/>
        </w:rPr>
        <w:t xml:space="preserve"> дополнительной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63C5">
        <w:rPr>
          <w:rFonts w:ascii="Times New Roman" w:hAnsi="Times New Roman" w:cs="Times New Roman"/>
          <w:sz w:val="28"/>
          <w:szCs w:val="28"/>
        </w:rPr>
        <w:t xml:space="preserve"> социальной поддержки отдельных категорий граждан, имеющих детей, обучающихся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3C5">
        <w:rPr>
          <w:rFonts w:ascii="Times New Roman" w:hAnsi="Times New Roman" w:cs="Times New Roman"/>
          <w:sz w:val="28"/>
          <w:szCs w:val="28"/>
        </w:rPr>
        <w:t>общеобразовательных организациях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3C5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163C5">
        <w:rPr>
          <w:rFonts w:ascii="Times New Roman" w:hAnsi="Times New Roman" w:cs="Times New Roman"/>
          <w:sz w:val="28"/>
          <w:szCs w:val="28"/>
        </w:rPr>
        <w:t xml:space="preserve">, в целях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D163C5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63C5">
        <w:rPr>
          <w:rFonts w:ascii="Times New Roman" w:hAnsi="Times New Roman" w:cs="Times New Roman"/>
          <w:sz w:val="28"/>
          <w:szCs w:val="28"/>
        </w:rPr>
        <w:t xml:space="preserve"> году в каникулярное время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41E5">
        <w:rPr>
          <w:rFonts w:ascii="Times New Roman" w:hAnsi="Times New Roman"/>
          <w:sz w:val="28"/>
          <w:szCs w:val="28"/>
        </w:rPr>
        <w:t xml:space="preserve"> в организациях с круглосуточным пребыванием детей</w:t>
      </w:r>
      <w:r w:rsidRPr="00AC41E5">
        <w:rPr>
          <w:rFonts w:ascii="Times New Roman" w:hAnsi="Times New Roman" w:cs="Times New Roman"/>
          <w:sz w:val="28"/>
          <w:szCs w:val="28"/>
        </w:rPr>
        <w:t>.</w:t>
      </w:r>
    </w:p>
    <w:p w14:paraId="13E95F1F" w14:textId="77777777" w:rsidR="00B817F5" w:rsidRDefault="00B817F5" w:rsidP="00B817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F2D477" w14:textId="77777777" w:rsidR="00B817F5" w:rsidRDefault="00B817F5" w:rsidP="00B817F5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Минераловодского городского округа Шевченко А. Ф.</w:t>
      </w:r>
    </w:p>
    <w:p w14:paraId="50CDDFE0" w14:textId="77777777" w:rsidR="00B817F5" w:rsidRDefault="00B817F5" w:rsidP="00B817F5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127DF4" w14:textId="77777777" w:rsidR="00B817F5" w:rsidRDefault="00B817F5" w:rsidP="00B817F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 и подлежит размещению на официальном сайте администрации Минераловодского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min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vodi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176AA7F" w14:textId="77777777" w:rsidR="00B817F5" w:rsidRDefault="00B817F5" w:rsidP="00B81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778E19" w14:textId="77777777" w:rsidR="00B817F5" w:rsidRDefault="00B817F5" w:rsidP="00B81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32541" w14:textId="77777777" w:rsidR="00B817F5" w:rsidRPr="00B817F5" w:rsidRDefault="00B817F5" w:rsidP="00B81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7F5">
        <w:rPr>
          <w:rFonts w:ascii="Times New Roman" w:hAnsi="Times New Roman" w:cs="Times New Roman"/>
          <w:sz w:val="28"/>
          <w:szCs w:val="28"/>
        </w:rPr>
        <w:t xml:space="preserve">Глава Минераловодского </w:t>
      </w:r>
    </w:p>
    <w:p w14:paraId="29091617" w14:textId="169756B9" w:rsidR="00162514" w:rsidRDefault="00B817F5" w:rsidP="00B817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17F5">
        <w:rPr>
          <w:rFonts w:ascii="Times New Roman" w:hAnsi="Times New Roman" w:cs="Times New Roman"/>
          <w:b w:val="0"/>
          <w:sz w:val="28"/>
          <w:szCs w:val="28"/>
        </w:rPr>
        <w:t>городского округа                                                                           С. Ю. Перцев</w:t>
      </w:r>
    </w:p>
    <w:p w14:paraId="46E6C535" w14:textId="1E285F78" w:rsidR="00233C6E" w:rsidRDefault="00233C6E" w:rsidP="00B817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DE33093" w14:textId="5FCB30CC" w:rsidR="00233C6E" w:rsidRDefault="00233C6E" w:rsidP="00B817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53E1767" w14:textId="77777777" w:rsidR="00233C6E" w:rsidRPr="00233C6E" w:rsidRDefault="00233C6E" w:rsidP="00233C6E">
      <w:pPr>
        <w:pageBreakBefore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8"/>
      <w:bookmarkEnd w:id="0"/>
      <w:r w:rsidRPr="00233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1A14C634" w14:textId="77777777" w:rsidR="00233C6E" w:rsidRPr="00233C6E" w:rsidRDefault="00233C6E" w:rsidP="00233C6E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2A047A88" w14:textId="77777777" w:rsidR="00233C6E" w:rsidRPr="00233C6E" w:rsidRDefault="00233C6E" w:rsidP="00233C6E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C6E">
        <w:rPr>
          <w:rFonts w:ascii="Times New Roman" w:eastAsia="Calibri" w:hAnsi="Times New Roman" w:cs="Times New Roman"/>
          <w:sz w:val="28"/>
          <w:szCs w:val="28"/>
          <w:lang w:eastAsia="ru-RU"/>
        </w:rPr>
        <w:t>Минераловодского городского округа</w:t>
      </w:r>
    </w:p>
    <w:p w14:paraId="08DD6B62" w14:textId="287D0200" w:rsidR="00233C6E" w:rsidRPr="00233C6E" w:rsidRDefault="00233C6E" w:rsidP="00233C6E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33C6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233C6E">
        <w:rPr>
          <w:rFonts w:ascii="Times New Roman" w:eastAsia="Times New Roman" w:hAnsi="Times New Roman" w:cs="Calibri"/>
          <w:sz w:val="28"/>
          <w:szCs w:val="28"/>
          <w:lang w:eastAsia="ru-RU"/>
        </w:rPr>
        <w:t>т 06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.07.2021</w:t>
      </w:r>
      <w:r w:rsidRPr="00233C6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№  1417</w:t>
      </w:r>
    </w:p>
    <w:p w14:paraId="316D3604" w14:textId="77777777" w:rsidR="00233C6E" w:rsidRPr="00233C6E" w:rsidRDefault="00233C6E" w:rsidP="00233C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BDFFC2" w14:textId="77777777" w:rsidR="00233C6E" w:rsidRPr="00233C6E" w:rsidRDefault="00233C6E" w:rsidP="00233C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25099A2F" w14:textId="77777777" w:rsidR="00233C6E" w:rsidRPr="00233C6E" w:rsidRDefault="00233C6E" w:rsidP="00233C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дополнительной меры </w:t>
      </w:r>
      <w:r w:rsidRPr="00233C6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социальной поддержки отдельных категорий граждан, имеющих детей, обучающихся в муниципальных общеобразовательных организациях на территории Минераловодского городского округа Ставропольского края,</w:t>
      </w:r>
      <w:r w:rsidRPr="00233C6E">
        <w:rPr>
          <w:rFonts w:ascii="Times New Roman" w:eastAsia="Times New Roman" w:hAnsi="Times New Roman" w:cs="Calibri"/>
          <w:b/>
          <w:color w:val="FF0000"/>
          <w:sz w:val="28"/>
          <w:szCs w:val="28"/>
          <w:lang w:eastAsia="ru-RU"/>
        </w:rPr>
        <w:t xml:space="preserve"> </w:t>
      </w:r>
      <w:r w:rsidRPr="00233C6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в целях организации в 2021 году в каникулярное время отдыха детей и их оздоровления, в организациях с круглосуточным пребыванием детей</w:t>
      </w:r>
    </w:p>
    <w:p w14:paraId="7C6CB558" w14:textId="77777777" w:rsidR="00233C6E" w:rsidRPr="00233C6E" w:rsidRDefault="00233C6E" w:rsidP="00233C6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5DA9D" w14:textId="77777777" w:rsidR="00233C6E" w:rsidRPr="00233C6E" w:rsidRDefault="00233C6E" w:rsidP="00233C6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и условия предоставления дополнительной меры социальной поддержки отдельных категорий граждан, имеющих детей, обучающихся в образовательных организациях на территории Минераловодского городского округа Ставропольского края, в целях организации в 2021 году в каникулярное время отдыха детей и их оздоровления, посредством осуществления частичной оплаты стоимости путевки в общеобразовательные организации и организации дополнительного образования, оказывающие услуги по организации отдыха детей и их оздоровлению, включенных в Реестр организаций отдыха детей и их оздоровления на территории Ставропольского края, с круглосуточным пребыванием (далее – мера социальной поддержки, Порядок, организации, оказывающие услуги по организации отдыха детей и их оздоровления).</w:t>
      </w:r>
    </w:p>
    <w:p w14:paraId="5150BDBC" w14:textId="77777777" w:rsidR="00233C6E" w:rsidRPr="00233C6E" w:rsidRDefault="00233C6E" w:rsidP="0023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C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Мера социальной поддержки предоставляется одному из родителей (законному представителю) детей, обучающихся в образовательных организациях на территории Минераловодского городского округа Ставропольского края, (далее – родитель (законный представитель) посредством частичной оплаты стоимости путевки в организации, оказывающие услуги по организации отдыха детей и их оздоровлению, путем перечисления средств бюджета Минераловодского городского округа Ставропольского края (далее - местный бюджет), на счет организации, оказывающей услугу по организации отдыха детей и их оздоровления, в которую родителем (законным представителем) приобретена путевка.</w:t>
      </w:r>
    </w:p>
    <w:p w14:paraId="218BA326" w14:textId="77777777" w:rsidR="00233C6E" w:rsidRPr="00233C6E" w:rsidRDefault="00233C6E" w:rsidP="0023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Выбор организации, оказывающей услуги по организации отдыха детей и их оздоровления, осуществляется родителем (законным представителем) при условии наличия в соответствующей организации путевок.</w:t>
      </w:r>
    </w:p>
    <w:p w14:paraId="04FEB815" w14:textId="77777777" w:rsidR="00233C6E" w:rsidRPr="00233C6E" w:rsidRDefault="00233C6E" w:rsidP="0023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Право на получение меры социальной поддержки предоставляется родителям (законным представителям) однократно в организацию, оказывающую услуги по организации отдыха детей и их оздоровления, с круглосуточным пребыванием, на каждого ребенка, обучающегося в образовательных организациях на территории Минераловодского городского </w:t>
      </w:r>
      <w:r w:rsidRPr="00233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округа Ставропольского края, при оплате ими путевок в организации, оказывающие услуги по организации отдыха детей и их оздоровления, с круглосуточным пребыванием, на срок не более чем 21 день.</w:t>
      </w:r>
    </w:p>
    <w:p w14:paraId="3AE8B7D9" w14:textId="77777777" w:rsidR="00233C6E" w:rsidRPr="00233C6E" w:rsidRDefault="00233C6E" w:rsidP="0023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6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Расходы по доставке обучающихся в образовательных организациях на территории Минераловодского городского округа Ставропольского края, в организации, оказывающие услуги по организации отдыха детей и их оздоровления, и обратно несет родитель (законный представитель).</w:t>
      </w:r>
    </w:p>
    <w:p w14:paraId="0CE1DED8" w14:textId="77777777" w:rsidR="00233C6E" w:rsidRPr="00233C6E" w:rsidRDefault="00233C6E" w:rsidP="0023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6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Оказание меры социальной поддержки осуществляется на основании трехстороннего договора, заключаемого между управлением образования</w:t>
      </w:r>
      <w:r w:rsidRPr="00233C6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233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Минераловодского городского округа Ставропольского края, родителем (законным представителем) и организацией, оказывающей услуги по организации отдыха детей и их оздоровления.</w:t>
      </w:r>
    </w:p>
    <w:p w14:paraId="502EC43B" w14:textId="77777777" w:rsidR="00233C6E" w:rsidRPr="00233C6E" w:rsidRDefault="00233C6E" w:rsidP="0023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6E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Финансирование расходов по предоставлению мер социальной поддержки за счет средств местного бюджета осуществляется управлением образования</w:t>
      </w:r>
      <w:r w:rsidRPr="00233C6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233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Минераловодского городского округа Ставропольского края в соответствии со сводной бюджетной росписью в пределах лимитов бюджетных обязательств, предусмотренных на указанные цели на 2021 год</w:t>
      </w:r>
      <w:r w:rsidRPr="00233C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33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средств на счет организации, оказывающей услугу по организации отдыха детей и их оздоровления, в которую родителем (законным представителем) приобретена путевка.</w:t>
      </w:r>
    </w:p>
    <w:p w14:paraId="2D2AFB61" w14:textId="77777777" w:rsidR="00233C6E" w:rsidRPr="00233C6E" w:rsidRDefault="00233C6E" w:rsidP="00233C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Предусмотренная </w:t>
      </w:r>
      <w:hyperlink r:id="rId8" w:history="1">
        <w:r w:rsidRPr="00233C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23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мера социальной поддержки предоставляется отдельным категориям граждан в случае, если они не имеют права на указанную меру социальной поддержки в соответствии с иным действующим законодательством Российской Федерации и законодательством Ставропольского края.</w:t>
      </w:r>
    </w:p>
    <w:p w14:paraId="64FA79F3" w14:textId="77777777" w:rsidR="00233C6E" w:rsidRPr="00233C6E" w:rsidRDefault="00233C6E" w:rsidP="0023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6E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Мера</w:t>
      </w:r>
      <w:r w:rsidRPr="0023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поддержки по частичной оплате стоимости путевок в организации, оказывающие услуги по организации отдыха детей и их оздоровления, предоставляется в пределах средств местного бюджета в соответствии с очередностью поступления в соответствующую организацию заявлений и документов, указанных в </w:t>
      </w:r>
      <w:hyperlink r:id="rId9" w:history="1">
        <w:r w:rsidRPr="00233C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233C6E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Порядка,</w:t>
      </w:r>
      <w:r w:rsidRPr="00233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родителей (законных представителей).</w:t>
      </w:r>
    </w:p>
    <w:p w14:paraId="78254494" w14:textId="77777777" w:rsidR="00233C6E" w:rsidRPr="00233C6E" w:rsidRDefault="00233C6E" w:rsidP="0023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6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Частичная оплата стоимости путевки в организации, оказывающие услуги по организации отдыха детей и их оздоровления, с круглосуточным пребыванием в каникулярное время</w:t>
      </w:r>
      <w:r w:rsidRPr="0023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3C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рассчитывается исходя из максимальной продолжительности смены (не более 21 дня) и определяется в размере, установленном Решением Совета депутатов Минераловодского городского округа Ставропольского края.</w:t>
      </w:r>
    </w:p>
    <w:p w14:paraId="48C4D1C9" w14:textId="77777777" w:rsidR="00233C6E" w:rsidRPr="00233C6E" w:rsidRDefault="00233C6E" w:rsidP="0023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6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Оплата до полной стоимости путевки, осуществляется за счет средств родителей (законных представителей).</w:t>
      </w:r>
    </w:p>
    <w:p w14:paraId="41B0D4C6" w14:textId="77777777" w:rsidR="00233C6E" w:rsidRPr="00233C6E" w:rsidRDefault="00233C6E" w:rsidP="0023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6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Организации, оказывающие услуги по организации отдыха детей и их оздоровления, осуществляют реализацию путевок родителям (законным представителям) по стоимости, уменьшенной на сумму предоставляемой меры социальной поддержки за счет средств местного бюджета.</w:t>
      </w:r>
    </w:p>
    <w:p w14:paraId="37DF9815" w14:textId="77777777" w:rsidR="00233C6E" w:rsidRPr="00233C6E" w:rsidRDefault="00233C6E" w:rsidP="0023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A238A" w14:textId="77777777" w:rsidR="00233C6E" w:rsidRPr="00233C6E" w:rsidRDefault="00233C6E" w:rsidP="0023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В случае если полная стоимость путевки равна или меньше размера частичной оплаты стоимости путевки в организации, оказывающие услуги по организации отдыха детей и их оздоровления, установленного настоящим Порядком, то размер оплаты стоимости путевки за счет средств родителей (законных представителей) производится в размере одного процента от полной стоимости путевки.</w:t>
      </w:r>
    </w:p>
    <w:p w14:paraId="26922AAB" w14:textId="77777777" w:rsidR="00233C6E" w:rsidRPr="00233C6E" w:rsidRDefault="00233C6E" w:rsidP="0023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6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Для получения меры</w:t>
      </w:r>
      <w:r w:rsidRPr="0023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поддержки по частичной оплате стоимости путевок родитель (законный представитель) представляет в организацию, оказывающую услугу по организации отдыха детей и их оздоровлению, следующие документы:</w:t>
      </w:r>
    </w:p>
    <w:p w14:paraId="507BAB2D" w14:textId="77777777" w:rsidR="00233C6E" w:rsidRPr="00233C6E" w:rsidRDefault="00233C6E" w:rsidP="0023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заявление;</w:t>
      </w:r>
    </w:p>
    <w:p w14:paraId="3362BB02" w14:textId="77777777" w:rsidR="00233C6E" w:rsidRPr="00233C6E" w:rsidRDefault="00233C6E" w:rsidP="0023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ксерокопия паспорта родителя (законного представителя);</w:t>
      </w:r>
    </w:p>
    <w:p w14:paraId="6DAD1783" w14:textId="77777777" w:rsidR="00233C6E" w:rsidRPr="00233C6E" w:rsidRDefault="00233C6E" w:rsidP="0023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6E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квитанция об оплате (компенсация путевки за счет родителей (законных представителей).</w:t>
      </w:r>
    </w:p>
    <w:p w14:paraId="246BE9FD" w14:textId="77777777" w:rsidR="00233C6E" w:rsidRPr="00233C6E" w:rsidRDefault="00233C6E" w:rsidP="0023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Ответственность за своевременность и правильность предоставления меры социальной поддержки в соответствии с настоящим Порядком, достоверность предоставляемой информации несут организации, оказывающие услуги по организации отдыха детей и их оздоровления. </w:t>
      </w:r>
    </w:p>
    <w:p w14:paraId="5AFC49E1" w14:textId="77777777" w:rsidR="00233C6E" w:rsidRPr="00233C6E" w:rsidRDefault="00233C6E" w:rsidP="0023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6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Организацию и контроль правомерности предоставления дополнительных мер социальной поддержки в соответствии с настоящим Порядком осуществляет управление образования</w:t>
      </w:r>
      <w:r w:rsidRPr="00233C6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233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Минераловодского городского округа Ставропольского края.</w:t>
      </w:r>
    </w:p>
    <w:p w14:paraId="111BE132" w14:textId="77777777" w:rsidR="00233C6E" w:rsidRDefault="00233C6E" w:rsidP="00233C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5C349327" w14:textId="67FE1BED" w:rsidR="00233C6E" w:rsidRDefault="00233C6E" w:rsidP="00B817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A824E5B" w14:textId="1404CB2F" w:rsidR="00233C6E" w:rsidRDefault="00233C6E" w:rsidP="00B817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6F3808D" w14:textId="77777777" w:rsidR="00233C6E" w:rsidRPr="00B817F5" w:rsidRDefault="00233C6E" w:rsidP="00B817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233C6E" w:rsidRPr="00B817F5" w:rsidSect="00B817F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8BC1E" w14:textId="77777777" w:rsidR="000D3AA4" w:rsidRDefault="000D3AA4" w:rsidP="00D23846">
      <w:pPr>
        <w:spacing w:after="0" w:line="240" w:lineRule="auto"/>
      </w:pPr>
      <w:r>
        <w:separator/>
      </w:r>
    </w:p>
  </w:endnote>
  <w:endnote w:type="continuationSeparator" w:id="0">
    <w:p w14:paraId="325BA175" w14:textId="77777777" w:rsidR="000D3AA4" w:rsidRDefault="000D3AA4" w:rsidP="00D2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1E26D" w14:textId="77777777" w:rsidR="000D3AA4" w:rsidRDefault="000D3AA4" w:rsidP="00D23846">
      <w:pPr>
        <w:spacing w:after="0" w:line="240" w:lineRule="auto"/>
      </w:pPr>
      <w:r>
        <w:separator/>
      </w:r>
    </w:p>
  </w:footnote>
  <w:footnote w:type="continuationSeparator" w:id="0">
    <w:p w14:paraId="1DE06A06" w14:textId="77777777" w:rsidR="000D3AA4" w:rsidRDefault="000D3AA4" w:rsidP="00D2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7783191"/>
      <w:docPartObj>
        <w:docPartGallery w:val="Page Numbers (Top of Page)"/>
        <w:docPartUnique/>
      </w:docPartObj>
    </w:sdtPr>
    <w:sdtEndPr/>
    <w:sdtContent>
      <w:p w14:paraId="332899A4" w14:textId="77777777" w:rsidR="00D23846" w:rsidRDefault="000849A6">
        <w:pPr>
          <w:pStyle w:val="a8"/>
          <w:jc w:val="center"/>
        </w:pPr>
        <w:r>
          <w:fldChar w:fldCharType="begin"/>
        </w:r>
        <w:r w:rsidR="00D23846">
          <w:instrText>PAGE   \* MERGEFORMAT</w:instrText>
        </w:r>
        <w:r>
          <w:fldChar w:fldCharType="separate"/>
        </w:r>
        <w:r w:rsidR="00B817F5">
          <w:rPr>
            <w:noProof/>
          </w:rPr>
          <w:t>2</w:t>
        </w:r>
        <w:r>
          <w:fldChar w:fldCharType="end"/>
        </w:r>
      </w:p>
    </w:sdtContent>
  </w:sdt>
  <w:p w14:paraId="379AF215" w14:textId="77777777" w:rsidR="00D23846" w:rsidRDefault="00D2384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58B"/>
    <w:rsid w:val="00015ECF"/>
    <w:rsid w:val="0002650F"/>
    <w:rsid w:val="000360BF"/>
    <w:rsid w:val="0005286B"/>
    <w:rsid w:val="0005458B"/>
    <w:rsid w:val="00071B7B"/>
    <w:rsid w:val="00081A43"/>
    <w:rsid w:val="000849A6"/>
    <w:rsid w:val="000A6FB9"/>
    <w:rsid w:val="000D3AA4"/>
    <w:rsid w:val="00146635"/>
    <w:rsid w:val="00162514"/>
    <w:rsid w:val="00177356"/>
    <w:rsid w:val="00185C4D"/>
    <w:rsid w:val="001A7561"/>
    <w:rsid w:val="00206AC0"/>
    <w:rsid w:val="00233C6E"/>
    <w:rsid w:val="0023626D"/>
    <w:rsid w:val="002445A8"/>
    <w:rsid w:val="00257276"/>
    <w:rsid w:val="00277141"/>
    <w:rsid w:val="002B0CEA"/>
    <w:rsid w:val="002B69F3"/>
    <w:rsid w:val="002C3ADE"/>
    <w:rsid w:val="002D2C70"/>
    <w:rsid w:val="002E068D"/>
    <w:rsid w:val="002E704C"/>
    <w:rsid w:val="00307E91"/>
    <w:rsid w:val="00350CD8"/>
    <w:rsid w:val="003950AC"/>
    <w:rsid w:val="00395E81"/>
    <w:rsid w:val="003B74DD"/>
    <w:rsid w:val="003D1522"/>
    <w:rsid w:val="003D412B"/>
    <w:rsid w:val="003D508A"/>
    <w:rsid w:val="003D71D0"/>
    <w:rsid w:val="003F4072"/>
    <w:rsid w:val="0043708C"/>
    <w:rsid w:val="00446925"/>
    <w:rsid w:val="0046129E"/>
    <w:rsid w:val="004877F9"/>
    <w:rsid w:val="004953B4"/>
    <w:rsid w:val="004A56FC"/>
    <w:rsid w:val="004B5916"/>
    <w:rsid w:val="004B77A8"/>
    <w:rsid w:val="004E4019"/>
    <w:rsid w:val="004F2E92"/>
    <w:rsid w:val="00516F76"/>
    <w:rsid w:val="00574478"/>
    <w:rsid w:val="00576CD0"/>
    <w:rsid w:val="00591C1E"/>
    <w:rsid w:val="005D7A06"/>
    <w:rsid w:val="005E0C1D"/>
    <w:rsid w:val="005F2888"/>
    <w:rsid w:val="00600152"/>
    <w:rsid w:val="0060611E"/>
    <w:rsid w:val="00621B4F"/>
    <w:rsid w:val="0062683C"/>
    <w:rsid w:val="006762CA"/>
    <w:rsid w:val="006A372F"/>
    <w:rsid w:val="006A51A4"/>
    <w:rsid w:val="006E1476"/>
    <w:rsid w:val="006F31F2"/>
    <w:rsid w:val="00721558"/>
    <w:rsid w:val="00722DEC"/>
    <w:rsid w:val="00722F57"/>
    <w:rsid w:val="0075386B"/>
    <w:rsid w:val="00765709"/>
    <w:rsid w:val="007963F5"/>
    <w:rsid w:val="007A7B6C"/>
    <w:rsid w:val="007C22BA"/>
    <w:rsid w:val="007E0554"/>
    <w:rsid w:val="007E2F65"/>
    <w:rsid w:val="00814140"/>
    <w:rsid w:val="00835EFC"/>
    <w:rsid w:val="008478DE"/>
    <w:rsid w:val="00850840"/>
    <w:rsid w:val="0085727D"/>
    <w:rsid w:val="0086577B"/>
    <w:rsid w:val="008847D8"/>
    <w:rsid w:val="00887042"/>
    <w:rsid w:val="008E16AD"/>
    <w:rsid w:val="008E6157"/>
    <w:rsid w:val="008F282E"/>
    <w:rsid w:val="008F2B0E"/>
    <w:rsid w:val="00936E59"/>
    <w:rsid w:val="00942B0F"/>
    <w:rsid w:val="0095617B"/>
    <w:rsid w:val="00960C62"/>
    <w:rsid w:val="00965B70"/>
    <w:rsid w:val="009913BE"/>
    <w:rsid w:val="009D05B7"/>
    <w:rsid w:val="009D7BCF"/>
    <w:rsid w:val="009E34A9"/>
    <w:rsid w:val="00A170F7"/>
    <w:rsid w:val="00A20081"/>
    <w:rsid w:val="00A2428B"/>
    <w:rsid w:val="00A31D57"/>
    <w:rsid w:val="00A3259C"/>
    <w:rsid w:val="00A32CE0"/>
    <w:rsid w:val="00A44A93"/>
    <w:rsid w:val="00A674D4"/>
    <w:rsid w:val="00A70792"/>
    <w:rsid w:val="00A82C69"/>
    <w:rsid w:val="00AA2E91"/>
    <w:rsid w:val="00AC41E5"/>
    <w:rsid w:val="00AD5404"/>
    <w:rsid w:val="00AE6BFF"/>
    <w:rsid w:val="00B340C3"/>
    <w:rsid w:val="00B43A8F"/>
    <w:rsid w:val="00B62FB6"/>
    <w:rsid w:val="00B6420F"/>
    <w:rsid w:val="00B73CB5"/>
    <w:rsid w:val="00B817F5"/>
    <w:rsid w:val="00BA3C53"/>
    <w:rsid w:val="00BA4505"/>
    <w:rsid w:val="00BF70C2"/>
    <w:rsid w:val="00C427D6"/>
    <w:rsid w:val="00C51EF5"/>
    <w:rsid w:val="00C63C4A"/>
    <w:rsid w:val="00C86E57"/>
    <w:rsid w:val="00CE43B2"/>
    <w:rsid w:val="00CF697D"/>
    <w:rsid w:val="00D163C5"/>
    <w:rsid w:val="00D23846"/>
    <w:rsid w:val="00D25BF0"/>
    <w:rsid w:val="00D34B26"/>
    <w:rsid w:val="00D4025A"/>
    <w:rsid w:val="00D454E2"/>
    <w:rsid w:val="00D979AD"/>
    <w:rsid w:val="00DF06A2"/>
    <w:rsid w:val="00E077E1"/>
    <w:rsid w:val="00E10126"/>
    <w:rsid w:val="00E138AF"/>
    <w:rsid w:val="00E321BB"/>
    <w:rsid w:val="00E56CA6"/>
    <w:rsid w:val="00E931A7"/>
    <w:rsid w:val="00EC0D90"/>
    <w:rsid w:val="00ED4E33"/>
    <w:rsid w:val="00EE309D"/>
    <w:rsid w:val="00EF5CB3"/>
    <w:rsid w:val="00F034F9"/>
    <w:rsid w:val="00F040F7"/>
    <w:rsid w:val="00F4152D"/>
    <w:rsid w:val="00F46633"/>
    <w:rsid w:val="00F60562"/>
    <w:rsid w:val="00F61FE2"/>
    <w:rsid w:val="00F74282"/>
    <w:rsid w:val="00F80DEA"/>
    <w:rsid w:val="00F87AA2"/>
    <w:rsid w:val="00FB6547"/>
    <w:rsid w:val="00F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EEC3"/>
  <w15:docId w15:val="{256CB223-EC4E-4680-B6F7-D1977DE9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8B"/>
    <w:pPr>
      <w:ind w:left="720"/>
      <w:contextualSpacing/>
    </w:pPr>
  </w:style>
  <w:style w:type="paragraph" w:styleId="a4">
    <w:name w:val="No Spacing"/>
    <w:uiPriority w:val="1"/>
    <w:qFormat/>
    <w:rsid w:val="006A51A4"/>
    <w:pPr>
      <w:spacing w:after="0" w:line="240" w:lineRule="auto"/>
    </w:pPr>
  </w:style>
  <w:style w:type="table" w:styleId="a5">
    <w:name w:val="Table Grid"/>
    <w:basedOn w:val="a1"/>
    <w:uiPriority w:val="39"/>
    <w:rsid w:val="003D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3D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5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2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3846"/>
  </w:style>
  <w:style w:type="paragraph" w:styleId="aa">
    <w:name w:val="footer"/>
    <w:basedOn w:val="a"/>
    <w:link w:val="ab"/>
    <w:uiPriority w:val="99"/>
    <w:unhideWhenUsed/>
    <w:rsid w:val="00D2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3846"/>
  </w:style>
  <w:style w:type="paragraph" w:customStyle="1" w:styleId="ConsPlusTitle">
    <w:name w:val="ConsPlusTitle"/>
    <w:rsid w:val="00D16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3BC6876E95F16C0FE9F856B6FD87B53463C9CA69BA3474BF4B6593DF70D8657C6920AF9DCB4A9AC5BE8ACFA5CB857B6E7901B5DD6DA516C749DD22U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100D3484F3328F929DE83DC902D5AFF7651B9C67FAFEB70E7DCA17333C36DEB8E2CB9F84524C7FD162CD5DC9776AC2228B8A17C80129F202169001o5b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DD8B9-86DC-4E6B-8AFF-55F0491F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54</cp:revision>
  <cp:lastPrinted>2021-06-07T08:54:00Z</cp:lastPrinted>
  <dcterms:created xsi:type="dcterms:W3CDTF">2020-05-12T11:45:00Z</dcterms:created>
  <dcterms:modified xsi:type="dcterms:W3CDTF">2021-07-08T06:13:00Z</dcterms:modified>
</cp:coreProperties>
</file>