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06752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F01E98" w:rsidRDefault="008A41E6" w:rsidP="00F01E98">
      <w:pPr>
        <w:ind w:firstLine="709"/>
        <w:jc w:val="both"/>
        <w:rPr>
          <w:sz w:val="28"/>
          <w:szCs w:val="28"/>
          <w:lang w:eastAsia="en-US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 xml:space="preserve">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903C67" w:rsidRPr="00796129" w:rsidRDefault="00EC289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экономист                      </w:t>
      </w:r>
      <w:r w:rsidR="0062010E">
        <w:rPr>
          <w:sz w:val="28"/>
          <w:szCs w:val="28"/>
        </w:rPr>
        <w:t xml:space="preserve">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>
        <w:rPr>
          <w:sz w:val="28"/>
          <w:szCs w:val="28"/>
        </w:rPr>
        <w:t>Г. А. Куделина</w:t>
      </w:r>
      <w:bookmarkStart w:id="0" w:name="_GoBack"/>
      <w:bookmarkEnd w:id="0"/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06752F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2022-04-20T07:18:00Z</cp:lastPrinted>
  <dcterms:created xsi:type="dcterms:W3CDTF">2019-09-05T15:45:00Z</dcterms:created>
  <dcterms:modified xsi:type="dcterms:W3CDTF">2022-04-20T07:18:00Z</dcterms:modified>
</cp:coreProperties>
</file>