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73" w:rsidRDefault="002C4611" w:rsidP="00760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</w:t>
      </w:r>
      <w:r w:rsidR="0076086B">
        <w:rPr>
          <w:rFonts w:ascii="Times New Roman" w:hAnsi="Times New Roman" w:cs="Times New Roman"/>
          <w:b/>
          <w:sz w:val="28"/>
        </w:rPr>
        <w:t xml:space="preserve">               ПРОЕКТ</w:t>
      </w:r>
    </w:p>
    <w:p w:rsidR="0076086B" w:rsidRDefault="0076086B" w:rsidP="007608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CF3573" w:rsidRPr="002C4611" w:rsidRDefault="00CF3573" w:rsidP="00CF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611">
        <w:rPr>
          <w:rFonts w:ascii="Times New Roman" w:hAnsi="Times New Roman" w:cs="Times New Roman"/>
          <w:b/>
          <w:sz w:val="28"/>
        </w:rPr>
        <w:t xml:space="preserve">АДМИНИСТРАЦИЯ </w:t>
      </w:r>
      <w:proofErr w:type="gramStart"/>
      <w:r w:rsidRPr="002C4611">
        <w:rPr>
          <w:rFonts w:ascii="Times New Roman" w:hAnsi="Times New Roman" w:cs="Times New Roman"/>
          <w:b/>
          <w:sz w:val="28"/>
        </w:rPr>
        <w:t>МИНЕРАЛОВОДСКОГО</w:t>
      </w:r>
      <w:proofErr w:type="gramEnd"/>
    </w:p>
    <w:p w:rsidR="00CF3573" w:rsidRPr="002C4611" w:rsidRDefault="00CF3573" w:rsidP="00CF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611">
        <w:rPr>
          <w:rFonts w:ascii="Times New Roman" w:hAnsi="Times New Roman" w:cs="Times New Roman"/>
          <w:b/>
          <w:sz w:val="28"/>
        </w:rPr>
        <w:t xml:space="preserve">ГОРОДСКОГО ОКРУГА СТАВРОПОЛЬСКОГО КРАЯ </w:t>
      </w:r>
    </w:p>
    <w:p w:rsidR="00CF3573" w:rsidRPr="002C4611" w:rsidRDefault="00CF3573" w:rsidP="00CF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3573" w:rsidRPr="002C4611" w:rsidRDefault="00CF3573" w:rsidP="00CF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611">
        <w:rPr>
          <w:rFonts w:ascii="Times New Roman" w:hAnsi="Times New Roman" w:cs="Times New Roman"/>
          <w:b/>
          <w:sz w:val="28"/>
        </w:rPr>
        <w:t>ПОСТАНОВЛЕНИЕ</w:t>
      </w:r>
    </w:p>
    <w:p w:rsidR="00CF3573" w:rsidRPr="002C4611" w:rsidRDefault="00CF3573" w:rsidP="00CF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3573" w:rsidRPr="002C4611" w:rsidRDefault="0076086B" w:rsidP="00CF35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CF3573">
        <w:rPr>
          <w:rFonts w:ascii="Times New Roman" w:hAnsi="Times New Roman" w:cs="Times New Roman"/>
          <w:sz w:val="28"/>
        </w:rPr>
        <w:t xml:space="preserve">г.                             </w:t>
      </w:r>
      <w:r w:rsidR="00CF3573" w:rsidRPr="002C4611">
        <w:rPr>
          <w:rFonts w:ascii="Times New Roman" w:hAnsi="Times New Roman" w:cs="Times New Roman"/>
          <w:sz w:val="28"/>
        </w:rPr>
        <w:t xml:space="preserve">г. Минеральные Воды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CF3573" w:rsidRPr="002C4611">
        <w:rPr>
          <w:rFonts w:ascii="Times New Roman" w:hAnsi="Times New Roman" w:cs="Times New Roman"/>
          <w:sz w:val="28"/>
        </w:rPr>
        <w:t xml:space="preserve">    №    </w:t>
      </w:r>
    </w:p>
    <w:p w:rsidR="00F23134" w:rsidRDefault="00F23134" w:rsidP="00F2313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C4611">
        <w:rPr>
          <w:rFonts w:ascii="Times New Roman" w:hAnsi="Times New Roman" w:cs="Times New Roman"/>
          <w:sz w:val="28"/>
        </w:rPr>
        <w:t xml:space="preserve">             </w:t>
      </w:r>
    </w:p>
    <w:p w:rsidR="007D36DE" w:rsidRDefault="007D36DE" w:rsidP="007D36DE">
      <w:pPr>
        <w:tabs>
          <w:tab w:val="left" w:pos="540"/>
        </w:tabs>
        <w:spacing w:after="0" w:line="240" w:lineRule="auto"/>
        <w:rPr>
          <w:rFonts w:ascii="Times New Roman" w:hAnsi="Times New Roman"/>
          <w:sz w:val="6"/>
        </w:rPr>
      </w:pPr>
      <w:r>
        <w:rPr>
          <w:rFonts w:ascii="Times New Roman" w:hAnsi="Times New Roman"/>
          <w:sz w:val="28"/>
        </w:rPr>
        <w:t xml:space="preserve"> </w:t>
      </w:r>
    </w:p>
    <w:p w:rsidR="007D36DE" w:rsidRDefault="00B03D66" w:rsidP="004F528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административного регламента предоставления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ной услуги 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«Выдача специального разрешения </w:t>
      </w:r>
      <w:r w:rsidR="00E346D2" w:rsidRPr="00A0087D">
        <w:rPr>
          <w:rFonts w:ascii="Times New Roman" w:hAnsi="Times New Roman" w:cs="Times New Roman"/>
          <w:iCs/>
          <w:sz w:val="28"/>
          <w:szCs w:val="28"/>
          <w:lang w:eastAsia="zh-CN"/>
        </w:rPr>
        <w:t>на движение по автомобильным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дорогам тяжеловесного и (или) крупногабаритного транспортного средства, е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с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ли маршрут, часть маршрута тяжеловесного и (или) крупногабаритного тран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с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портного средства проходят в границах муниципального образования Ставр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о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польского края, и не проходят по автомобильным дорогам федерального, рег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и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онального или межмуниципального значения, участкам таких автомобильных дорог»</w:t>
      </w:r>
      <w:r w:rsidR="004F528D">
        <w:rPr>
          <w:rFonts w:ascii="Times New Roman" w:hAnsi="Times New Roman"/>
          <w:sz w:val="28"/>
        </w:rPr>
        <w:t xml:space="preserve">    </w:t>
      </w:r>
    </w:p>
    <w:p w:rsidR="002C4611" w:rsidRPr="004F528D" w:rsidRDefault="002C4611" w:rsidP="004F528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72D9" w:rsidRDefault="00DE0FDE" w:rsidP="008A72D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 w:rsidR="008A72D9"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 xml:space="preserve">ым </w:t>
      </w:r>
      <w:r w:rsidR="008A72D9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="008A72D9">
        <w:rPr>
          <w:rFonts w:ascii="Times New Roman" w:hAnsi="Times New Roman"/>
          <w:sz w:val="28"/>
        </w:rPr>
        <w:t xml:space="preserve"> от 27 июля 2010 г. № 210-ФЗ «Об организации предоставления государственных и муниципальных услуг»,  постановлени</w:t>
      </w:r>
      <w:r w:rsidR="00CF3573">
        <w:rPr>
          <w:rFonts w:ascii="Times New Roman" w:hAnsi="Times New Roman"/>
          <w:sz w:val="28"/>
        </w:rPr>
        <w:t>ем</w:t>
      </w:r>
      <w:r w:rsidR="008A72D9">
        <w:rPr>
          <w:rFonts w:ascii="Times New Roman" w:hAnsi="Times New Roman"/>
          <w:sz w:val="28"/>
        </w:rPr>
        <w:t xml:space="preserve"> </w:t>
      </w:r>
      <w:r w:rsidR="00A8206A">
        <w:rPr>
          <w:rFonts w:ascii="Times New Roman" w:hAnsi="Times New Roman"/>
          <w:sz w:val="28"/>
        </w:rPr>
        <w:t>а</w:t>
      </w:r>
      <w:r w:rsidR="008A72D9">
        <w:rPr>
          <w:rFonts w:ascii="Times New Roman" w:hAnsi="Times New Roman"/>
          <w:sz w:val="28"/>
        </w:rPr>
        <w:t>дминистрации Минераловодского городского округа</w:t>
      </w:r>
      <w:r w:rsidR="00A8206A">
        <w:rPr>
          <w:rFonts w:ascii="Times New Roman" w:hAnsi="Times New Roman"/>
          <w:sz w:val="28"/>
        </w:rPr>
        <w:t xml:space="preserve"> </w:t>
      </w:r>
      <w:r w:rsidR="008A72D9">
        <w:rPr>
          <w:rFonts w:ascii="Times New Roman" w:hAnsi="Times New Roman"/>
          <w:sz w:val="28"/>
        </w:rPr>
        <w:t xml:space="preserve"> </w:t>
      </w:r>
      <w:r w:rsidR="008A72D9" w:rsidRPr="00225B0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       </w:t>
      </w:r>
      <w:r w:rsidR="00A8206A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 w:rsidR="008A72D9">
        <w:rPr>
          <w:rFonts w:ascii="Times New Roman" w:hAnsi="Times New Roman"/>
          <w:sz w:val="28"/>
        </w:rPr>
        <w:t xml:space="preserve"> </w:t>
      </w:r>
      <w:r w:rsidR="008A72D9" w:rsidRPr="00225B07">
        <w:rPr>
          <w:rFonts w:ascii="Times New Roman" w:hAnsi="Times New Roman"/>
          <w:sz w:val="28"/>
        </w:rPr>
        <w:t>5</w:t>
      </w:r>
      <w:r w:rsidR="008A72D9">
        <w:rPr>
          <w:rFonts w:ascii="Times New Roman" w:hAnsi="Times New Roman"/>
          <w:sz w:val="28"/>
        </w:rPr>
        <w:t xml:space="preserve"> октября  </w:t>
      </w:r>
      <w:r w:rsidR="008A72D9" w:rsidRPr="00225B07">
        <w:rPr>
          <w:rFonts w:ascii="Times New Roman" w:hAnsi="Times New Roman"/>
          <w:sz w:val="28"/>
        </w:rPr>
        <w:t>2018</w:t>
      </w:r>
      <w:r w:rsidR="008A72D9">
        <w:rPr>
          <w:rFonts w:ascii="Times New Roman" w:hAnsi="Times New Roman"/>
          <w:sz w:val="28"/>
        </w:rPr>
        <w:t xml:space="preserve"> г. </w:t>
      </w:r>
      <w:r w:rsidR="008A72D9" w:rsidRPr="00225B07">
        <w:rPr>
          <w:rFonts w:ascii="Times New Roman" w:hAnsi="Times New Roman"/>
          <w:sz w:val="28"/>
        </w:rPr>
        <w:t xml:space="preserve"> </w:t>
      </w:r>
      <w:r w:rsidR="008A72D9">
        <w:rPr>
          <w:rFonts w:ascii="Times New Roman" w:hAnsi="Times New Roman"/>
          <w:sz w:val="28"/>
        </w:rPr>
        <w:t>№ 2373 «О разработке и утверждении административных р</w:t>
      </w:r>
      <w:r w:rsidR="008A72D9">
        <w:rPr>
          <w:rFonts w:ascii="Times New Roman" w:hAnsi="Times New Roman"/>
          <w:sz w:val="28"/>
        </w:rPr>
        <w:t>е</w:t>
      </w:r>
      <w:r w:rsidR="008A72D9">
        <w:rPr>
          <w:rFonts w:ascii="Times New Roman" w:hAnsi="Times New Roman"/>
          <w:sz w:val="28"/>
        </w:rPr>
        <w:t>гламентов исполнения муниципальных функций и административных регл</w:t>
      </w:r>
      <w:r w:rsidR="008A72D9">
        <w:rPr>
          <w:rFonts w:ascii="Times New Roman" w:hAnsi="Times New Roman"/>
          <w:sz w:val="28"/>
        </w:rPr>
        <w:t>а</w:t>
      </w:r>
      <w:r w:rsidR="008A72D9">
        <w:rPr>
          <w:rFonts w:ascii="Times New Roman" w:hAnsi="Times New Roman"/>
          <w:sz w:val="28"/>
        </w:rPr>
        <w:t>ментов предоставления муниципальных услуг Минераловодского городского округа», администрация Минераловодского городского округа</w:t>
      </w:r>
    </w:p>
    <w:p w:rsidR="007D36DE" w:rsidRDefault="007D36DE" w:rsidP="007D36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7D36DE" w:rsidRDefault="007D36DE" w:rsidP="007D36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7D36DE" w:rsidRDefault="007D36DE" w:rsidP="007D36DE">
      <w:pPr>
        <w:spacing w:after="0" w:line="240" w:lineRule="auto"/>
        <w:rPr>
          <w:rFonts w:ascii="Times New Roman" w:hAnsi="Times New Roman"/>
          <w:sz w:val="28"/>
        </w:rPr>
      </w:pPr>
    </w:p>
    <w:p w:rsidR="007D36DE" w:rsidRDefault="007D36DE" w:rsidP="007D36D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Утвердить прилагаемый административный регламент предоставления м</w:t>
      </w:r>
      <w:r>
        <w:rPr>
          <w:rFonts w:ascii="Times New Roman" w:hAnsi="Times New Roman"/>
          <w:spacing w:val="1"/>
          <w:sz w:val="28"/>
        </w:rPr>
        <w:t xml:space="preserve">униципальной услуги 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«Выдача специального разрешения </w:t>
      </w:r>
      <w:r w:rsidR="00E346D2" w:rsidRPr="00A0087D">
        <w:rPr>
          <w:rFonts w:ascii="Times New Roman" w:hAnsi="Times New Roman" w:cs="Times New Roman"/>
          <w:iCs/>
          <w:sz w:val="28"/>
          <w:szCs w:val="28"/>
          <w:lang w:eastAsia="zh-CN"/>
        </w:rPr>
        <w:t>на движение по а</w:t>
      </w:r>
      <w:r w:rsidR="00E346D2" w:rsidRPr="00A0087D">
        <w:rPr>
          <w:rFonts w:ascii="Times New Roman" w:hAnsi="Times New Roman" w:cs="Times New Roman"/>
          <w:iCs/>
          <w:sz w:val="28"/>
          <w:szCs w:val="28"/>
          <w:lang w:eastAsia="zh-CN"/>
        </w:rPr>
        <w:t>в</w:t>
      </w:r>
      <w:r w:rsidR="00E346D2" w:rsidRPr="00A0087D">
        <w:rPr>
          <w:rFonts w:ascii="Times New Roman" w:hAnsi="Times New Roman" w:cs="Times New Roman"/>
          <w:iCs/>
          <w:sz w:val="28"/>
          <w:szCs w:val="28"/>
          <w:lang w:eastAsia="zh-CN"/>
        </w:rPr>
        <w:t>томобильным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дорогам тяжеловесного и (или) крупногабаритного транспортн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о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го средства, если маршрут, часть маршрута тяжеловесного и (или) крупногаб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а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ритного транспортного средства проходят в границах муниципального образ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о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вания Ставропольского края, и не проходят по автомобильным дорогам фед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е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рального, регионального или межмуниципального значения, участкам таких а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в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томобильных дорог»</w:t>
      </w:r>
      <w:r>
        <w:rPr>
          <w:rFonts w:ascii="Times New Roman" w:hAnsi="Times New Roman"/>
          <w:sz w:val="28"/>
        </w:rPr>
        <w:t>.</w:t>
      </w:r>
      <w:proofErr w:type="gramEnd"/>
    </w:p>
    <w:p w:rsidR="007D36DE" w:rsidRDefault="007D36DE" w:rsidP="007D3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2. </w:t>
      </w:r>
      <w:proofErr w:type="gramStart"/>
      <w:r>
        <w:rPr>
          <w:rFonts w:ascii="Times New Roman" w:hAnsi="Times New Roman"/>
          <w:sz w:val="28"/>
        </w:rPr>
        <w:t>Признать утратившим силу постановление администрации Минерал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водского городского округа от </w:t>
      </w:r>
      <w:r w:rsidR="00D9727A">
        <w:rPr>
          <w:rFonts w:ascii="Times New Roman" w:hAnsi="Times New Roman" w:cs="Times New Roman"/>
          <w:sz w:val="28"/>
        </w:rPr>
        <w:t xml:space="preserve">25.03.2019 г. </w:t>
      </w:r>
      <w:r>
        <w:rPr>
          <w:rFonts w:ascii="Times New Roman" w:hAnsi="Times New Roman"/>
          <w:sz w:val="28"/>
        </w:rPr>
        <w:t xml:space="preserve">№ </w:t>
      </w:r>
      <w:r w:rsidR="00D9727A">
        <w:rPr>
          <w:rFonts w:ascii="Times New Roman" w:hAnsi="Times New Roman" w:cs="Times New Roman"/>
          <w:sz w:val="28"/>
        </w:rPr>
        <w:t>610</w:t>
      </w:r>
      <w:r>
        <w:rPr>
          <w:rFonts w:ascii="Times New Roman" w:hAnsi="Times New Roman"/>
          <w:sz w:val="28"/>
        </w:rPr>
        <w:t xml:space="preserve"> </w:t>
      </w:r>
      <w:r w:rsidR="00D53962">
        <w:rPr>
          <w:rFonts w:ascii="Times New Roman" w:hAnsi="Times New Roman"/>
          <w:sz w:val="28"/>
        </w:rPr>
        <w:t>«</w:t>
      </w:r>
      <w:r w:rsidR="00D9727A">
        <w:rPr>
          <w:rFonts w:ascii="Times New Roman" w:hAnsi="Times New Roman"/>
          <w:sz w:val="28"/>
        </w:rPr>
        <w:t>Об утверждении админ</w:t>
      </w:r>
      <w:r w:rsidR="00D9727A">
        <w:rPr>
          <w:rFonts w:ascii="Times New Roman" w:hAnsi="Times New Roman"/>
          <w:sz w:val="28"/>
        </w:rPr>
        <w:t>и</w:t>
      </w:r>
      <w:r w:rsidR="00D9727A">
        <w:rPr>
          <w:rFonts w:ascii="Times New Roman" w:hAnsi="Times New Roman"/>
          <w:sz w:val="28"/>
        </w:rPr>
        <w:t>стративного регламента предоставления муниципальной услуги «Выдача сп</w:t>
      </w:r>
      <w:r w:rsidR="00D9727A">
        <w:rPr>
          <w:rFonts w:ascii="Times New Roman" w:hAnsi="Times New Roman"/>
          <w:sz w:val="28"/>
        </w:rPr>
        <w:t>е</w:t>
      </w:r>
      <w:r w:rsidR="00D9727A">
        <w:rPr>
          <w:rFonts w:ascii="Times New Roman" w:hAnsi="Times New Roman"/>
          <w:sz w:val="28"/>
        </w:rPr>
        <w:t>циального разрешения на движение по автомобильным дорогам транспортного средства, осуществляющего перевозки тяжеловесных и (или) крупногабари</w:t>
      </w:r>
      <w:r w:rsidR="00D9727A">
        <w:rPr>
          <w:rFonts w:ascii="Times New Roman" w:hAnsi="Times New Roman"/>
          <w:sz w:val="28"/>
        </w:rPr>
        <w:t>т</w:t>
      </w:r>
      <w:r w:rsidR="00D9727A">
        <w:rPr>
          <w:rFonts w:ascii="Times New Roman" w:hAnsi="Times New Roman"/>
          <w:sz w:val="28"/>
        </w:rPr>
        <w:t>ных грузов, если маршрут, часть маршрута тяжеловесного и (или) крупногаб</w:t>
      </w:r>
      <w:r w:rsidR="00D9727A">
        <w:rPr>
          <w:rFonts w:ascii="Times New Roman" w:hAnsi="Times New Roman"/>
          <w:sz w:val="28"/>
        </w:rPr>
        <w:t>а</w:t>
      </w:r>
      <w:r w:rsidR="00D9727A">
        <w:rPr>
          <w:rFonts w:ascii="Times New Roman" w:hAnsi="Times New Roman"/>
          <w:sz w:val="28"/>
        </w:rPr>
        <w:t>ритного транспортного средства проходит в границах соответствующего  м</w:t>
      </w:r>
      <w:r w:rsidR="00D9727A">
        <w:rPr>
          <w:rFonts w:ascii="Times New Roman" w:hAnsi="Times New Roman"/>
          <w:sz w:val="28"/>
        </w:rPr>
        <w:t>у</w:t>
      </w:r>
      <w:r w:rsidR="00D9727A">
        <w:rPr>
          <w:rFonts w:ascii="Times New Roman" w:hAnsi="Times New Roman"/>
          <w:sz w:val="28"/>
        </w:rPr>
        <w:t>ниципального образования Ставропольского края, и не проходит по автом</w:t>
      </w:r>
      <w:r w:rsidR="00D9727A">
        <w:rPr>
          <w:rFonts w:ascii="Times New Roman" w:hAnsi="Times New Roman"/>
          <w:sz w:val="28"/>
        </w:rPr>
        <w:t>о</w:t>
      </w:r>
      <w:r w:rsidR="00D9727A">
        <w:rPr>
          <w:rFonts w:ascii="Times New Roman" w:hAnsi="Times New Roman"/>
          <w:sz w:val="28"/>
        </w:rPr>
        <w:lastRenderedPageBreak/>
        <w:t>бильным дорогам</w:t>
      </w:r>
      <w:proofErr w:type="gramEnd"/>
      <w:r w:rsidR="00D9727A">
        <w:rPr>
          <w:rFonts w:ascii="Times New Roman" w:hAnsi="Times New Roman"/>
          <w:sz w:val="28"/>
        </w:rPr>
        <w:t xml:space="preserve"> федерального, регионального или межмуниципального зн</w:t>
      </w:r>
      <w:r w:rsidR="00D9727A">
        <w:rPr>
          <w:rFonts w:ascii="Times New Roman" w:hAnsi="Times New Roman"/>
          <w:sz w:val="28"/>
        </w:rPr>
        <w:t>а</w:t>
      </w:r>
      <w:r w:rsidR="00D9727A">
        <w:rPr>
          <w:rFonts w:ascii="Times New Roman" w:hAnsi="Times New Roman"/>
          <w:sz w:val="28"/>
        </w:rPr>
        <w:t>чения, участкам таких автомобильных дорог».</w:t>
      </w:r>
    </w:p>
    <w:p w:rsidR="007D36DE" w:rsidRDefault="007D36DE" w:rsidP="007D36D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 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возложить на заместителя главы администрации  Минераловодского городского округа  </w:t>
      </w:r>
      <w:r w:rsidR="00225B0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Янакова Д.</w:t>
      </w:r>
      <w:r w:rsidR="00DE0F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О.</w:t>
      </w:r>
    </w:p>
    <w:p w:rsidR="007D36DE" w:rsidRDefault="007D36DE" w:rsidP="007D36D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народования и подлежит размещению на официальном сайте администрации Минераловодского городского </w:t>
      </w:r>
      <w:r w:rsidRPr="00DE0FDE">
        <w:rPr>
          <w:rFonts w:ascii="Times New Roman" w:hAnsi="Times New Roman" w:cs="Times New Roman"/>
          <w:sz w:val="28"/>
          <w:szCs w:val="28"/>
        </w:rPr>
        <w:t>округа</w:t>
      </w:r>
      <w:r w:rsidRPr="00DE0FD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DE0FDE" w:rsidRPr="00DE0FD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в</w:t>
        </w:r>
      </w:hyperlink>
      <w:r w:rsidR="00DE0FDE" w:rsidRPr="00DE0FDE">
        <w:t xml:space="preserve"> </w:t>
      </w:r>
      <w:r w:rsidR="00DE0FDE" w:rsidRPr="00DE0FDE">
        <w:rPr>
          <w:rFonts w:ascii="Times New Roman" w:hAnsi="Times New Roman" w:cs="Times New Roman"/>
          <w:sz w:val="28"/>
          <w:szCs w:val="28"/>
        </w:rPr>
        <w:t>сети «Интернет</w:t>
      </w:r>
      <w:r w:rsidR="00DE0FDE" w:rsidRPr="00DE0FDE">
        <w:rPr>
          <w:sz w:val="28"/>
          <w:szCs w:val="28"/>
        </w:rPr>
        <w:t>»</w:t>
      </w:r>
      <w:r w:rsidRPr="00DE0FDE">
        <w:rPr>
          <w:rFonts w:ascii="Times New Roman" w:hAnsi="Times New Roman"/>
          <w:color w:val="000000"/>
          <w:sz w:val="28"/>
          <w:szCs w:val="28"/>
        </w:rPr>
        <w:t>.</w:t>
      </w:r>
    </w:p>
    <w:p w:rsidR="007D36DE" w:rsidRDefault="007D36DE" w:rsidP="007D36D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</w:rPr>
      </w:pPr>
    </w:p>
    <w:p w:rsidR="007D36DE" w:rsidRDefault="007D36DE" w:rsidP="007D36D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</w:rPr>
      </w:pPr>
    </w:p>
    <w:p w:rsidR="00225B07" w:rsidRDefault="00225B07" w:rsidP="007D36D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</w:rPr>
      </w:pPr>
    </w:p>
    <w:p w:rsidR="00904879" w:rsidRDefault="008A72D9" w:rsidP="008A72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Минераловодского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72D9" w:rsidRPr="00904879" w:rsidRDefault="008A72D9" w:rsidP="008A72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                                                                                   С. Ю. Перцев</w:t>
      </w:r>
    </w:p>
    <w:p w:rsidR="008A72D9" w:rsidRDefault="008A72D9" w:rsidP="008A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611" w:rsidRDefault="002C4611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4611" w:rsidRDefault="002C4611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4611" w:rsidRDefault="002C4611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4611" w:rsidRDefault="002C4611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780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5103"/>
      </w:tblGrid>
      <w:tr w:rsidR="00416F7D" w:rsidTr="00D6049E">
        <w:trPr>
          <w:trHeight w:val="2104"/>
        </w:trPr>
        <w:tc>
          <w:tcPr>
            <w:tcW w:w="4677" w:type="dxa"/>
            <w:shd w:val="clear" w:color="000000" w:fill="FFFFFF"/>
            <w:tcMar>
              <w:left w:w="54" w:type="dxa"/>
              <w:right w:w="54" w:type="dxa"/>
            </w:tcMar>
          </w:tcPr>
          <w:p w:rsidR="00416F7D" w:rsidRDefault="00416F7D" w:rsidP="00D6049E">
            <w:pPr>
              <w:suppressLineNumber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103" w:type="dxa"/>
            <w:shd w:val="clear" w:color="000000" w:fill="FFFFFF"/>
            <w:tcMar>
              <w:left w:w="54" w:type="dxa"/>
              <w:right w:w="54" w:type="dxa"/>
            </w:tcMar>
          </w:tcPr>
          <w:p w:rsidR="00416F7D" w:rsidRDefault="00416F7D" w:rsidP="00D6049E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УТВЕРЖДЕН</w:t>
            </w:r>
          </w:p>
          <w:p w:rsidR="00416F7D" w:rsidRDefault="00416F7D" w:rsidP="00D6049E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постановлением администрации </w:t>
            </w:r>
          </w:p>
          <w:p w:rsidR="00416F7D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Минераловодского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        </w:t>
            </w:r>
          </w:p>
          <w:p w:rsidR="00416F7D" w:rsidRDefault="00416F7D" w:rsidP="005C6988">
            <w:pPr>
              <w:spacing w:after="0" w:line="240" w:lineRule="auto"/>
              <w:ind w:hanging="2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от  </w:t>
            </w:r>
            <w:r w:rsidR="005C6988">
              <w:rPr>
                <w:rFonts w:ascii="Times New Roman" w:hAnsi="Times New Roman" w:cs="Times New Roman"/>
                <w:color w:val="000000"/>
                <w:sz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</w:p>
        </w:tc>
      </w:tr>
    </w:tbl>
    <w:p w:rsidR="00416F7D" w:rsidRPr="008345BA" w:rsidRDefault="00416F7D" w:rsidP="00416F7D">
      <w:pPr>
        <w:pStyle w:val="Default"/>
        <w:ind w:firstLine="709"/>
        <w:jc w:val="center"/>
        <w:rPr>
          <w:bCs/>
          <w:sz w:val="28"/>
          <w:szCs w:val="28"/>
        </w:rPr>
      </w:pPr>
    </w:p>
    <w:p w:rsidR="00416F7D" w:rsidRPr="00944B2C" w:rsidRDefault="00416F7D" w:rsidP="00416F7D">
      <w:pPr>
        <w:pStyle w:val="Default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44B2C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Административный регламент</w:t>
      </w:r>
    </w:p>
    <w:p w:rsidR="00416F7D" w:rsidRPr="003B3CB3" w:rsidRDefault="00416F7D" w:rsidP="00416F7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3CB3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«Выдача специального разрешения </w:t>
      </w:r>
      <w:r w:rsidR="00E346D2" w:rsidRPr="00A0087D">
        <w:rPr>
          <w:rFonts w:ascii="Times New Roman" w:hAnsi="Times New Roman" w:cs="Times New Roman"/>
          <w:iCs/>
          <w:sz w:val="28"/>
          <w:szCs w:val="28"/>
          <w:lang w:eastAsia="zh-CN"/>
        </w:rPr>
        <w:t>на движение по автомобильным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дорогам тяжеловесного и (или) крупногабаритн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о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го транспортного средства, если маршрут, часть маршрута тяжеловесного и (или) крупногабаритного транспортного средства проходят в границах муниц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и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416F7D" w:rsidRPr="003B3CB3" w:rsidRDefault="00416F7D" w:rsidP="00416F7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1F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16F7D" w:rsidRDefault="00416F7D" w:rsidP="00416F7D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7D" w:rsidRPr="008345BA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8345BA">
        <w:rPr>
          <w:rFonts w:ascii="Times New Roman" w:hAnsi="Times New Roman" w:cs="Times New Roman"/>
          <w:bCs/>
          <w:sz w:val="28"/>
          <w:szCs w:val="28"/>
        </w:rPr>
        <w:t xml:space="preserve"> Предмет регулирования административного регламента</w:t>
      </w:r>
    </w:p>
    <w:p w:rsidR="00416F7D" w:rsidRPr="00807B50" w:rsidRDefault="00416F7D" w:rsidP="00416F7D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B5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«Выдача специального разрешения </w:t>
      </w:r>
      <w:r w:rsidR="00E346D2" w:rsidRPr="00A0087D">
        <w:rPr>
          <w:rFonts w:ascii="Times New Roman" w:hAnsi="Times New Roman" w:cs="Times New Roman"/>
          <w:iCs/>
          <w:sz w:val="28"/>
          <w:szCs w:val="28"/>
          <w:lang w:eastAsia="zh-CN"/>
        </w:rPr>
        <w:t>на движение по автомобильным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дорогам тяжеловесного и (или) крупногабаритного транспортного средства, если мар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ш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дорог»</w:t>
      </w:r>
      <w:r w:rsidRPr="00876A69">
        <w:rPr>
          <w:rFonts w:ascii="Times New Roman" w:hAnsi="Times New Roman" w:cs="Times New Roman"/>
          <w:sz w:val="28"/>
          <w:szCs w:val="28"/>
        </w:rPr>
        <w:t xml:space="preserve"> (д</w:t>
      </w:r>
      <w:r w:rsidRPr="00876A69">
        <w:rPr>
          <w:rFonts w:ascii="Times New Roman" w:hAnsi="Times New Roman" w:cs="Times New Roman"/>
          <w:sz w:val="28"/>
          <w:szCs w:val="28"/>
        </w:rPr>
        <w:t>а</w:t>
      </w:r>
      <w:r w:rsidRPr="00876A69">
        <w:rPr>
          <w:rFonts w:ascii="Times New Roman" w:hAnsi="Times New Roman" w:cs="Times New Roman"/>
          <w:sz w:val="28"/>
          <w:szCs w:val="28"/>
        </w:rPr>
        <w:t>лее соответственно – административный регламент, муниципальная услуга), определяет сроки и</w:t>
      </w:r>
      <w:proofErr w:type="gramEnd"/>
      <w:r w:rsidRPr="00876A69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Pr="00807B50">
        <w:rPr>
          <w:rFonts w:ascii="Times New Roman" w:hAnsi="Times New Roman" w:cs="Times New Roman"/>
          <w:sz w:val="28"/>
          <w:szCs w:val="28"/>
        </w:rPr>
        <w:t>ь действий (административных проц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 xml:space="preserve">дур) </w:t>
      </w:r>
      <w:r>
        <w:rPr>
          <w:rFonts w:ascii="Times New Roman" w:hAnsi="Times New Roman" w:cs="Times New Roman"/>
          <w:sz w:val="28"/>
          <w:szCs w:val="28"/>
        </w:rPr>
        <w:t xml:space="preserve">Управления муниципального хозяйства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Минераловодского городского округа</w:t>
      </w:r>
      <w:r w:rsidRPr="00807B50">
        <w:rPr>
          <w:rFonts w:ascii="Times New Roman" w:hAnsi="Times New Roman" w:cs="Times New Roman"/>
          <w:sz w:val="28"/>
          <w:szCs w:val="28"/>
        </w:rPr>
        <w:t>, а также порядок его взаимодействия с заявителем, органами исполнительной власти Ставропольского края, органами местного самоупра</w:t>
      </w:r>
      <w:r w:rsidRPr="00807B50">
        <w:rPr>
          <w:rFonts w:ascii="Times New Roman" w:hAnsi="Times New Roman" w:cs="Times New Roman"/>
          <w:sz w:val="28"/>
          <w:szCs w:val="28"/>
        </w:rPr>
        <w:t>в</w:t>
      </w:r>
      <w:r w:rsidRPr="00807B50">
        <w:rPr>
          <w:rFonts w:ascii="Times New Roman" w:hAnsi="Times New Roman" w:cs="Times New Roman"/>
          <w:sz w:val="28"/>
          <w:szCs w:val="28"/>
        </w:rPr>
        <w:t>ления муниципальных образований Ставропольского края, учреждениями и о</w:t>
      </w:r>
      <w:r w:rsidRPr="00807B50">
        <w:rPr>
          <w:rFonts w:ascii="Times New Roman" w:hAnsi="Times New Roman" w:cs="Times New Roman"/>
          <w:sz w:val="28"/>
          <w:szCs w:val="28"/>
        </w:rPr>
        <w:t>р</w:t>
      </w:r>
      <w:r w:rsidRPr="00807B50">
        <w:rPr>
          <w:rFonts w:ascii="Times New Roman" w:hAnsi="Times New Roman" w:cs="Times New Roman"/>
          <w:sz w:val="28"/>
          <w:szCs w:val="28"/>
        </w:rPr>
        <w:t>ганизациями при предоставлении муниципальной услуги по запросу заявителя.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807B50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Получателями муниципальной услуги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="00AC6E86">
        <w:rPr>
          <w:rFonts w:ascii="Times New Roman" w:hAnsi="Times New Roman" w:cs="Times New Roman"/>
          <w:color w:val="000000"/>
          <w:sz w:val="28"/>
          <w:szCs w:val="28"/>
        </w:rPr>
        <w:t>заявителями) является владелец транспортного средства или его представитель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1E94" w:rsidRDefault="00416F7D" w:rsidP="00F91E9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 </w:t>
      </w:r>
      <w:r w:rsidR="00F91E94" w:rsidRPr="00F91E94">
        <w:rPr>
          <w:rFonts w:ascii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услуги, м</w:t>
      </w:r>
      <w:r w:rsidR="00F91E94" w:rsidRPr="00F91E94">
        <w:rPr>
          <w:rFonts w:ascii="Times New Roman" w:hAnsi="Times New Roman"/>
          <w:sz w:val="28"/>
          <w:szCs w:val="28"/>
          <w:lang w:eastAsia="ru-RU"/>
        </w:rPr>
        <w:t>е</w:t>
      </w:r>
      <w:r w:rsidR="00F91E94" w:rsidRPr="00F91E94">
        <w:rPr>
          <w:rFonts w:ascii="Times New Roman" w:hAnsi="Times New Roman"/>
          <w:sz w:val="28"/>
          <w:szCs w:val="28"/>
          <w:lang w:eastAsia="ru-RU"/>
        </w:rPr>
        <w:t xml:space="preserve">сте нахождения и графике </w:t>
      </w:r>
      <w:proofErr w:type="gramStart"/>
      <w:r w:rsidR="00F91E94" w:rsidRPr="00F91E94">
        <w:rPr>
          <w:rFonts w:ascii="Times New Roman" w:hAnsi="Times New Roman"/>
          <w:sz w:val="28"/>
          <w:szCs w:val="28"/>
          <w:lang w:eastAsia="ru-RU"/>
        </w:rPr>
        <w:t>работы Управления муниципального хозяйства а</w:t>
      </w:r>
      <w:r w:rsidR="00F91E94" w:rsidRPr="00F91E94">
        <w:rPr>
          <w:rFonts w:ascii="Times New Roman" w:hAnsi="Times New Roman"/>
          <w:sz w:val="28"/>
          <w:szCs w:val="28"/>
          <w:lang w:eastAsia="ru-RU"/>
        </w:rPr>
        <w:t>д</w:t>
      </w:r>
      <w:r w:rsidR="00F91E94" w:rsidRPr="00F91E94">
        <w:rPr>
          <w:rFonts w:ascii="Times New Roman" w:hAnsi="Times New Roman"/>
          <w:sz w:val="28"/>
          <w:szCs w:val="28"/>
          <w:lang w:eastAsia="ru-RU"/>
        </w:rPr>
        <w:t>министрации Минераловодского городского округа Ставропольского</w:t>
      </w:r>
      <w:proofErr w:type="gramEnd"/>
      <w:r w:rsidR="00F91E94" w:rsidRPr="00F91E94">
        <w:rPr>
          <w:rFonts w:ascii="Times New Roman" w:hAnsi="Times New Roman"/>
          <w:sz w:val="28"/>
          <w:szCs w:val="28"/>
          <w:lang w:eastAsia="ru-RU"/>
        </w:rPr>
        <w:t xml:space="preserve"> края (д</w:t>
      </w:r>
      <w:r w:rsidR="00F91E94" w:rsidRPr="00F91E94">
        <w:rPr>
          <w:rFonts w:ascii="Times New Roman" w:hAnsi="Times New Roman"/>
          <w:sz w:val="28"/>
          <w:szCs w:val="28"/>
          <w:lang w:eastAsia="ru-RU"/>
        </w:rPr>
        <w:t>а</w:t>
      </w:r>
      <w:r w:rsidR="00F91E94" w:rsidRPr="00F91E94">
        <w:rPr>
          <w:rFonts w:ascii="Times New Roman" w:hAnsi="Times New Roman"/>
          <w:sz w:val="28"/>
          <w:szCs w:val="28"/>
          <w:lang w:eastAsia="ru-RU"/>
        </w:rPr>
        <w:t>лее - Управление), которое непосредственно осуществляет предоставление м</w:t>
      </w:r>
      <w:r w:rsidR="00F91E94" w:rsidRPr="00F91E94">
        <w:rPr>
          <w:rFonts w:ascii="Times New Roman" w:hAnsi="Times New Roman"/>
          <w:sz w:val="28"/>
          <w:szCs w:val="28"/>
          <w:lang w:eastAsia="ru-RU"/>
        </w:rPr>
        <w:t>у</w:t>
      </w:r>
      <w:r w:rsidR="00F91E94" w:rsidRPr="00F91E94">
        <w:rPr>
          <w:rFonts w:ascii="Times New Roman" w:hAnsi="Times New Roman"/>
          <w:sz w:val="28"/>
          <w:szCs w:val="28"/>
          <w:lang w:eastAsia="ru-RU"/>
        </w:rPr>
        <w:t>ниципальной услуги, можно получить на официальном сайте http://min-vodi.ru/msu/administratsiya/munitsipalnoe-hozyajstvo/, в том числе на Едином портале государственных и муниципальных услуг (функций).</w:t>
      </w:r>
    </w:p>
    <w:p w:rsidR="00F91E94" w:rsidRPr="00F91E94" w:rsidRDefault="00416F7D" w:rsidP="0039769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B5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4.  </w:t>
      </w:r>
      <w:r w:rsidR="00F91E94" w:rsidRPr="00F91E94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</w:t>
      </w:r>
      <w:r w:rsidR="00F91E94" w:rsidRPr="00F91E94">
        <w:rPr>
          <w:rFonts w:ascii="Times New Roman" w:hAnsi="Times New Roman"/>
          <w:sz w:val="28"/>
          <w:szCs w:val="28"/>
        </w:rPr>
        <w:t>и</w:t>
      </w:r>
      <w:r w:rsidR="00F91E94" w:rsidRPr="00F91E94">
        <w:rPr>
          <w:rFonts w:ascii="Times New Roman" w:hAnsi="Times New Roman"/>
          <w:sz w:val="28"/>
          <w:szCs w:val="28"/>
        </w:rPr>
        <w:t>пальной услуги, сведений о ходе ее предоставления заявитель обращается ли</w:t>
      </w:r>
      <w:r w:rsidR="00F91E94" w:rsidRPr="00F91E94">
        <w:rPr>
          <w:rFonts w:ascii="Times New Roman" w:hAnsi="Times New Roman"/>
          <w:sz w:val="28"/>
          <w:szCs w:val="28"/>
        </w:rPr>
        <w:t>ч</w:t>
      </w:r>
      <w:r w:rsidR="00F91E94" w:rsidRPr="00F91E94">
        <w:rPr>
          <w:rFonts w:ascii="Times New Roman" w:hAnsi="Times New Roman"/>
          <w:sz w:val="28"/>
          <w:szCs w:val="28"/>
        </w:rPr>
        <w:lastRenderedPageBreak/>
        <w:t>но, письменно, по телефону, по электронной почте или через федеральную го</w:t>
      </w:r>
      <w:r w:rsidR="00F91E94" w:rsidRPr="00F91E94">
        <w:rPr>
          <w:rFonts w:ascii="Times New Roman" w:hAnsi="Times New Roman"/>
          <w:sz w:val="28"/>
          <w:szCs w:val="28"/>
        </w:rPr>
        <w:t>с</w:t>
      </w:r>
      <w:r w:rsidR="00F91E94" w:rsidRPr="00F91E94">
        <w:rPr>
          <w:rFonts w:ascii="Times New Roman" w:hAnsi="Times New Roman"/>
          <w:sz w:val="28"/>
          <w:szCs w:val="28"/>
        </w:rPr>
        <w:t>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услуг».</w:t>
      </w:r>
    </w:p>
    <w:p w:rsidR="00F91E94" w:rsidRPr="00F91E94" w:rsidRDefault="00F91E94" w:rsidP="0039769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E94">
        <w:rPr>
          <w:rFonts w:ascii="Times New Roman" w:hAnsi="Times New Roman"/>
          <w:sz w:val="28"/>
          <w:szCs w:val="28"/>
        </w:rPr>
        <w:t>Консультации (справки) по вопросам предоставления муниципальной услуги предоставляются специалистами Управления. Консультации предоста</w:t>
      </w:r>
      <w:r w:rsidRPr="00F91E94">
        <w:rPr>
          <w:rFonts w:ascii="Times New Roman" w:hAnsi="Times New Roman"/>
          <w:sz w:val="28"/>
          <w:szCs w:val="28"/>
        </w:rPr>
        <w:t>в</w:t>
      </w:r>
      <w:r w:rsidRPr="00F91E94">
        <w:rPr>
          <w:rFonts w:ascii="Times New Roman" w:hAnsi="Times New Roman"/>
          <w:sz w:val="28"/>
          <w:szCs w:val="28"/>
        </w:rPr>
        <w:t>ляются по следующим вопросам:</w:t>
      </w:r>
    </w:p>
    <w:p w:rsidR="00F91E94" w:rsidRPr="00F91E94" w:rsidRDefault="000A3463" w:rsidP="000A3463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91E94" w:rsidRPr="00F91E94">
        <w:rPr>
          <w:rFonts w:ascii="Times New Roman" w:hAnsi="Times New Roman"/>
          <w:sz w:val="28"/>
          <w:szCs w:val="28"/>
        </w:rPr>
        <w:t>- о сроке исполнения муниципальной услуги;</w:t>
      </w:r>
    </w:p>
    <w:p w:rsidR="00F91E94" w:rsidRPr="00F91E94" w:rsidRDefault="00F91E94" w:rsidP="0039769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E94">
        <w:rPr>
          <w:rFonts w:ascii="Times New Roman" w:hAnsi="Times New Roman"/>
          <w:sz w:val="28"/>
          <w:szCs w:val="28"/>
        </w:rPr>
        <w:t>- о перечне документов, необходимых для предоставления муниципал</w:t>
      </w:r>
      <w:r w:rsidRPr="00F91E94">
        <w:rPr>
          <w:rFonts w:ascii="Times New Roman" w:hAnsi="Times New Roman"/>
          <w:sz w:val="28"/>
          <w:szCs w:val="28"/>
        </w:rPr>
        <w:t>ь</w:t>
      </w:r>
      <w:r w:rsidRPr="00F91E94">
        <w:rPr>
          <w:rFonts w:ascii="Times New Roman" w:hAnsi="Times New Roman"/>
          <w:sz w:val="28"/>
          <w:szCs w:val="28"/>
        </w:rPr>
        <w:t>ной услуги;</w:t>
      </w:r>
    </w:p>
    <w:p w:rsidR="00F91E94" w:rsidRPr="00F91E94" w:rsidRDefault="00F91E94" w:rsidP="0039769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E94">
        <w:rPr>
          <w:rFonts w:ascii="Times New Roman" w:hAnsi="Times New Roman"/>
          <w:sz w:val="28"/>
          <w:szCs w:val="28"/>
        </w:rPr>
        <w:t>- об источниках получения документов, необходимых для предоставления муниципальной услуги;</w:t>
      </w:r>
    </w:p>
    <w:p w:rsidR="00F91E94" w:rsidRPr="00F91E94" w:rsidRDefault="000A3463" w:rsidP="000A3463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91E94" w:rsidRPr="00F91E94">
        <w:rPr>
          <w:rFonts w:ascii="Times New Roman" w:hAnsi="Times New Roman"/>
          <w:sz w:val="28"/>
          <w:szCs w:val="28"/>
        </w:rPr>
        <w:t>- о времени приема и выдачи документов;</w:t>
      </w:r>
    </w:p>
    <w:p w:rsidR="00F91E94" w:rsidRDefault="00AC24CB" w:rsidP="00F91E9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1E94" w:rsidRPr="00F91E94">
        <w:rPr>
          <w:rFonts w:ascii="Times New Roman" w:hAnsi="Times New Roman"/>
          <w:sz w:val="28"/>
          <w:szCs w:val="28"/>
        </w:rPr>
        <w:t>о порядке обжалования действий (бездействия) и решений, осуществл</w:t>
      </w:r>
      <w:r w:rsidR="00F91E94" w:rsidRPr="00F91E94">
        <w:rPr>
          <w:rFonts w:ascii="Times New Roman" w:hAnsi="Times New Roman"/>
          <w:sz w:val="28"/>
          <w:szCs w:val="28"/>
        </w:rPr>
        <w:t>я</w:t>
      </w:r>
      <w:r w:rsidR="00F91E94" w:rsidRPr="00F91E94">
        <w:rPr>
          <w:rFonts w:ascii="Times New Roman" w:hAnsi="Times New Roman"/>
          <w:sz w:val="28"/>
          <w:szCs w:val="28"/>
        </w:rPr>
        <w:t>емых и принимаемых в ходе предоставления муниципальной услуги.</w:t>
      </w:r>
    </w:p>
    <w:p w:rsidR="00397696" w:rsidRPr="00397696" w:rsidRDefault="00416F7D" w:rsidP="0039769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E94">
        <w:rPr>
          <w:rFonts w:ascii="Times New Roman" w:hAnsi="Times New Roman"/>
          <w:sz w:val="28"/>
          <w:szCs w:val="28"/>
        </w:rPr>
        <w:t xml:space="preserve">1.5. </w:t>
      </w:r>
      <w:r w:rsidR="00397696" w:rsidRPr="00397696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размещается:</w:t>
      </w:r>
    </w:p>
    <w:p w:rsidR="00397696" w:rsidRPr="00397696" w:rsidRDefault="000A3463" w:rsidP="000A3463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7696" w:rsidRPr="00397696">
        <w:rPr>
          <w:rFonts w:ascii="Times New Roman" w:hAnsi="Times New Roman"/>
          <w:sz w:val="28"/>
          <w:szCs w:val="28"/>
        </w:rPr>
        <w:t xml:space="preserve"> - на информационных стендах в Управлении; </w:t>
      </w:r>
    </w:p>
    <w:p w:rsidR="00397696" w:rsidRPr="00397696" w:rsidRDefault="00397696" w:rsidP="0039769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696">
        <w:rPr>
          <w:rFonts w:ascii="Times New Roman" w:hAnsi="Times New Roman"/>
          <w:sz w:val="28"/>
          <w:szCs w:val="28"/>
        </w:rPr>
        <w:t>- на официальном сайте Минераловодского городского округа Ставр</w:t>
      </w:r>
      <w:r w:rsidRPr="00397696">
        <w:rPr>
          <w:rFonts w:ascii="Times New Roman" w:hAnsi="Times New Roman"/>
          <w:sz w:val="28"/>
          <w:szCs w:val="28"/>
        </w:rPr>
        <w:t>о</w:t>
      </w:r>
      <w:r w:rsidRPr="00397696">
        <w:rPr>
          <w:rFonts w:ascii="Times New Roman" w:hAnsi="Times New Roman"/>
          <w:sz w:val="28"/>
          <w:szCs w:val="28"/>
        </w:rPr>
        <w:t>польского края в сети Интернет;</w:t>
      </w:r>
    </w:p>
    <w:p w:rsidR="00397696" w:rsidRPr="00397696" w:rsidRDefault="000A3463" w:rsidP="000A3463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7696" w:rsidRPr="00397696">
        <w:rPr>
          <w:rFonts w:ascii="Times New Roman" w:hAnsi="Times New Roman"/>
          <w:sz w:val="28"/>
          <w:szCs w:val="28"/>
        </w:rPr>
        <w:t>- в средствах массовой информации;</w:t>
      </w:r>
    </w:p>
    <w:p w:rsidR="00397696" w:rsidRDefault="00397696" w:rsidP="0039769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696">
        <w:rPr>
          <w:rFonts w:ascii="Times New Roman" w:hAnsi="Times New Roman"/>
          <w:sz w:val="28"/>
          <w:szCs w:val="28"/>
        </w:rPr>
        <w:t>- на Едином портале государственных и муниципальных услуг (функций).</w:t>
      </w:r>
    </w:p>
    <w:p w:rsidR="000A3463" w:rsidRPr="000A3463" w:rsidRDefault="000A3463" w:rsidP="000A3463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6F7D">
        <w:rPr>
          <w:rFonts w:ascii="Times New Roman" w:hAnsi="Times New Roman"/>
          <w:sz w:val="28"/>
          <w:szCs w:val="28"/>
        </w:rPr>
        <w:t>1.6.</w:t>
      </w:r>
      <w:r w:rsidR="00416F7D" w:rsidRPr="00FC304C">
        <w:rPr>
          <w:rFonts w:ascii="Times New Roman" w:hAnsi="Times New Roman"/>
          <w:sz w:val="28"/>
          <w:szCs w:val="28"/>
        </w:rPr>
        <w:t xml:space="preserve"> </w:t>
      </w:r>
      <w:r w:rsidRPr="000A3463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размещается:</w:t>
      </w:r>
    </w:p>
    <w:p w:rsidR="000A3463" w:rsidRPr="000A3463" w:rsidRDefault="000A3463" w:rsidP="000A3463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A3463">
        <w:rPr>
          <w:rFonts w:ascii="Times New Roman" w:hAnsi="Times New Roman"/>
          <w:sz w:val="28"/>
          <w:szCs w:val="28"/>
        </w:rPr>
        <w:t xml:space="preserve">- на информационных стендах в Управлении; </w:t>
      </w:r>
    </w:p>
    <w:p w:rsidR="000A3463" w:rsidRPr="000A3463" w:rsidRDefault="000A3463" w:rsidP="000A346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463">
        <w:rPr>
          <w:rFonts w:ascii="Times New Roman" w:hAnsi="Times New Roman"/>
          <w:sz w:val="28"/>
          <w:szCs w:val="28"/>
        </w:rPr>
        <w:t>- на официальном сайте Минераловодского городского округа Ставр</w:t>
      </w:r>
      <w:r w:rsidRPr="000A3463">
        <w:rPr>
          <w:rFonts w:ascii="Times New Roman" w:hAnsi="Times New Roman"/>
          <w:sz w:val="28"/>
          <w:szCs w:val="28"/>
        </w:rPr>
        <w:t>о</w:t>
      </w:r>
      <w:r w:rsidRPr="000A3463">
        <w:rPr>
          <w:rFonts w:ascii="Times New Roman" w:hAnsi="Times New Roman"/>
          <w:sz w:val="28"/>
          <w:szCs w:val="28"/>
        </w:rPr>
        <w:t>польского края в сети Интернет;</w:t>
      </w:r>
    </w:p>
    <w:p w:rsidR="000A3463" w:rsidRPr="000A3463" w:rsidRDefault="000A3463" w:rsidP="000A3463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463">
        <w:rPr>
          <w:rFonts w:ascii="Times New Roman" w:hAnsi="Times New Roman"/>
          <w:sz w:val="28"/>
          <w:szCs w:val="28"/>
        </w:rPr>
        <w:t xml:space="preserve"> - в средствах массовой информации;</w:t>
      </w:r>
    </w:p>
    <w:p w:rsidR="000A3463" w:rsidRDefault="000A3463" w:rsidP="000A346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463">
        <w:rPr>
          <w:rFonts w:ascii="Times New Roman" w:hAnsi="Times New Roman"/>
          <w:sz w:val="28"/>
          <w:szCs w:val="28"/>
        </w:rPr>
        <w:t>- на Едином портале государственных и муниципальных услуг (функций).</w:t>
      </w:r>
    </w:p>
    <w:p w:rsidR="00416F7D" w:rsidRPr="00FC304C" w:rsidRDefault="00416F7D" w:rsidP="000A346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FC304C">
        <w:rPr>
          <w:rFonts w:ascii="Times New Roman" w:hAnsi="Times New Roman"/>
          <w:sz w:val="28"/>
          <w:szCs w:val="28"/>
        </w:rPr>
        <w:t xml:space="preserve"> Основными требованиями к информированию Заявителей являются:</w:t>
      </w:r>
    </w:p>
    <w:p w:rsidR="00416F7D" w:rsidRPr="00FC304C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>достоверность предоставляемой информации;</w:t>
      </w:r>
    </w:p>
    <w:p w:rsidR="00416F7D" w:rsidRPr="00FC304C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>четкость изложения информации;</w:t>
      </w:r>
    </w:p>
    <w:p w:rsidR="00416F7D" w:rsidRPr="00FC304C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>полнота информирования;</w:t>
      </w:r>
    </w:p>
    <w:p w:rsidR="00416F7D" w:rsidRPr="00FC304C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>наглядность форм представления информации;</w:t>
      </w: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>оперативность предоставления информации.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16F7D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29163F">
        <w:rPr>
          <w:rFonts w:ascii="Times New Roman" w:hAnsi="Times New Roman" w:cs="Times New Roman"/>
          <w:spacing w:val="4"/>
          <w:sz w:val="28"/>
          <w:szCs w:val="28"/>
          <w:lang w:eastAsia="ar-SA"/>
        </w:rPr>
        <w:t>При информировании (лично или по телефону)</w:t>
      </w:r>
      <w:r w:rsidRPr="0029163F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специалист, </w:t>
      </w:r>
      <w:r w:rsidRPr="0029163F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ос</w:t>
      </w:r>
      <w:r w:rsidRPr="0029163F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у</w:t>
      </w:r>
      <w:r w:rsidRPr="0029163F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ществляющий индивидуальное устное </w:t>
      </w:r>
      <w:r w:rsidRPr="0029163F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информирование, должен назвать свою фамилию, имя, отчество, должность, а </w:t>
      </w:r>
      <w:r w:rsidRPr="0029163F">
        <w:rPr>
          <w:rFonts w:ascii="Times New Roman" w:hAnsi="Times New Roman" w:cs="Times New Roman"/>
          <w:spacing w:val="4"/>
          <w:sz w:val="28"/>
          <w:szCs w:val="28"/>
          <w:lang w:eastAsia="ar-SA"/>
        </w:rPr>
        <w:t>затем в вежливой форме, без длител</w:t>
      </w:r>
      <w:r w:rsidRPr="0029163F">
        <w:rPr>
          <w:rFonts w:ascii="Times New Roman" w:hAnsi="Times New Roman" w:cs="Times New Roman"/>
          <w:spacing w:val="4"/>
          <w:sz w:val="28"/>
          <w:szCs w:val="28"/>
          <w:lang w:eastAsia="ar-SA"/>
        </w:rPr>
        <w:t>ь</w:t>
      </w:r>
      <w:r w:rsidRPr="0029163F">
        <w:rPr>
          <w:rFonts w:ascii="Times New Roman" w:hAnsi="Times New Roman" w:cs="Times New Roman"/>
          <w:spacing w:val="4"/>
          <w:sz w:val="28"/>
          <w:szCs w:val="28"/>
          <w:lang w:eastAsia="ar-SA"/>
        </w:rPr>
        <w:t xml:space="preserve">ных пауз, не отвлекаясь, подробно </w:t>
      </w:r>
      <w:r w:rsidRPr="0029163F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проинформировать обратившегося гражд</w:t>
      </w:r>
      <w:r w:rsidRPr="0029163F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</w:t>
      </w:r>
      <w:r w:rsidRPr="0029163F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нина по интересующим его вопросам.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 xml:space="preserve"> Если принявший телефонный звонок не имеет возможности ответить на поставленный вопрос, он должен сообщить з</w:t>
      </w:r>
      <w:r w:rsidRPr="00807B50">
        <w:rPr>
          <w:rFonts w:ascii="Times New Roman" w:hAnsi="Times New Roman" w:cs="Times New Roman"/>
          <w:sz w:val="28"/>
          <w:szCs w:val="28"/>
        </w:rPr>
        <w:t>а</w:t>
      </w:r>
      <w:r w:rsidRPr="00807B50">
        <w:rPr>
          <w:rFonts w:ascii="Times New Roman" w:hAnsi="Times New Roman" w:cs="Times New Roman"/>
          <w:sz w:val="28"/>
          <w:szCs w:val="28"/>
        </w:rPr>
        <w:t>явителю номер телефона, по которому можно получить необходимую инфо</w:t>
      </w:r>
      <w:r w:rsidRPr="00807B50">
        <w:rPr>
          <w:rFonts w:ascii="Times New Roman" w:hAnsi="Times New Roman" w:cs="Times New Roman"/>
          <w:sz w:val="28"/>
          <w:szCs w:val="28"/>
        </w:rPr>
        <w:t>р</w:t>
      </w:r>
      <w:r w:rsidRPr="00807B50">
        <w:rPr>
          <w:rFonts w:ascii="Times New Roman" w:hAnsi="Times New Roman" w:cs="Times New Roman"/>
          <w:sz w:val="28"/>
          <w:szCs w:val="28"/>
        </w:rPr>
        <w:t xml:space="preserve">мацию. </w:t>
      </w:r>
      <w:r w:rsidRPr="0029163F">
        <w:rPr>
          <w:rFonts w:ascii="Times New Roman" w:hAnsi="Times New Roman" w:cs="Times New Roman"/>
          <w:sz w:val="28"/>
          <w:szCs w:val="28"/>
        </w:rPr>
        <w:t>Продолжительность индивидуального личного информирования кажд</w:t>
      </w:r>
      <w:r w:rsidRPr="0029163F">
        <w:rPr>
          <w:rFonts w:ascii="Times New Roman" w:hAnsi="Times New Roman" w:cs="Times New Roman"/>
          <w:sz w:val="28"/>
          <w:szCs w:val="28"/>
        </w:rPr>
        <w:t>о</w:t>
      </w:r>
      <w:r w:rsidRPr="0029163F">
        <w:rPr>
          <w:rFonts w:ascii="Times New Roman" w:hAnsi="Times New Roman" w:cs="Times New Roman"/>
          <w:sz w:val="28"/>
          <w:szCs w:val="28"/>
        </w:rPr>
        <w:t>го заявителя составляет не более 15 минут.</w:t>
      </w:r>
    </w:p>
    <w:p w:rsidR="00416F7D" w:rsidRPr="003B3E1A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1.9. </w:t>
      </w:r>
      <w:proofErr w:type="gramStart"/>
      <w:r w:rsidRPr="003B3E1A">
        <w:rPr>
          <w:rFonts w:ascii="Times New Roman" w:hAnsi="Times New Roman" w:cs="Times New Roman"/>
          <w:sz w:val="28"/>
          <w:szCs w:val="28"/>
          <w:lang w:eastAsia="ru-RU"/>
        </w:rPr>
        <w:t>При невозможности специалиста самостоятельно ответить на поста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ленные вопросы он предлагает заявителю обратиться за необходимой инфо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мацией в письменной форме или в форме электронного документа, либо назн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чить другое удобное для заявителя время для индивидуального устного инфо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мирования, либо переадресовать (перевести) телефонный звонок на другое должностное лицо или сообщить телефонный номер, по которому можно пол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чить интересующую заявителя информацию</w:t>
      </w:r>
      <w:r w:rsidRPr="003B3E1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16F7D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807B50">
        <w:rPr>
          <w:rFonts w:ascii="Times New Roman" w:hAnsi="Times New Roman" w:cs="Times New Roman"/>
          <w:sz w:val="28"/>
          <w:szCs w:val="28"/>
        </w:rPr>
        <w:t xml:space="preserve"> По обращениям, поступившим по электронной почте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B50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муниципальной услуги направляется на электронный адрес за</w:t>
      </w:r>
      <w:r>
        <w:rPr>
          <w:rFonts w:ascii="Times New Roman" w:hAnsi="Times New Roman" w:cs="Times New Roman"/>
          <w:sz w:val="28"/>
          <w:szCs w:val="28"/>
        </w:rPr>
        <w:t>явителя в срок, не превышающий 3</w:t>
      </w:r>
      <w:r w:rsidRPr="00807B50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</w:t>
      </w:r>
      <w:r w:rsidRPr="00807B50">
        <w:rPr>
          <w:rFonts w:ascii="Times New Roman" w:hAnsi="Times New Roman" w:cs="Times New Roman"/>
          <w:sz w:val="28"/>
          <w:szCs w:val="28"/>
        </w:rPr>
        <w:t>а</w:t>
      </w:r>
      <w:r w:rsidRPr="00807B50">
        <w:rPr>
          <w:rFonts w:ascii="Times New Roman" w:hAnsi="Times New Roman" w:cs="Times New Roman"/>
          <w:sz w:val="28"/>
          <w:szCs w:val="28"/>
        </w:rPr>
        <w:t xml:space="preserve">щения. </w:t>
      </w:r>
    </w:p>
    <w:p w:rsidR="00416F7D" w:rsidRPr="005146A8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807B50">
        <w:rPr>
          <w:rFonts w:ascii="Times New Roman" w:hAnsi="Times New Roman" w:cs="Times New Roman"/>
          <w:sz w:val="28"/>
          <w:szCs w:val="28"/>
        </w:rPr>
        <w:t xml:space="preserve"> На информационном стенде в Управлении, </w:t>
      </w:r>
      <w:r w:rsidRPr="005146A8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информационно-телекоммуникационной сети Интернет на официальном сайте </w:t>
      </w:r>
      <w:r w:rsidRPr="005146A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46A8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www</w:t>
      </w:r>
      <w:r w:rsidRPr="005146A8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r w:rsidRPr="005146A8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min</w:t>
      </w:r>
      <w:r w:rsidRPr="005146A8">
        <w:rPr>
          <w:rFonts w:ascii="Times New Roman" w:hAnsi="Times New Roman" w:cs="Times New Roman"/>
          <w:sz w:val="28"/>
          <w:szCs w:val="28"/>
          <w:u w:val="single"/>
          <w:lang w:eastAsia="ar-SA"/>
        </w:rPr>
        <w:t>-</w:t>
      </w:r>
      <w:proofErr w:type="spellStart"/>
      <w:r w:rsidRPr="005146A8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vodi</w:t>
      </w:r>
      <w:proofErr w:type="spellEnd"/>
      <w:r w:rsidRPr="005146A8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proofErr w:type="spellStart"/>
      <w:r w:rsidRPr="005146A8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ru</w:t>
      </w:r>
      <w:proofErr w:type="spellEnd"/>
      <w:r w:rsidRPr="005146A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5146A8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</w:t>
      </w:r>
      <w:r w:rsidRPr="005146A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ниципальных услуг (функций)» </w:t>
      </w:r>
      <w:r w:rsidRPr="00807B50">
        <w:rPr>
          <w:rFonts w:ascii="Times New Roman" w:hAnsi="Times New Roman" w:cs="Times New Roman"/>
          <w:sz w:val="28"/>
          <w:szCs w:val="28"/>
        </w:rPr>
        <w:t>размещается и</w:t>
      </w:r>
      <w:r w:rsidRPr="00807B50">
        <w:rPr>
          <w:rFonts w:ascii="Times New Roman" w:hAnsi="Times New Roman" w:cs="Times New Roman"/>
          <w:sz w:val="28"/>
          <w:szCs w:val="28"/>
        </w:rPr>
        <w:t>н</w:t>
      </w:r>
      <w:r w:rsidRPr="00807B50">
        <w:rPr>
          <w:rFonts w:ascii="Times New Roman" w:hAnsi="Times New Roman" w:cs="Times New Roman"/>
          <w:sz w:val="28"/>
          <w:szCs w:val="28"/>
        </w:rPr>
        <w:t xml:space="preserve">формация, необходимая для предоставления муниципальной услуги: </w:t>
      </w:r>
    </w:p>
    <w:p w:rsidR="00416F7D" w:rsidRPr="00807B50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административный регламент предоставления муниципальной услуги; </w:t>
      </w:r>
    </w:p>
    <w:p w:rsidR="00416F7D" w:rsidRPr="00807B50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807B50">
        <w:rPr>
          <w:rFonts w:ascii="Times New Roman" w:hAnsi="Times New Roman" w:cs="Times New Roman"/>
          <w:sz w:val="28"/>
          <w:szCs w:val="28"/>
          <w:lang w:eastAsia="ar-SA"/>
        </w:rPr>
        <w:t xml:space="preserve"> образцы оформления документов, необходимых для предоставления муниципальной услуги и требования к ним </w:t>
      </w:r>
      <w:r w:rsidRPr="00807B50">
        <w:rPr>
          <w:rFonts w:ascii="Times New Roman" w:hAnsi="Times New Roman" w:cs="Times New Roman"/>
          <w:sz w:val="28"/>
          <w:szCs w:val="28"/>
        </w:rPr>
        <w:t xml:space="preserve">(приложения </w:t>
      </w:r>
      <w:r w:rsidR="00360FD6">
        <w:rPr>
          <w:rFonts w:ascii="Times New Roman" w:hAnsi="Times New Roman" w:cs="Times New Roman"/>
          <w:sz w:val="28"/>
          <w:szCs w:val="28"/>
        </w:rPr>
        <w:t xml:space="preserve">№ </w:t>
      </w:r>
      <w:r w:rsidRPr="00807B50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B50">
        <w:rPr>
          <w:rFonts w:ascii="Times New Roman" w:hAnsi="Times New Roman" w:cs="Times New Roman"/>
          <w:sz w:val="28"/>
          <w:szCs w:val="28"/>
        </w:rPr>
        <w:t>к насто</w:t>
      </w:r>
      <w:r w:rsidRPr="00807B50">
        <w:rPr>
          <w:rFonts w:ascii="Times New Roman" w:hAnsi="Times New Roman" w:cs="Times New Roman"/>
          <w:sz w:val="28"/>
          <w:szCs w:val="28"/>
        </w:rPr>
        <w:t>я</w:t>
      </w:r>
      <w:r w:rsidRPr="00807B50">
        <w:rPr>
          <w:rFonts w:ascii="Times New Roman" w:hAnsi="Times New Roman" w:cs="Times New Roman"/>
          <w:sz w:val="28"/>
          <w:szCs w:val="28"/>
        </w:rPr>
        <w:t>щему административному регламенту)</w:t>
      </w:r>
      <w:r w:rsidRPr="00807B5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16F7D" w:rsidRPr="00807B50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документов, предоставляемых заявителем в Управление и тр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бования к этим документам; </w:t>
      </w:r>
    </w:p>
    <w:p w:rsidR="00416F7D" w:rsidRDefault="00416F7D" w:rsidP="00416F7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почтовый адрес, телефон, адреса электронной почты и официального сайта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Минераловодского городского округа.</w:t>
      </w:r>
    </w:p>
    <w:p w:rsidR="00416F7D" w:rsidRDefault="00416F7D" w:rsidP="00416F7D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A51F4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416F7D" w:rsidRPr="00876A69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2.1. Наименование </w:t>
      </w:r>
      <w:r w:rsidRPr="00876A69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16F7D" w:rsidRPr="00876A69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6A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«Выдача специального разрешения </w:t>
      </w:r>
      <w:r w:rsidR="0023468A" w:rsidRPr="00A0087D">
        <w:rPr>
          <w:rFonts w:ascii="Times New Roman" w:hAnsi="Times New Roman" w:cs="Times New Roman"/>
          <w:iCs/>
          <w:sz w:val="28"/>
          <w:szCs w:val="28"/>
          <w:lang w:eastAsia="zh-CN"/>
        </w:rPr>
        <w:t>на движение по автомобильным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д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о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рогам тяжеловесного и (или) крупногабаритного транспортного средства, если маршрут, часть маршрута тяжеловесного и (или) крупногабаритного тран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с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портного средства проходят в границах муниципального образования Ставр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о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польского края, и не проходят по автомобильным дорогам федерального, рег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и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онального или межмуниципального значения, участкам таких автомобильных дорог»</w:t>
      </w:r>
      <w:r w:rsidR="0023468A">
        <w:rPr>
          <w:rFonts w:ascii="Times New Roman" w:hAnsi="Times New Roman" w:cs="Times New Roman"/>
          <w:iCs/>
          <w:sz w:val="28"/>
          <w:szCs w:val="28"/>
          <w:lang w:eastAsia="zh-CN"/>
        </w:rPr>
        <w:t>.</w:t>
      </w: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 услугу предоставляет Управление. Непосредстве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ная организация предоставления м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>униципаль</w:t>
      </w:r>
      <w:r>
        <w:rPr>
          <w:rFonts w:ascii="Times New Roman" w:hAnsi="Times New Roman" w:cs="Times New Roman"/>
          <w:color w:val="auto"/>
          <w:sz w:val="28"/>
          <w:szCs w:val="28"/>
        </w:rPr>
        <w:t>ной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16F7D" w:rsidRDefault="00416F7D" w:rsidP="0041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. Иные организации, участвующие в предоставлении муниципальной услуги, обращение в которые необходимо для предоставления муниципальной услуги, отсутствуют.</w:t>
      </w:r>
    </w:p>
    <w:p w:rsidR="00416F7D" w:rsidRPr="00183696" w:rsidRDefault="00416F7D" w:rsidP="0041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Pr="00043930">
        <w:rPr>
          <w:rFonts w:ascii="Times New Roman" w:hAnsi="Times New Roman" w:cs="Times New Roman"/>
          <w:sz w:val="28"/>
          <w:szCs w:val="28"/>
        </w:rPr>
        <w:t xml:space="preserve"> </w:t>
      </w:r>
      <w:r w:rsidRPr="00183696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83696">
        <w:rPr>
          <w:rFonts w:ascii="Times New Roman" w:hAnsi="Times New Roman" w:cs="Times New Roman"/>
          <w:sz w:val="28"/>
          <w:szCs w:val="28"/>
        </w:rPr>
        <w:t>вза</w:t>
      </w:r>
      <w:r w:rsidRPr="00183696">
        <w:rPr>
          <w:rFonts w:ascii="Times New Roman" w:hAnsi="Times New Roman" w:cs="Times New Roman"/>
          <w:sz w:val="28"/>
          <w:szCs w:val="28"/>
        </w:rPr>
        <w:t>и</w:t>
      </w:r>
      <w:r w:rsidRPr="00183696">
        <w:rPr>
          <w:rFonts w:ascii="Times New Roman" w:hAnsi="Times New Roman" w:cs="Times New Roman"/>
          <w:sz w:val="28"/>
          <w:szCs w:val="28"/>
        </w:rPr>
        <w:t xml:space="preserve">модействует </w:t>
      </w:r>
      <w:proofErr w:type="gramStart"/>
      <w:r w:rsidRPr="001836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36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6F7D" w:rsidRPr="00183696" w:rsidRDefault="00416F7D" w:rsidP="00416F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696">
        <w:rPr>
          <w:rFonts w:ascii="Times New Roman" w:hAnsi="Times New Roman" w:cs="Times New Roman"/>
          <w:sz w:val="28"/>
          <w:szCs w:val="28"/>
        </w:rPr>
        <w:t>органами ГИБДД УГИБДД ГУ МВД России по Ставропольскому краю как контролирующий орган;</w:t>
      </w:r>
    </w:p>
    <w:p w:rsidR="00416F7D" w:rsidRPr="00183696" w:rsidRDefault="00416F7D" w:rsidP="00416F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696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промышленности,</w:t>
      </w:r>
      <w:r w:rsidRPr="00183696">
        <w:rPr>
          <w:rFonts w:ascii="Times New Roman" w:hAnsi="Times New Roman" w:cs="Times New Roman"/>
          <w:sz w:val="28"/>
          <w:szCs w:val="28"/>
        </w:rPr>
        <w:t xml:space="preserve"> транспорта и связи администрации </w:t>
      </w:r>
      <w:r>
        <w:rPr>
          <w:rFonts w:ascii="Times New Roman" w:hAnsi="Times New Roman" w:cs="Times New Roman"/>
          <w:sz w:val="28"/>
          <w:szCs w:val="28"/>
        </w:rPr>
        <w:t>Минерал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городского округа</w:t>
      </w:r>
      <w:r w:rsidRPr="00183696">
        <w:rPr>
          <w:rFonts w:ascii="Times New Roman" w:hAnsi="Times New Roman" w:cs="Times New Roman"/>
          <w:sz w:val="28"/>
          <w:szCs w:val="28"/>
        </w:rPr>
        <w:t>;</w:t>
      </w:r>
    </w:p>
    <w:p w:rsidR="00416F7D" w:rsidRPr="00183696" w:rsidRDefault="00416F7D" w:rsidP="00416F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696">
        <w:rPr>
          <w:rFonts w:ascii="Times New Roman" w:hAnsi="Times New Roman" w:cs="Times New Roman"/>
          <w:sz w:val="28"/>
          <w:szCs w:val="28"/>
        </w:rPr>
        <w:lastRenderedPageBreak/>
        <w:t>межрегиональными управлениями государственного автодорожного надзора субъектов Российской Федерации;</w:t>
      </w:r>
    </w:p>
    <w:p w:rsidR="00416F7D" w:rsidRPr="00183696" w:rsidRDefault="00416F7D" w:rsidP="00416F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696">
        <w:rPr>
          <w:rFonts w:ascii="Times New Roman" w:hAnsi="Times New Roman" w:cs="Times New Roman"/>
          <w:sz w:val="28"/>
          <w:szCs w:val="28"/>
        </w:rPr>
        <w:t>балансодержателями автомобильных дорог федерального значения, реги</w:t>
      </w:r>
      <w:r w:rsidRPr="00183696">
        <w:rPr>
          <w:rFonts w:ascii="Times New Roman" w:hAnsi="Times New Roman" w:cs="Times New Roman"/>
          <w:sz w:val="28"/>
          <w:szCs w:val="28"/>
        </w:rPr>
        <w:t>о</w:t>
      </w:r>
      <w:r w:rsidRPr="00183696">
        <w:rPr>
          <w:rFonts w:ascii="Times New Roman" w:hAnsi="Times New Roman" w:cs="Times New Roman"/>
          <w:sz w:val="28"/>
          <w:szCs w:val="28"/>
        </w:rPr>
        <w:t>нального или межмуниципального значения.</w:t>
      </w:r>
    </w:p>
    <w:p w:rsidR="00416F7D" w:rsidRPr="00715F7A" w:rsidRDefault="00416F7D" w:rsidP="00416F7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F7A">
        <w:rPr>
          <w:rFonts w:ascii="Times New Roman" w:hAnsi="Times New Roman"/>
          <w:sz w:val="28"/>
          <w:szCs w:val="28"/>
          <w:lang w:eastAsia="ru-RU"/>
        </w:rPr>
        <w:t xml:space="preserve">2.5. </w:t>
      </w:r>
      <w:proofErr w:type="gramStart"/>
      <w:r w:rsidRPr="00715F7A">
        <w:rPr>
          <w:rFonts w:ascii="Times New Roman" w:hAnsi="Times New Roman"/>
          <w:sz w:val="28"/>
          <w:szCs w:val="28"/>
          <w:lang w:eastAsia="ru-RU"/>
        </w:rPr>
        <w:t>В соответствии с требованиями пункта 3 статьи 7 Федерального зак</w:t>
      </w:r>
      <w:r w:rsidRPr="00715F7A">
        <w:rPr>
          <w:rFonts w:ascii="Times New Roman" w:hAnsi="Times New Roman"/>
          <w:sz w:val="28"/>
          <w:szCs w:val="28"/>
          <w:lang w:eastAsia="ru-RU"/>
        </w:rPr>
        <w:t>о</w:t>
      </w:r>
      <w:r w:rsidRPr="00715F7A">
        <w:rPr>
          <w:rFonts w:ascii="Times New Roman" w:hAnsi="Times New Roman"/>
          <w:sz w:val="28"/>
          <w:szCs w:val="28"/>
          <w:lang w:eastAsia="ru-RU"/>
        </w:rPr>
        <w:t xml:space="preserve">на «Об организации предоставления государственных и муниципальных услуг» установлен запрет требовать от заявителя </w:t>
      </w:r>
      <w:r w:rsidRPr="00715F7A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</w:t>
      </w:r>
      <w:r w:rsidRPr="00715F7A">
        <w:rPr>
          <w:rFonts w:ascii="Times New Roman" w:hAnsi="Times New Roman"/>
          <w:sz w:val="28"/>
          <w:szCs w:val="28"/>
        </w:rPr>
        <w:t>и</w:t>
      </w:r>
      <w:r w:rsidRPr="00715F7A">
        <w:rPr>
          <w:rFonts w:ascii="Times New Roman" w:hAnsi="Times New Roman"/>
          <w:sz w:val="28"/>
          <w:szCs w:val="28"/>
        </w:rPr>
        <w:t>пальной услуги,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Pr="00715F7A">
        <w:rPr>
          <w:rFonts w:ascii="Times New Roman" w:hAnsi="Times New Roman"/>
          <w:sz w:val="28"/>
          <w:szCs w:val="28"/>
        </w:rPr>
        <w:t xml:space="preserve"> муниципальных услуг, и предоставляются организациями, участвующими в предоставлении муниципальных услуг, утвержд</w:t>
      </w:r>
      <w:r w:rsidR="00FE7558" w:rsidRPr="00715F7A">
        <w:rPr>
          <w:rFonts w:ascii="Times New Roman" w:hAnsi="Times New Roman"/>
          <w:sz w:val="28"/>
          <w:szCs w:val="28"/>
        </w:rPr>
        <w:t>енны</w:t>
      </w:r>
      <w:r w:rsidR="001E39FA">
        <w:rPr>
          <w:rFonts w:ascii="Times New Roman" w:hAnsi="Times New Roman"/>
          <w:sz w:val="28"/>
          <w:szCs w:val="28"/>
        </w:rPr>
        <w:t>х</w:t>
      </w:r>
      <w:r w:rsidRPr="00715F7A">
        <w:rPr>
          <w:rFonts w:ascii="Times New Roman" w:hAnsi="Times New Roman"/>
          <w:sz w:val="28"/>
          <w:szCs w:val="28"/>
        </w:rPr>
        <w:t xml:space="preserve"> </w:t>
      </w:r>
      <w:r w:rsidR="00FE7558" w:rsidRPr="00715F7A">
        <w:rPr>
          <w:rFonts w:ascii="Times New Roman" w:hAnsi="Times New Roman"/>
          <w:sz w:val="28"/>
          <w:szCs w:val="28"/>
        </w:rPr>
        <w:t>Постановлением адм</w:t>
      </w:r>
      <w:r w:rsidR="00FE7558" w:rsidRPr="00715F7A">
        <w:rPr>
          <w:rFonts w:ascii="Times New Roman" w:hAnsi="Times New Roman"/>
          <w:sz w:val="28"/>
          <w:szCs w:val="28"/>
        </w:rPr>
        <w:t>и</w:t>
      </w:r>
      <w:r w:rsidR="00FE7558" w:rsidRPr="00715F7A">
        <w:rPr>
          <w:rFonts w:ascii="Times New Roman" w:hAnsi="Times New Roman"/>
          <w:sz w:val="28"/>
          <w:szCs w:val="28"/>
        </w:rPr>
        <w:t>нистрации Минераловодского городского округа № 283 от 12.02.2020г. «Об утверждении Перечней муниципальных услуг Минераловодского городского округа»</w:t>
      </w:r>
      <w:r w:rsidRPr="00715F7A">
        <w:rPr>
          <w:rFonts w:ascii="Times New Roman" w:hAnsi="Times New Roman"/>
          <w:sz w:val="28"/>
          <w:szCs w:val="28"/>
          <w:lang w:eastAsia="ru-RU"/>
        </w:rPr>
        <w:t>.</w:t>
      </w:r>
    </w:p>
    <w:p w:rsidR="00416F7D" w:rsidRPr="00A31F98" w:rsidRDefault="00416F7D" w:rsidP="00416F7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 </w:t>
      </w:r>
      <w:r w:rsidRPr="003C663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являются: </w:t>
      </w:r>
    </w:p>
    <w:p w:rsidR="00416F7D" w:rsidRPr="003C663E" w:rsidRDefault="00416F7D" w:rsidP="0041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3C663E">
        <w:rPr>
          <w:rFonts w:ascii="Times New Roman" w:hAnsi="Times New Roman" w:cs="Times New Roman"/>
          <w:bCs/>
          <w:sz w:val="28"/>
          <w:szCs w:val="28"/>
        </w:rPr>
        <w:t xml:space="preserve">ыдача </w:t>
      </w:r>
      <w:r w:rsidRPr="003C663E">
        <w:rPr>
          <w:rFonts w:ascii="Times New Roman" w:hAnsi="Times New Roman" w:cs="Times New Roman"/>
          <w:sz w:val="28"/>
          <w:szCs w:val="28"/>
          <w:lang w:eastAsia="ru-RU"/>
        </w:rPr>
        <w:t>лично заявителю (представителю заявителя)</w:t>
      </w:r>
      <w:r w:rsidRPr="00C60E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специального ра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з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решения </w:t>
      </w:r>
      <w:r w:rsidR="0023468A" w:rsidRPr="00A0087D">
        <w:rPr>
          <w:rFonts w:ascii="Times New Roman" w:hAnsi="Times New Roman" w:cs="Times New Roman"/>
          <w:iCs/>
          <w:sz w:val="28"/>
          <w:szCs w:val="28"/>
          <w:lang w:eastAsia="zh-CN"/>
        </w:rPr>
        <w:t>на движение по автомобильным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дорогам тяжеловесного и (или) кру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п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ногабаритного транспортного средства, если маршрут, часть маршрута тяжел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о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весного и (или) крупногабаритного транспортного средства проходят в гран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и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цах муниципального образования Ставропольского края, и не проходят по а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в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томобильным дорогам федерального, регионального или межмуниципального значения, уча</w:t>
      </w:r>
      <w:r w:rsidR="0023468A">
        <w:rPr>
          <w:rFonts w:ascii="Times New Roman" w:hAnsi="Times New Roman" w:cs="Times New Roman"/>
          <w:iCs/>
          <w:sz w:val="28"/>
          <w:szCs w:val="28"/>
          <w:lang w:eastAsia="zh-CN"/>
        </w:rPr>
        <w:t>сткам таких автомобильных дорог</w:t>
      </w:r>
      <w:r w:rsidRPr="003C663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16F7D" w:rsidRPr="003C663E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Pr="003C663E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предоставлении муниципальной услуги. </w:t>
      </w:r>
    </w:p>
    <w:p w:rsidR="00416F7D" w:rsidRPr="006C631A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C663E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3C66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proofErr w:type="gramStart"/>
      <w:r w:rsidRPr="003C663E">
        <w:rPr>
          <w:rFonts w:ascii="Times New Roman" w:hAnsi="Times New Roman" w:cs="Times New Roman"/>
          <w:bCs/>
          <w:color w:val="auto"/>
          <w:sz w:val="28"/>
          <w:szCs w:val="28"/>
        </w:rPr>
        <w:t>Срок предоставления муниципальной услуги, в том числе с учетом</w:t>
      </w: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</w:t>
      </w: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>ными правовыми актами Российской Федерации, нормативными правовыми а</w:t>
      </w: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>тами Ставропольского края, сроки выдачи (направления) документов, в том числе в электронной форме, являющихся результатом предоставления муниц</w:t>
      </w: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>пальной услуги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proofErr w:type="gramEnd"/>
    </w:p>
    <w:p w:rsidR="00416F7D" w:rsidRPr="004901CE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901CE">
        <w:rPr>
          <w:rFonts w:ascii="Times New Roman" w:hAnsi="Times New Roman" w:cs="Times New Roman"/>
          <w:sz w:val="28"/>
          <w:szCs w:val="28"/>
        </w:rPr>
        <w:t>ыдача специального разрешения на перевозку тяжеловесных и (или) крупногабаритных грузов ка</w:t>
      </w:r>
      <w:r>
        <w:rPr>
          <w:rFonts w:ascii="Times New Roman" w:hAnsi="Times New Roman" w:cs="Times New Roman"/>
          <w:sz w:val="28"/>
          <w:szCs w:val="28"/>
        </w:rPr>
        <w:t>тегории  1 выдается в течение 3</w:t>
      </w:r>
      <w:r w:rsidRPr="004901CE">
        <w:rPr>
          <w:rFonts w:ascii="Times New Roman" w:hAnsi="Times New Roman" w:cs="Times New Roman"/>
          <w:sz w:val="28"/>
          <w:szCs w:val="28"/>
        </w:rPr>
        <w:t xml:space="preserve"> рабочих дней с момента подачи заявителем заявления и необходимых документов, предусмо</w:t>
      </w:r>
      <w:r w:rsidRPr="004901CE">
        <w:rPr>
          <w:rFonts w:ascii="Times New Roman" w:hAnsi="Times New Roman" w:cs="Times New Roman"/>
          <w:sz w:val="28"/>
          <w:szCs w:val="28"/>
        </w:rPr>
        <w:t>т</w:t>
      </w:r>
      <w:r w:rsidRPr="004901CE">
        <w:rPr>
          <w:rFonts w:ascii="Times New Roman" w:hAnsi="Times New Roman" w:cs="Times New Roman"/>
          <w:sz w:val="28"/>
          <w:szCs w:val="28"/>
        </w:rPr>
        <w:t>ренных п.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0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01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</w:t>
      </w:r>
      <w:r>
        <w:rPr>
          <w:rFonts w:ascii="Times New Roman" w:hAnsi="Times New Roman" w:cs="Times New Roman"/>
          <w:sz w:val="28"/>
          <w:szCs w:val="28"/>
        </w:rPr>
        <w:t>мента;</w:t>
      </w:r>
    </w:p>
    <w:p w:rsidR="00416F7D" w:rsidRPr="004901CE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0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01CE">
        <w:rPr>
          <w:rFonts w:ascii="Times New Roman" w:hAnsi="Times New Roman" w:cs="Times New Roman"/>
          <w:sz w:val="28"/>
          <w:szCs w:val="28"/>
        </w:rPr>
        <w:t>ыдача специального разрешения на перевозку тяжеловесных и (или) крупногабаритных грузов ка</w:t>
      </w:r>
      <w:r>
        <w:rPr>
          <w:rFonts w:ascii="Times New Roman" w:hAnsi="Times New Roman" w:cs="Times New Roman"/>
          <w:sz w:val="28"/>
          <w:szCs w:val="28"/>
        </w:rPr>
        <w:t>тегории  2 выдается в течение 5</w:t>
      </w:r>
      <w:r w:rsidRPr="004901CE">
        <w:rPr>
          <w:rFonts w:ascii="Times New Roman" w:hAnsi="Times New Roman" w:cs="Times New Roman"/>
          <w:sz w:val="28"/>
          <w:szCs w:val="28"/>
        </w:rPr>
        <w:t xml:space="preserve"> рабочих дней с момента подачи заявителем заявления и необходимых документов, предусмо</w:t>
      </w:r>
      <w:r w:rsidRPr="004901CE">
        <w:rPr>
          <w:rFonts w:ascii="Times New Roman" w:hAnsi="Times New Roman" w:cs="Times New Roman"/>
          <w:sz w:val="28"/>
          <w:szCs w:val="28"/>
        </w:rPr>
        <w:t>т</w:t>
      </w:r>
      <w:r w:rsidRPr="004901CE">
        <w:rPr>
          <w:rFonts w:ascii="Times New Roman" w:hAnsi="Times New Roman" w:cs="Times New Roman"/>
          <w:sz w:val="28"/>
          <w:szCs w:val="28"/>
        </w:rPr>
        <w:t>ренных п.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01CE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регламента.</w:t>
      </w:r>
    </w:p>
    <w:p w:rsidR="00416F7D" w:rsidRPr="004901CE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4901CE">
        <w:rPr>
          <w:rFonts w:ascii="Times New Roman" w:hAnsi="Times New Roman" w:cs="Times New Roman"/>
          <w:sz w:val="28"/>
          <w:szCs w:val="28"/>
        </w:rPr>
        <w:t>аявление по экстренному пропуску крупногабаритных и тяжеловесных грузов, направляемых по решению органов исполнительной власти субъектов Российской Федерации для ликвидации последствий чрезвычайных ситуаций, крупных ава</w:t>
      </w:r>
      <w:r>
        <w:rPr>
          <w:rFonts w:ascii="Times New Roman" w:hAnsi="Times New Roman" w:cs="Times New Roman"/>
          <w:sz w:val="28"/>
          <w:szCs w:val="28"/>
        </w:rPr>
        <w:t>рий, рассматриваются в течение 1</w:t>
      </w:r>
      <w:r w:rsidRPr="004901CE">
        <w:rPr>
          <w:rFonts w:ascii="Times New Roman" w:hAnsi="Times New Roman" w:cs="Times New Roman"/>
          <w:sz w:val="28"/>
          <w:szCs w:val="28"/>
        </w:rPr>
        <w:t xml:space="preserve"> дня.  </w:t>
      </w:r>
    </w:p>
    <w:p w:rsidR="003C27AB" w:rsidRDefault="00416F7D" w:rsidP="003C27AB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3C27AB" w:rsidRPr="003C27AB">
        <w:rPr>
          <w:rFonts w:ascii="Times New Roman" w:hAnsi="Times New Roman" w:cs="Times New Roman"/>
          <w:bCs/>
          <w:color w:val="auto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можно получить на официальном сайте Минераловодского городского округа Ставропольского края в сети «Интернет», в федеральном реестре и на Едином портале госуда</w:t>
      </w:r>
      <w:r w:rsidR="003C27AB" w:rsidRPr="003C27AB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3C27AB" w:rsidRPr="003C27AB">
        <w:rPr>
          <w:rFonts w:ascii="Times New Roman" w:hAnsi="Times New Roman" w:cs="Times New Roman"/>
          <w:bCs/>
          <w:color w:val="auto"/>
          <w:sz w:val="28"/>
          <w:szCs w:val="28"/>
        </w:rPr>
        <w:t>ственных и муниципальных  услуг (функций).</w:t>
      </w:r>
    </w:p>
    <w:p w:rsidR="00416F7D" w:rsidRPr="00407083" w:rsidRDefault="00416F7D" w:rsidP="003C27AB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83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Pr="00407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Исчерпывающий перечень документов, </w:t>
      </w:r>
      <w:r w:rsidRPr="00407083">
        <w:rPr>
          <w:rFonts w:ascii="Times New Roman" w:hAnsi="Times New Roman" w:cs="Times New Roman"/>
          <w:bCs/>
          <w:sz w:val="28"/>
          <w:szCs w:val="28"/>
        </w:rPr>
        <w:t xml:space="preserve">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Минераловодского городского округа</w:t>
      </w:r>
      <w:r w:rsidRPr="00407083">
        <w:rPr>
          <w:rFonts w:ascii="Times New Roman" w:hAnsi="Times New Roman" w:cs="Times New Roman"/>
          <w:bCs/>
          <w:sz w:val="28"/>
          <w:szCs w:val="28"/>
        </w:rPr>
        <w:t xml:space="preserve"> для пред</w:t>
      </w:r>
      <w:r>
        <w:rPr>
          <w:rFonts w:ascii="Times New Roman" w:hAnsi="Times New Roman" w:cs="Times New Roman"/>
          <w:bCs/>
          <w:sz w:val="28"/>
          <w:szCs w:val="28"/>
        </w:rPr>
        <w:t>оставления муниципальной услуги.</w:t>
      </w:r>
    </w:p>
    <w:p w:rsidR="005D19EC" w:rsidRPr="005D19EC" w:rsidRDefault="00416F7D" w:rsidP="005D19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Pr="00407083">
        <w:rPr>
          <w:rFonts w:ascii="Times New Roman" w:hAnsi="Times New Roman" w:cs="Times New Roman"/>
          <w:sz w:val="28"/>
          <w:szCs w:val="28"/>
        </w:rPr>
        <w:t xml:space="preserve">. В целях получения муниципальной услуги заявителем </w:t>
      </w:r>
      <w:r w:rsidR="005D19EC">
        <w:rPr>
          <w:rFonts w:ascii="Times New Roman" w:hAnsi="Times New Roman" w:cs="Times New Roman"/>
          <w:sz w:val="28"/>
          <w:szCs w:val="28"/>
        </w:rPr>
        <w:t>к</w:t>
      </w:r>
      <w:r w:rsidR="005D19EC" w:rsidRPr="005D19EC">
        <w:rPr>
          <w:rFonts w:ascii="Times New Roman" w:hAnsi="Times New Roman" w:cs="Times New Roman"/>
          <w:sz w:val="28"/>
          <w:szCs w:val="28"/>
        </w:rPr>
        <w:t xml:space="preserve"> заявлению прилагаются:</w:t>
      </w:r>
    </w:p>
    <w:p w:rsidR="005D19EC" w:rsidRPr="005D19EC" w:rsidRDefault="005D19EC" w:rsidP="005D19E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EC">
        <w:rPr>
          <w:rFonts w:ascii="Times New Roman" w:hAnsi="Times New Roman" w:cs="Times New Roman"/>
          <w:sz w:val="28"/>
          <w:szCs w:val="28"/>
        </w:rPr>
        <w:t>1) копия документов каждого транспортного средства (паспорт тран</w:t>
      </w:r>
      <w:r w:rsidRPr="005D19EC">
        <w:rPr>
          <w:rFonts w:ascii="Times New Roman" w:hAnsi="Times New Roman" w:cs="Times New Roman"/>
          <w:sz w:val="28"/>
          <w:szCs w:val="28"/>
        </w:rPr>
        <w:t>с</w:t>
      </w:r>
      <w:r w:rsidRPr="005D19EC">
        <w:rPr>
          <w:rFonts w:ascii="Times New Roman" w:hAnsi="Times New Roman" w:cs="Times New Roman"/>
          <w:sz w:val="28"/>
          <w:szCs w:val="28"/>
        </w:rPr>
        <w:t>портного средства или свидетельство о регистрации транспортного средства, паспорт самоходной машины), с использованием которого планируется поез</w:t>
      </w:r>
      <w:r w:rsidRPr="005D19EC">
        <w:rPr>
          <w:rFonts w:ascii="Times New Roman" w:hAnsi="Times New Roman" w:cs="Times New Roman"/>
          <w:sz w:val="28"/>
          <w:szCs w:val="28"/>
        </w:rPr>
        <w:t>д</w:t>
      </w:r>
      <w:r w:rsidRPr="005D19EC">
        <w:rPr>
          <w:rFonts w:ascii="Times New Roman" w:hAnsi="Times New Roman" w:cs="Times New Roman"/>
          <w:sz w:val="28"/>
          <w:szCs w:val="28"/>
        </w:rPr>
        <w:t>ка;</w:t>
      </w:r>
    </w:p>
    <w:p w:rsidR="005D19EC" w:rsidRPr="005D19EC" w:rsidRDefault="005D19EC" w:rsidP="005D19E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EC">
        <w:rPr>
          <w:rFonts w:ascii="Times New Roman" w:hAnsi="Times New Roman" w:cs="Times New Roman"/>
          <w:sz w:val="28"/>
          <w:szCs w:val="28"/>
        </w:rPr>
        <w:t>2) схема тяжеловесного и (или) крупногабаритного транспортного сре</w:t>
      </w:r>
      <w:r w:rsidRPr="005D19EC">
        <w:rPr>
          <w:rFonts w:ascii="Times New Roman" w:hAnsi="Times New Roman" w:cs="Times New Roman"/>
          <w:sz w:val="28"/>
          <w:szCs w:val="28"/>
        </w:rPr>
        <w:t>д</w:t>
      </w:r>
      <w:r w:rsidRPr="005D19EC">
        <w:rPr>
          <w:rFonts w:ascii="Times New Roman" w:hAnsi="Times New Roman" w:cs="Times New Roman"/>
          <w:sz w:val="28"/>
          <w:szCs w:val="28"/>
        </w:rPr>
        <w:t xml:space="preserve">ства (автопоезда) с изображением размещения груза (при наличии груза). </w:t>
      </w:r>
      <w:proofErr w:type="gramStart"/>
      <w:r w:rsidRPr="005D19EC">
        <w:rPr>
          <w:rFonts w:ascii="Times New Roman" w:hAnsi="Times New Roman" w:cs="Times New Roman"/>
          <w:sz w:val="28"/>
          <w:szCs w:val="28"/>
        </w:rPr>
        <w:t>На схеме изображается транспортное средство, планируемое к участию в перево</w:t>
      </w:r>
      <w:r w:rsidRPr="005D19EC">
        <w:rPr>
          <w:rFonts w:ascii="Times New Roman" w:hAnsi="Times New Roman" w:cs="Times New Roman"/>
          <w:sz w:val="28"/>
          <w:szCs w:val="28"/>
        </w:rPr>
        <w:t>з</w:t>
      </w:r>
      <w:r w:rsidRPr="005D19EC">
        <w:rPr>
          <w:rFonts w:ascii="Times New Roman" w:hAnsi="Times New Roman" w:cs="Times New Roman"/>
          <w:sz w:val="28"/>
          <w:szCs w:val="28"/>
        </w:rPr>
        <w:t>ке, его габариты с грузом (при наличии груза), количество осей и колес на нем, взаимное расположение осей и колес, распределение нагрузки по осям и в сл</w:t>
      </w:r>
      <w:r w:rsidRPr="005D19EC">
        <w:rPr>
          <w:rFonts w:ascii="Times New Roman" w:hAnsi="Times New Roman" w:cs="Times New Roman"/>
          <w:sz w:val="28"/>
          <w:szCs w:val="28"/>
        </w:rPr>
        <w:t>у</w:t>
      </w:r>
      <w:r w:rsidRPr="005D19EC">
        <w:rPr>
          <w:rFonts w:ascii="Times New Roman" w:hAnsi="Times New Roman" w:cs="Times New Roman"/>
          <w:sz w:val="28"/>
          <w:szCs w:val="28"/>
        </w:rPr>
        <w:t>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5D19EC">
        <w:rPr>
          <w:rFonts w:ascii="Times New Roman" w:hAnsi="Times New Roman" w:cs="Times New Roman"/>
          <w:sz w:val="28"/>
          <w:szCs w:val="28"/>
        </w:rPr>
        <w:t xml:space="preserve"> (при наличии) (изо</w:t>
      </w:r>
      <w:r w:rsidRPr="005D19EC">
        <w:rPr>
          <w:rFonts w:ascii="Times New Roman" w:hAnsi="Times New Roman" w:cs="Times New Roman"/>
          <w:sz w:val="28"/>
          <w:szCs w:val="28"/>
        </w:rPr>
        <w:t>б</w:t>
      </w:r>
      <w:r w:rsidRPr="005D19EC">
        <w:rPr>
          <w:rFonts w:ascii="Times New Roman" w:hAnsi="Times New Roman" w:cs="Times New Roman"/>
          <w:sz w:val="28"/>
          <w:szCs w:val="28"/>
        </w:rPr>
        <w:t>ражается вид в профиль, сзади), способы, места крепления груза;</w:t>
      </w:r>
    </w:p>
    <w:p w:rsidR="005D19EC" w:rsidRPr="005D19EC" w:rsidRDefault="005D19EC" w:rsidP="005D19E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EC">
        <w:rPr>
          <w:rFonts w:ascii="Times New Roman" w:hAnsi="Times New Roman" w:cs="Times New Roman"/>
          <w:sz w:val="28"/>
          <w:szCs w:val="28"/>
        </w:rPr>
        <w:t>3)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5D19EC" w:rsidRPr="005D19EC" w:rsidRDefault="005D19EC" w:rsidP="005D19E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EC">
        <w:rPr>
          <w:rFonts w:ascii="Times New Roman" w:hAnsi="Times New Roman" w:cs="Times New Roman"/>
          <w:sz w:val="28"/>
          <w:szCs w:val="28"/>
        </w:rPr>
        <w:t>4) копия платежного документа, подтверждающего уплату государстве</w:t>
      </w:r>
      <w:r w:rsidRPr="005D19EC">
        <w:rPr>
          <w:rFonts w:ascii="Times New Roman" w:hAnsi="Times New Roman" w:cs="Times New Roman"/>
          <w:sz w:val="28"/>
          <w:szCs w:val="28"/>
        </w:rPr>
        <w:t>н</w:t>
      </w:r>
      <w:r w:rsidRPr="005D19EC">
        <w:rPr>
          <w:rFonts w:ascii="Times New Roman" w:hAnsi="Times New Roman" w:cs="Times New Roman"/>
          <w:sz w:val="28"/>
          <w:szCs w:val="28"/>
        </w:rPr>
        <w:t>ной пошлины за выдачу специального разрешения (при наличии информации об уплате государственной пошлины, содержащейся в Государственной и</w:t>
      </w:r>
      <w:r w:rsidRPr="005D19EC">
        <w:rPr>
          <w:rFonts w:ascii="Times New Roman" w:hAnsi="Times New Roman" w:cs="Times New Roman"/>
          <w:sz w:val="28"/>
          <w:szCs w:val="28"/>
        </w:rPr>
        <w:t>н</w:t>
      </w:r>
      <w:r w:rsidRPr="005D19EC">
        <w:rPr>
          <w:rFonts w:ascii="Times New Roman" w:hAnsi="Times New Roman" w:cs="Times New Roman"/>
          <w:sz w:val="28"/>
          <w:szCs w:val="28"/>
        </w:rPr>
        <w:t>формационной системе о государственных и муниципальных платежах, копия пла</w:t>
      </w:r>
      <w:r w:rsidR="003411A0">
        <w:rPr>
          <w:rFonts w:ascii="Times New Roman" w:hAnsi="Times New Roman" w:cs="Times New Roman"/>
          <w:sz w:val="28"/>
          <w:szCs w:val="28"/>
        </w:rPr>
        <w:t>тежного документа не требуется)</w:t>
      </w:r>
      <w:r w:rsidRPr="005D19EC">
        <w:rPr>
          <w:rFonts w:ascii="Times New Roman" w:hAnsi="Times New Roman" w:cs="Times New Roman"/>
          <w:sz w:val="28"/>
          <w:szCs w:val="28"/>
        </w:rPr>
        <w:t>;</w:t>
      </w:r>
    </w:p>
    <w:p w:rsidR="005D19EC" w:rsidRPr="005D19EC" w:rsidRDefault="005D19EC" w:rsidP="005D19E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EC">
        <w:rPr>
          <w:rFonts w:ascii="Times New Roman" w:hAnsi="Times New Roman" w:cs="Times New Roman"/>
          <w:sz w:val="28"/>
          <w:szCs w:val="28"/>
        </w:rPr>
        <w:t>5) копия ранее выданного специального разрешения, срок действия кот</w:t>
      </w:r>
      <w:r w:rsidRPr="005D19EC">
        <w:rPr>
          <w:rFonts w:ascii="Times New Roman" w:hAnsi="Times New Roman" w:cs="Times New Roman"/>
          <w:sz w:val="28"/>
          <w:szCs w:val="28"/>
        </w:rPr>
        <w:t>о</w:t>
      </w:r>
      <w:r w:rsidRPr="005D19EC">
        <w:rPr>
          <w:rFonts w:ascii="Times New Roman" w:hAnsi="Times New Roman" w:cs="Times New Roman"/>
          <w:sz w:val="28"/>
          <w:szCs w:val="28"/>
        </w:rPr>
        <w:t>рого на момент подачи заявления не истек, - в случае повторной подачи заявл</w:t>
      </w:r>
      <w:r w:rsidRPr="005D19EC">
        <w:rPr>
          <w:rFonts w:ascii="Times New Roman" w:hAnsi="Times New Roman" w:cs="Times New Roman"/>
          <w:sz w:val="28"/>
          <w:szCs w:val="28"/>
        </w:rPr>
        <w:t>е</w:t>
      </w:r>
      <w:r w:rsidRPr="005D19EC">
        <w:rPr>
          <w:rFonts w:ascii="Times New Roman" w:hAnsi="Times New Roman" w:cs="Times New Roman"/>
          <w:sz w:val="28"/>
          <w:szCs w:val="28"/>
        </w:rPr>
        <w:t>ния на движение крупногабаритной сельскохозяйственной техники (комбайн, трактор) своим ходом в период с марта по сентябрь в пределах одного муниц</w:t>
      </w:r>
      <w:r w:rsidRPr="005D19EC">
        <w:rPr>
          <w:rFonts w:ascii="Times New Roman" w:hAnsi="Times New Roman" w:cs="Times New Roman"/>
          <w:sz w:val="28"/>
          <w:szCs w:val="28"/>
        </w:rPr>
        <w:t>и</w:t>
      </w:r>
      <w:r w:rsidRPr="005D19EC">
        <w:rPr>
          <w:rFonts w:ascii="Times New Roman" w:hAnsi="Times New Roman" w:cs="Times New Roman"/>
          <w:sz w:val="28"/>
          <w:szCs w:val="28"/>
        </w:rPr>
        <w:t>пального образования при наличии действующего специального разрешения на данное транспортное средство.</w:t>
      </w:r>
    </w:p>
    <w:p w:rsidR="005D19EC" w:rsidRPr="005D19EC" w:rsidRDefault="005D19EC" w:rsidP="005D19E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EC">
        <w:rPr>
          <w:rFonts w:ascii="Times New Roman" w:hAnsi="Times New Roman" w:cs="Times New Roman"/>
          <w:sz w:val="28"/>
          <w:szCs w:val="28"/>
        </w:rPr>
        <w:t>В случае если заявление подается повторно в порядке, документы, ук</w:t>
      </w:r>
      <w:r w:rsidRPr="005D19EC">
        <w:rPr>
          <w:rFonts w:ascii="Times New Roman" w:hAnsi="Times New Roman" w:cs="Times New Roman"/>
          <w:sz w:val="28"/>
          <w:szCs w:val="28"/>
        </w:rPr>
        <w:t>а</w:t>
      </w:r>
      <w:r w:rsidRPr="005D19EC">
        <w:rPr>
          <w:rFonts w:ascii="Times New Roman" w:hAnsi="Times New Roman" w:cs="Times New Roman"/>
          <w:sz w:val="28"/>
          <w:szCs w:val="28"/>
        </w:rPr>
        <w:t>занные в подпунктах 1 - 3 настоящего пункта, к заявлению не прилагаются.</w:t>
      </w:r>
    </w:p>
    <w:p w:rsidR="005D19EC" w:rsidRDefault="005D19EC" w:rsidP="005D19E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EC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представителем владельца транспортного средства к заявлению также прилагается документ, подтверждающий полном</w:t>
      </w:r>
      <w:r w:rsidRPr="005D19EC">
        <w:rPr>
          <w:rFonts w:ascii="Times New Roman" w:hAnsi="Times New Roman" w:cs="Times New Roman"/>
          <w:sz w:val="28"/>
          <w:szCs w:val="28"/>
        </w:rPr>
        <w:t>о</w:t>
      </w:r>
      <w:r w:rsidRPr="005D19EC">
        <w:rPr>
          <w:rFonts w:ascii="Times New Roman" w:hAnsi="Times New Roman" w:cs="Times New Roman"/>
          <w:sz w:val="28"/>
          <w:szCs w:val="28"/>
        </w:rPr>
        <w:t>чия представителя владельца транспортного средства.</w:t>
      </w:r>
    </w:p>
    <w:p w:rsidR="00416F7D" w:rsidRPr="00807B50" w:rsidRDefault="00416F7D" w:rsidP="005D19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</w:t>
      </w:r>
      <w:r w:rsidRPr="00807B50">
        <w:rPr>
          <w:rFonts w:ascii="Times New Roman" w:hAnsi="Times New Roman" w:cs="Times New Roman"/>
          <w:sz w:val="28"/>
          <w:szCs w:val="28"/>
        </w:rPr>
        <w:t xml:space="preserve"> В целях переоформления специального разрешения на перевозку тяжеловесных (или) крупногабаритных грузов, заявителем представляются сл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 xml:space="preserve">дующие документы: </w:t>
      </w:r>
    </w:p>
    <w:p w:rsidR="00416F7D" w:rsidRPr="00807B50" w:rsidRDefault="00416F7D" w:rsidP="00416F7D">
      <w:pPr>
        <w:pStyle w:val="Style7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заявление о переоформлении специального разрешения по форме Прил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BE5DA2">
        <w:rPr>
          <w:rFonts w:ascii="Times New Roman" w:hAnsi="Times New Roman" w:cs="Times New Roman"/>
          <w:sz w:val="28"/>
          <w:szCs w:val="28"/>
        </w:rPr>
        <w:t xml:space="preserve">№ </w:t>
      </w:r>
      <w:r w:rsidRPr="00807B50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:rsidR="00416F7D" w:rsidRPr="00807B50" w:rsidRDefault="00416F7D" w:rsidP="00416F7D">
      <w:pPr>
        <w:pStyle w:val="Style7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B50">
        <w:rPr>
          <w:rFonts w:ascii="Times New Roman" w:hAnsi="Times New Roman" w:cs="Times New Roman"/>
          <w:sz w:val="28"/>
          <w:szCs w:val="28"/>
        </w:rPr>
        <w:t>документы, подтверждающие преобразование юридического лица, изм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нение его наименования или места нахождения, либо изменения фамилии, им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ни или места жительства физического лица (индивидуального предпринимат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ля);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50">
        <w:rPr>
          <w:rFonts w:ascii="Times New Roman" w:hAnsi="Times New Roman" w:cs="Times New Roman"/>
          <w:color w:val="000000"/>
          <w:sz w:val="28"/>
          <w:szCs w:val="28"/>
        </w:rPr>
        <w:t>документы, удостоверяющие личность заявителя.</w:t>
      </w:r>
      <w:proofErr w:type="gramEnd"/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 </w:t>
      </w:r>
      <w:r w:rsidRPr="00807B50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заполняется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D6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0006D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0006D6">
        <w:rPr>
          <w:rFonts w:ascii="Times New Roman" w:hAnsi="Times New Roman" w:cs="Times New Roman"/>
          <w:sz w:val="28"/>
          <w:szCs w:val="28"/>
          <w:lang w:eastAsia="ru-RU"/>
        </w:rPr>
        <w:t>, действующи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006D6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доверенности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07B50">
        <w:rPr>
          <w:rFonts w:ascii="Times New Roman" w:hAnsi="Times New Roman" w:cs="Times New Roman"/>
          <w:sz w:val="28"/>
          <w:szCs w:val="28"/>
        </w:rPr>
        <w:t xml:space="preserve">разборчиво, </w:t>
      </w:r>
      <w:r w:rsidRPr="00AE7EFB">
        <w:rPr>
          <w:rFonts w:ascii="Times New Roman" w:hAnsi="Times New Roman" w:cs="Times New Roman"/>
          <w:sz w:val="28"/>
          <w:szCs w:val="28"/>
        </w:rPr>
        <w:t>подписывается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D6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0006D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0006D6">
        <w:rPr>
          <w:rFonts w:ascii="Times New Roman" w:hAnsi="Times New Roman" w:cs="Times New Roman"/>
          <w:sz w:val="28"/>
          <w:szCs w:val="28"/>
          <w:lang w:eastAsia="ru-RU"/>
        </w:rPr>
        <w:t>, действующи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006D6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доверенности</w:t>
      </w:r>
      <w:r w:rsidRPr="00AE7EFB">
        <w:rPr>
          <w:rFonts w:ascii="Times New Roman" w:hAnsi="Times New Roman" w:cs="Times New Roman"/>
          <w:sz w:val="28"/>
          <w:szCs w:val="28"/>
        </w:rPr>
        <w:t>, заявление оформляется в одном экземпляре.</w:t>
      </w:r>
      <w:r w:rsidRPr="00807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F7D" w:rsidRPr="00807B50" w:rsidRDefault="00416F7D" w:rsidP="00416F7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Подача заявления и всех необходимых документов для предоставления муниципальной услуги может совершаться одним лицом (представителем, д</w:t>
      </w:r>
      <w:r w:rsidRPr="00807B50">
        <w:rPr>
          <w:rFonts w:ascii="Times New Roman" w:hAnsi="Times New Roman" w:cs="Times New Roman"/>
          <w:sz w:val="28"/>
          <w:szCs w:val="28"/>
        </w:rPr>
        <w:t>а</w:t>
      </w:r>
      <w:r w:rsidRPr="00807B50">
        <w:rPr>
          <w:rFonts w:ascii="Times New Roman" w:hAnsi="Times New Roman" w:cs="Times New Roman"/>
          <w:sz w:val="28"/>
          <w:szCs w:val="28"/>
        </w:rPr>
        <w:t xml:space="preserve">лее именуемым также заявителем), от имени другого лица (получателя) в силу полномочия, основанного на доверенности. </w:t>
      </w:r>
    </w:p>
    <w:p w:rsidR="00416F7D" w:rsidRPr="00407083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4070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10</w:t>
      </w:r>
      <w:r w:rsidRPr="004070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407083">
        <w:rPr>
          <w:rFonts w:ascii="Times New Roman" w:hAnsi="Times New Roman" w:cs="Times New Roman"/>
          <w:bCs/>
          <w:sz w:val="28"/>
          <w:szCs w:val="28"/>
        </w:rPr>
        <w:t xml:space="preserve"> Исчерпывающий перечень документов, необходимых в соотве</w:t>
      </w:r>
      <w:r w:rsidRPr="00407083">
        <w:rPr>
          <w:rFonts w:ascii="Times New Roman" w:hAnsi="Times New Roman" w:cs="Times New Roman"/>
          <w:bCs/>
          <w:sz w:val="28"/>
          <w:szCs w:val="28"/>
        </w:rPr>
        <w:t>т</w:t>
      </w:r>
      <w:r w:rsidRPr="00407083">
        <w:rPr>
          <w:rFonts w:ascii="Times New Roman" w:hAnsi="Times New Roman" w:cs="Times New Roman"/>
          <w:bCs/>
          <w:sz w:val="28"/>
          <w:szCs w:val="28"/>
        </w:rPr>
        <w:t>ствии с нормативными правовыми актами Российской Федерации и нормати</w:t>
      </w:r>
      <w:r w:rsidRPr="00407083">
        <w:rPr>
          <w:rFonts w:ascii="Times New Roman" w:hAnsi="Times New Roman" w:cs="Times New Roman"/>
          <w:bCs/>
          <w:sz w:val="28"/>
          <w:szCs w:val="28"/>
        </w:rPr>
        <w:t>в</w:t>
      </w:r>
      <w:r w:rsidRPr="00407083">
        <w:rPr>
          <w:rFonts w:ascii="Times New Roman" w:hAnsi="Times New Roman" w:cs="Times New Roman"/>
          <w:bCs/>
          <w:sz w:val="28"/>
          <w:szCs w:val="28"/>
        </w:rPr>
        <w:t>ными правовыми актами Ставропольского края, нормативными правовыми а</w:t>
      </w:r>
      <w:r w:rsidRPr="00407083">
        <w:rPr>
          <w:rFonts w:ascii="Times New Roman" w:hAnsi="Times New Roman" w:cs="Times New Roman"/>
          <w:bCs/>
          <w:sz w:val="28"/>
          <w:szCs w:val="28"/>
        </w:rPr>
        <w:t>к</w:t>
      </w:r>
      <w:r w:rsidRPr="00407083">
        <w:rPr>
          <w:rFonts w:ascii="Times New Roman" w:hAnsi="Times New Roman" w:cs="Times New Roman"/>
          <w:bCs/>
          <w:sz w:val="28"/>
          <w:szCs w:val="28"/>
        </w:rPr>
        <w:t xml:space="preserve">тами </w:t>
      </w:r>
      <w:r>
        <w:rPr>
          <w:rFonts w:ascii="Times New Roman" w:hAnsi="Times New Roman" w:cs="Times New Roman"/>
          <w:bCs/>
          <w:sz w:val="28"/>
          <w:szCs w:val="28"/>
        </w:rPr>
        <w:t>Минераловодского городского округа</w:t>
      </w:r>
      <w:r w:rsidRPr="00407083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</w:t>
      </w:r>
      <w:r w:rsidRPr="00407083">
        <w:rPr>
          <w:rFonts w:ascii="Times New Roman" w:hAnsi="Times New Roman" w:cs="Times New Roman"/>
          <w:bCs/>
          <w:sz w:val="28"/>
          <w:szCs w:val="28"/>
        </w:rPr>
        <w:t>а</w:t>
      </w:r>
      <w:r w:rsidRPr="00407083">
        <w:rPr>
          <w:rFonts w:ascii="Times New Roman" w:hAnsi="Times New Roman" w:cs="Times New Roman"/>
          <w:bCs/>
          <w:sz w:val="28"/>
          <w:szCs w:val="28"/>
        </w:rPr>
        <w:t>вить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6F7D" w:rsidRPr="002E49DC" w:rsidRDefault="00416F7D" w:rsidP="00416F7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E49D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2E49DC">
        <w:rPr>
          <w:rFonts w:ascii="Times New Roman" w:hAnsi="Times New Roman"/>
          <w:sz w:val="28"/>
          <w:szCs w:val="28"/>
          <w:lang w:eastAsia="ru-RU"/>
        </w:rPr>
        <w:t>1.</w:t>
      </w:r>
      <w:r w:rsidRPr="002E49D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E49DC">
        <w:rPr>
          <w:rFonts w:ascii="Times New Roman" w:hAnsi="Times New Roman"/>
          <w:sz w:val="28"/>
          <w:szCs w:val="28"/>
        </w:rPr>
        <w:t>Для предоставления муниципальной услуги Управление в рамках межведомственного электронного взаимодействия запрашивает следующую информацию:</w:t>
      </w:r>
    </w:p>
    <w:p w:rsidR="00416F7D" w:rsidRPr="004901CE" w:rsidRDefault="00416F7D" w:rsidP="00416F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01CE">
        <w:rPr>
          <w:rFonts w:ascii="Times New Roman" w:hAnsi="Times New Roman" w:cs="Times New Roman"/>
          <w:sz w:val="28"/>
          <w:szCs w:val="28"/>
        </w:rPr>
        <w:t>сведения, подтверждающие уплату государственной пошлины;</w:t>
      </w:r>
    </w:p>
    <w:p w:rsidR="00416F7D" w:rsidRDefault="00416F7D" w:rsidP="00416F7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E49DC">
        <w:rPr>
          <w:rFonts w:ascii="Times New Roman" w:hAnsi="Times New Roman" w:cs="Times New Roman"/>
          <w:color w:val="auto"/>
          <w:sz w:val="28"/>
          <w:szCs w:val="28"/>
        </w:rPr>
        <w:t>сведения из Единого государственного реестра юридиче</w:t>
      </w:r>
      <w:r>
        <w:rPr>
          <w:rFonts w:ascii="Times New Roman" w:hAnsi="Times New Roman" w:cs="Times New Roman"/>
          <w:color w:val="auto"/>
          <w:sz w:val="28"/>
          <w:szCs w:val="28"/>
        </w:rPr>
        <w:t>ских лиц;</w:t>
      </w:r>
    </w:p>
    <w:p w:rsidR="00416F7D" w:rsidRDefault="00416F7D" w:rsidP="00416F7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901CE">
        <w:rPr>
          <w:rFonts w:ascii="Times New Roman" w:hAnsi="Times New Roman" w:cs="Times New Roman"/>
          <w:color w:val="auto"/>
          <w:sz w:val="28"/>
          <w:szCs w:val="28"/>
        </w:rPr>
        <w:t>сведения из Единого государственного реестра индивидуальных пре</w:t>
      </w:r>
      <w:r w:rsidRPr="004901C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4901CE">
        <w:rPr>
          <w:rFonts w:ascii="Times New Roman" w:hAnsi="Times New Roman" w:cs="Times New Roman"/>
          <w:color w:val="auto"/>
          <w:sz w:val="28"/>
          <w:szCs w:val="28"/>
        </w:rPr>
        <w:t>принимателей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16F7D" w:rsidRPr="00665C86" w:rsidRDefault="00416F7D" w:rsidP="00416F7D">
      <w:pPr>
        <w:pStyle w:val="Style7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8565F">
        <w:rPr>
          <w:rFonts w:ascii="Times New Roman" w:hAnsi="Times New Roman" w:cs="Times New Roman"/>
          <w:sz w:val="28"/>
          <w:szCs w:val="28"/>
        </w:rPr>
        <w:t>опия платежного документа, подтверждающего оплату государстве</w:t>
      </w:r>
      <w:r w:rsidRPr="0098565F">
        <w:rPr>
          <w:rFonts w:ascii="Times New Roman" w:hAnsi="Times New Roman" w:cs="Times New Roman"/>
          <w:sz w:val="28"/>
          <w:szCs w:val="28"/>
        </w:rPr>
        <w:t>н</w:t>
      </w:r>
      <w:r w:rsidRPr="0098565F">
        <w:rPr>
          <w:rFonts w:ascii="Times New Roman" w:hAnsi="Times New Roman" w:cs="Times New Roman"/>
          <w:sz w:val="28"/>
          <w:szCs w:val="28"/>
        </w:rPr>
        <w:t xml:space="preserve">ной пошлины за выдачу специального </w:t>
      </w:r>
      <w:r>
        <w:rPr>
          <w:rFonts w:ascii="Times New Roman" w:hAnsi="Times New Roman" w:cs="Times New Roman"/>
          <w:sz w:val="28"/>
          <w:szCs w:val="28"/>
        </w:rPr>
        <w:t>разрешения;</w:t>
      </w:r>
      <w:r>
        <w:rPr>
          <w:rFonts w:ascii="Times New Roman" w:hAnsi="Times New Roman" w:cs="Times New Roman"/>
          <w:sz w:val="28"/>
          <w:szCs w:val="28"/>
        </w:rPr>
        <w:tab/>
      </w:r>
      <w:r w:rsidRPr="009856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- к</w:t>
      </w:r>
      <w:r w:rsidRPr="0098565F">
        <w:rPr>
          <w:rFonts w:ascii="Times New Roman" w:hAnsi="Times New Roman" w:cs="Times New Roman"/>
          <w:sz w:val="28"/>
          <w:szCs w:val="28"/>
        </w:rPr>
        <w:t xml:space="preserve">опия платежного документа, подтверждающего оплату возмещения вреда за перевозку тяжеловесного груза, в случае превышения транспортными средствами </w:t>
      </w:r>
      <w:r w:rsidRPr="00665C86">
        <w:rPr>
          <w:rFonts w:ascii="Times New Roman" w:hAnsi="Times New Roman" w:cs="Times New Roman"/>
          <w:sz w:val="28"/>
          <w:szCs w:val="28"/>
        </w:rPr>
        <w:t xml:space="preserve">осевых и (или) полных масс, указанных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5C86">
        <w:rPr>
          <w:rFonts w:ascii="Times New Roman" w:hAnsi="Times New Roman" w:cs="Times New Roman"/>
          <w:sz w:val="28"/>
          <w:szCs w:val="28"/>
        </w:rPr>
        <w:t xml:space="preserve"> к наст</w:t>
      </w:r>
      <w:r w:rsidRPr="00665C86">
        <w:rPr>
          <w:rFonts w:ascii="Times New Roman" w:hAnsi="Times New Roman" w:cs="Times New Roman"/>
          <w:sz w:val="28"/>
          <w:szCs w:val="28"/>
        </w:rPr>
        <w:t>о</w:t>
      </w:r>
      <w:r w:rsidRPr="00665C86">
        <w:rPr>
          <w:rFonts w:ascii="Times New Roman" w:hAnsi="Times New Roman" w:cs="Times New Roman"/>
          <w:sz w:val="28"/>
          <w:szCs w:val="28"/>
        </w:rPr>
        <w:t>ящему Административному регламе</w:t>
      </w:r>
      <w:r>
        <w:rPr>
          <w:rFonts w:ascii="Times New Roman" w:hAnsi="Times New Roman" w:cs="Times New Roman"/>
          <w:sz w:val="28"/>
          <w:szCs w:val="28"/>
        </w:rPr>
        <w:t>нту;</w:t>
      </w:r>
    </w:p>
    <w:p w:rsidR="00416F7D" w:rsidRPr="00665C86" w:rsidRDefault="00416F7D" w:rsidP="00416F7D">
      <w:pPr>
        <w:pStyle w:val="Style7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C86">
        <w:rPr>
          <w:rFonts w:ascii="Times New Roman" w:hAnsi="Times New Roman" w:cs="Times New Roman"/>
          <w:sz w:val="28"/>
          <w:szCs w:val="28"/>
        </w:rPr>
        <w:t>документ, подтверждающий возмещение расходов на проведение работ по оценки технического состояния автомобильных дорог, их укрепления или принятию специальных мер по устройству автомобильных дорог, их участков, а также пересекающих автомобильную дорогу сооружений и инженерных ко</w:t>
      </w:r>
      <w:r w:rsidRPr="00665C86">
        <w:rPr>
          <w:rFonts w:ascii="Times New Roman" w:hAnsi="Times New Roman" w:cs="Times New Roman"/>
          <w:sz w:val="28"/>
          <w:szCs w:val="28"/>
        </w:rPr>
        <w:t>м</w:t>
      </w:r>
      <w:r w:rsidRPr="00665C86">
        <w:rPr>
          <w:rFonts w:ascii="Times New Roman" w:hAnsi="Times New Roman" w:cs="Times New Roman"/>
          <w:sz w:val="28"/>
          <w:szCs w:val="28"/>
        </w:rPr>
        <w:t xml:space="preserve">муникаций (в случае если для движения транспортного средства, перевозящего </w:t>
      </w:r>
      <w:r w:rsidRPr="00665C86">
        <w:rPr>
          <w:rFonts w:ascii="Times New Roman" w:hAnsi="Times New Roman" w:cs="Times New Roman"/>
          <w:sz w:val="28"/>
          <w:szCs w:val="28"/>
        </w:rPr>
        <w:lastRenderedPageBreak/>
        <w:t>тяжеловесные и (или) крупногабаритные грузы, требуется оценка технического состояния автомобильных дорог, их укрепления или принятие специальных мер по</w:t>
      </w:r>
      <w:proofErr w:type="gramEnd"/>
      <w:r w:rsidRPr="00665C86">
        <w:rPr>
          <w:rFonts w:ascii="Times New Roman" w:hAnsi="Times New Roman" w:cs="Times New Roman"/>
          <w:sz w:val="28"/>
          <w:szCs w:val="28"/>
        </w:rPr>
        <w:t xml:space="preserve"> обустройству автомобильных дорог, их участков, а также пересекающих а</w:t>
      </w:r>
      <w:r w:rsidRPr="00665C86">
        <w:rPr>
          <w:rFonts w:ascii="Times New Roman" w:hAnsi="Times New Roman" w:cs="Times New Roman"/>
          <w:sz w:val="28"/>
          <w:szCs w:val="28"/>
        </w:rPr>
        <w:t>в</w:t>
      </w:r>
      <w:r w:rsidRPr="00665C86">
        <w:rPr>
          <w:rFonts w:ascii="Times New Roman" w:hAnsi="Times New Roman" w:cs="Times New Roman"/>
          <w:sz w:val="28"/>
          <w:szCs w:val="28"/>
        </w:rPr>
        <w:t>томобильную дорогу сооружений и инженерных коммуникаций и заявитель дал согласие на их проведение).</w:t>
      </w:r>
    </w:p>
    <w:p w:rsidR="00416F7D" w:rsidRPr="002E49DC" w:rsidRDefault="00416F7D" w:rsidP="00416F7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49DC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вправе представить в Управление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49DC">
        <w:rPr>
          <w:rFonts w:ascii="Times New Roman" w:hAnsi="Times New Roman" w:cs="Times New Roman"/>
          <w:color w:val="auto"/>
          <w:sz w:val="28"/>
          <w:szCs w:val="28"/>
        </w:rPr>
        <w:t>документы, указанные в подпункте, по собственной инициативе.</w:t>
      </w:r>
    </w:p>
    <w:p w:rsidR="00416F7D" w:rsidRPr="00807B50" w:rsidRDefault="00416F7D" w:rsidP="00416F7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07B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07B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07B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</w:t>
      </w:r>
      <w:r w:rsidRPr="00807B50">
        <w:rPr>
          <w:rFonts w:ascii="Times New Roman" w:hAnsi="Times New Roman"/>
          <w:sz w:val="28"/>
          <w:szCs w:val="28"/>
        </w:rPr>
        <w:t xml:space="preserve"> треб</w:t>
      </w:r>
      <w:r w:rsidRPr="00807B50">
        <w:rPr>
          <w:rFonts w:ascii="Times New Roman" w:hAnsi="Times New Roman"/>
          <w:sz w:val="28"/>
          <w:szCs w:val="28"/>
        </w:rPr>
        <w:t>о</w:t>
      </w:r>
      <w:r w:rsidRPr="00807B50">
        <w:rPr>
          <w:rFonts w:ascii="Times New Roman" w:hAnsi="Times New Roman"/>
          <w:sz w:val="28"/>
          <w:szCs w:val="28"/>
        </w:rPr>
        <w:t>вать от заявителя:</w:t>
      </w:r>
    </w:p>
    <w:p w:rsidR="00416F7D" w:rsidRDefault="00416F7D" w:rsidP="00416F7D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320A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нормативными правовыми актами Минераловодского городского округа, регулирующими отношения, возникающие в связи с пред</w:t>
      </w:r>
      <w:r w:rsidRPr="007320A5">
        <w:rPr>
          <w:rFonts w:ascii="Times New Roman" w:hAnsi="Times New Roman"/>
          <w:sz w:val="28"/>
          <w:szCs w:val="28"/>
        </w:rPr>
        <w:t>о</w:t>
      </w:r>
      <w:r w:rsidRPr="007320A5">
        <w:rPr>
          <w:rFonts w:ascii="Times New Roman" w:hAnsi="Times New Roman"/>
          <w:sz w:val="28"/>
          <w:szCs w:val="28"/>
        </w:rPr>
        <w:t>ставлением муниципальной услуги;</w:t>
      </w:r>
    </w:p>
    <w:p w:rsidR="00416F7D" w:rsidRDefault="00416F7D" w:rsidP="00416F7D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E2747E">
        <w:rPr>
          <w:rFonts w:ascii="Times New Roman" w:hAnsi="Times New Roman"/>
          <w:sz w:val="28"/>
          <w:szCs w:val="28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rFonts w:ascii="Times New Roman" w:hAnsi="Times New Roman"/>
          <w:sz w:val="28"/>
          <w:szCs w:val="28"/>
          <w:lang w:eastAsia="en-US"/>
        </w:rPr>
        <w:t>ой</w:t>
      </w:r>
      <w:r w:rsidRPr="00E2747E">
        <w:rPr>
          <w:rFonts w:ascii="Times New Roman" w:hAnsi="Times New Roman"/>
          <w:sz w:val="28"/>
          <w:szCs w:val="28"/>
          <w:lang w:eastAsia="en-US"/>
        </w:rPr>
        <w:t xml:space="preserve"> услуг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E2747E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которые в соответствии с нормативными правовыми актами Российской Федерации, нормативными правовыми актами Ставропольского края и нормативными пр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вовыми актами администрации Минераловодского городского округа находя</w:t>
      </w:r>
      <w:r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>ся в распоряжении органов, предоставляющих муниципальную услугу, иных организаций, участвующих в предоставлении муниципальных услуг, за искл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>
        <w:rPr>
          <w:rFonts w:ascii="Times New Roman" w:hAnsi="Times New Roman"/>
          <w:sz w:val="28"/>
          <w:szCs w:val="28"/>
          <w:lang w:eastAsia="en-US"/>
        </w:rPr>
        <w:t xml:space="preserve">чением документов, указанных в </w:t>
      </w:r>
      <w:hyperlink r:id="rId10" w:history="1">
        <w:r>
          <w:rPr>
            <w:rStyle w:val="a4"/>
            <w:rFonts w:ascii="Times New Roman" w:hAnsi="Times New Roman"/>
            <w:sz w:val="28"/>
            <w:szCs w:val="28"/>
            <w:lang w:eastAsia="en-US"/>
          </w:rPr>
          <w:t>части 6 статьи</w:t>
        </w:r>
        <w:proofErr w:type="gramEnd"/>
        <w:r>
          <w:rPr>
            <w:rStyle w:val="a4"/>
            <w:rFonts w:ascii="Times New Roman" w:hAnsi="Times New Roman"/>
            <w:sz w:val="28"/>
            <w:szCs w:val="28"/>
            <w:lang w:eastAsia="en-US"/>
          </w:rPr>
          <w:t xml:space="preserve"> 7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«Об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E2747E">
        <w:rPr>
          <w:rFonts w:ascii="Times New Roman" w:hAnsi="Times New Roman"/>
          <w:sz w:val="28"/>
          <w:szCs w:val="28"/>
          <w:lang w:eastAsia="en-US"/>
        </w:rPr>
        <w:t>Заяв</w:t>
      </w:r>
      <w:r w:rsidRPr="00E2747E">
        <w:rPr>
          <w:rFonts w:ascii="Times New Roman" w:hAnsi="Times New Roman"/>
          <w:sz w:val="28"/>
          <w:szCs w:val="28"/>
          <w:lang w:eastAsia="en-US"/>
        </w:rPr>
        <w:t>и</w:t>
      </w:r>
      <w:r w:rsidRPr="00E2747E">
        <w:rPr>
          <w:rFonts w:ascii="Times New Roman" w:hAnsi="Times New Roman"/>
          <w:sz w:val="28"/>
          <w:szCs w:val="28"/>
          <w:lang w:eastAsia="en-US"/>
        </w:rPr>
        <w:t>тель вправе представить указанные документы и информацию в органы, пред</w:t>
      </w:r>
      <w:r w:rsidRPr="00E2747E">
        <w:rPr>
          <w:rFonts w:ascii="Times New Roman" w:hAnsi="Times New Roman"/>
          <w:sz w:val="28"/>
          <w:szCs w:val="28"/>
          <w:lang w:eastAsia="en-US"/>
        </w:rPr>
        <w:t>о</w:t>
      </w:r>
      <w:r w:rsidRPr="00E2747E">
        <w:rPr>
          <w:rFonts w:ascii="Times New Roman" w:hAnsi="Times New Roman"/>
          <w:sz w:val="28"/>
          <w:szCs w:val="28"/>
          <w:lang w:eastAsia="en-US"/>
        </w:rPr>
        <w:t>ставляющие государственные услуги, и органы, предоставляющие муниц</w:t>
      </w:r>
      <w:r w:rsidRPr="00E2747E">
        <w:rPr>
          <w:rFonts w:ascii="Times New Roman" w:hAnsi="Times New Roman"/>
          <w:sz w:val="28"/>
          <w:szCs w:val="28"/>
          <w:lang w:eastAsia="en-US"/>
        </w:rPr>
        <w:t>и</w:t>
      </w:r>
      <w:r w:rsidRPr="00E2747E">
        <w:rPr>
          <w:rFonts w:ascii="Times New Roman" w:hAnsi="Times New Roman"/>
          <w:sz w:val="28"/>
          <w:szCs w:val="28"/>
          <w:lang w:eastAsia="en-US"/>
        </w:rPr>
        <w:t>пальные услуги, по собственной инициативе;</w:t>
      </w:r>
    </w:p>
    <w:p w:rsidR="00416F7D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320A5">
        <w:rPr>
          <w:rFonts w:ascii="Times New Roman" w:hAnsi="Times New Roman" w:cs="Times New Roman"/>
          <w:sz w:val="28"/>
        </w:rPr>
        <w:t>3.</w:t>
      </w:r>
      <w:r w:rsidRPr="007320A5">
        <w:t xml:space="preserve"> </w:t>
      </w:r>
      <w:r w:rsidRPr="007320A5">
        <w:rPr>
          <w:rFonts w:ascii="Times New Roman" w:hAnsi="Times New Roman" w:cs="Times New Roman"/>
          <w:sz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</w:t>
      </w:r>
      <w:r w:rsidRPr="007320A5">
        <w:rPr>
          <w:rFonts w:ascii="Times New Roman" w:hAnsi="Times New Roman" w:cs="Times New Roman"/>
          <w:sz w:val="28"/>
        </w:rPr>
        <w:t>а</w:t>
      </w:r>
      <w:r w:rsidRPr="007320A5">
        <w:rPr>
          <w:rFonts w:ascii="Times New Roman" w:hAnsi="Times New Roman" w:cs="Times New Roman"/>
          <w:sz w:val="28"/>
        </w:rPr>
        <w:t>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7320A5">
        <w:rPr>
          <w:rFonts w:ascii="Times New Roman" w:hAnsi="Times New Roman" w:cs="Times New Roman"/>
          <w:sz w:val="28"/>
        </w:rPr>
        <w:t>е</w:t>
      </w:r>
      <w:r w:rsidRPr="007320A5">
        <w:rPr>
          <w:rFonts w:ascii="Times New Roman" w:hAnsi="Times New Roman" w:cs="Times New Roman"/>
          <w:sz w:val="28"/>
        </w:rPr>
        <w:t xml:space="preserve">речни, указанные в части 1 статьи 9 </w:t>
      </w:r>
      <w:r w:rsidRPr="00E2747E">
        <w:rPr>
          <w:rFonts w:ascii="Times New Roman" w:hAnsi="Times New Roman" w:cs="Times New Roman"/>
          <w:sz w:val="28"/>
        </w:rPr>
        <w:t>Федерального закона «Об организации предоставления государственных и муниципальных услуг»</w:t>
      </w:r>
      <w:r w:rsidRPr="007320A5">
        <w:rPr>
          <w:rFonts w:ascii="Times New Roman" w:hAnsi="Times New Roman" w:cs="Times New Roman"/>
          <w:sz w:val="28"/>
        </w:rPr>
        <w:t>;</w:t>
      </w:r>
      <w:proofErr w:type="gramEnd"/>
    </w:p>
    <w:p w:rsidR="00416F7D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представления документов и информации, отсутствие и (или) недост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  <w:bookmarkStart w:id="0" w:name="dst291"/>
      <w:bookmarkEnd w:id="0"/>
    </w:p>
    <w:p w:rsidR="00416F7D" w:rsidRPr="00566F2D" w:rsidRDefault="00416F7D" w:rsidP="00416F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F2D">
        <w:rPr>
          <w:rFonts w:ascii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чальной подачи заявления о предоставлении государственной или муниципал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ной услуги;</w:t>
      </w:r>
    </w:p>
    <w:p w:rsidR="00416F7D" w:rsidRPr="00566F2D" w:rsidRDefault="00416F7D" w:rsidP="00416F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dst292"/>
      <w:bookmarkEnd w:id="1"/>
      <w:r w:rsidRPr="00566F2D">
        <w:rPr>
          <w:rFonts w:ascii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чального отказа в приеме документов, необходимых для предоставления гос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дарственной или муниципальной услуги, либо в предоставлении государстве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ной или муниципальной услуги и не включенных в представленный ранее ко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плект документов;</w:t>
      </w:r>
    </w:p>
    <w:p w:rsidR="00416F7D" w:rsidRPr="00566F2D" w:rsidRDefault="00416F7D" w:rsidP="00416F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dst293"/>
      <w:bookmarkEnd w:id="2"/>
      <w:r w:rsidRPr="00566F2D">
        <w:rPr>
          <w:rFonts w:ascii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сле первоначального отказа в приеме документов, необходимых для предоста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ления государственной или муниципальной услуги, либо в предоставлении го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ударственной или муниципальной услуги;</w:t>
      </w:r>
    </w:p>
    <w:p w:rsidR="00416F7D" w:rsidRPr="00566F2D" w:rsidRDefault="00416F7D" w:rsidP="00416F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dst294"/>
      <w:bookmarkEnd w:id="3"/>
      <w:proofErr w:type="gramStart"/>
      <w:r w:rsidRPr="00566F2D">
        <w:rPr>
          <w:rFonts w:ascii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бочного или противоправного действия (бездействия) должностного лица орг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ботника многофункционального центра, работника организации, предусмо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 xml:space="preserve">ренной </w:t>
      </w:r>
      <w:hyperlink r:id="rId11" w:anchor="dst100352" w:history="1">
        <w:r w:rsidRPr="00566F2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566F2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</w:t>
      </w:r>
      <w:proofErr w:type="gramEnd"/>
      <w:r w:rsidRPr="00566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6F2D">
        <w:rPr>
          <w:rFonts w:ascii="Times New Roman" w:hAnsi="Times New Roman" w:cs="Times New Roman"/>
          <w:sz w:val="28"/>
          <w:szCs w:val="28"/>
          <w:lang w:eastAsia="ru-RU"/>
        </w:rPr>
        <w:t>государственной или муниципальной услуги, либо в пред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 xml:space="preserve">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2" w:anchor="dst100352" w:history="1">
        <w:r w:rsidRPr="00566F2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566F2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</w:t>
      </w:r>
      <w:proofErr w:type="gramEnd"/>
      <w:r w:rsidRPr="00566F2D">
        <w:rPr>
          <w:rFonts w:ascii="Times New Roman" w:hAnsi="Times New Roman" w:cs="Times New Roman"/>
          <w:sz w:val="28"/>
          <w:szCs w:val="28"/>
          <w:lang w:eastAsia="ru-RU"/>
        </w:rPr>
        <w:t xml:space="preserve"> «Об организации пред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416F7D" w:rsidRPr="005407D8" w:rsidRDefault="00416F7D" w:rsidP="00416F7D">
      <w:pPr>
        <w:pStyle w:val="Default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11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>. Исчерпывающий перечень оснований для отказа в приеме докуме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>тов, необходимых для предоставления муниципальной услуги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Заявителю не может быть отказано в приеме необходимых документов для предоставления муниципальной услуги. Отказ в приёме документов не д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пускается.</w:t>
      </w:r>
    </w:p>
    <w:p w:rsidR="00416F7D" w:rsidRPr="005407D8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12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Основания для 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приостановления или отказа в предоставлении м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>ниципальной услуги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предоставлении муниципальной услуги специ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листами Управления является: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7B50">
        <w:rPr>
          <w:rFonts w:ascii="Times New Roman" w:hAnsi="Times New Roman" w:cs="Times New Roman"/>
          <w:sz w:val="28"/>
          <w:szCs w:val="28"/>
        </w:rPr>
        <w:t>. настоящего а</w:t>
      </w:r>
      <w:r w:rsidRPr="00807B50">
        <w:rPr>
          <w:rFonts w:ascii="Times New Roman" w:hAnsi="Times New Roman" w:cs="Times New Roman"/>
          <w:sz w:val="28"/>
          <w:szCs w:val="28"/>
        </w:rPr>
        <w:t>д</w:t>
      </w:r>
      <w:r w:rsidRPr="00807B50">
        <w:rPr>
          <w:rFonts w:ascii="Times New Roman" w:hAnsi="Times New Roman" w:cs="Times New Roman"/>
          <w:sz w:val="28"/>
          <w:szCs w:val="28"/>
        </w:rPr>
        <w:t>министративного регламента;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</w:rPr>
        <w:t>представленные документы не соответствуют требованиям действу</w:t>
      </w:r>
      <w:r w:rsidRPr="00807B50">
        <w:rPr>
          <w:rFonts w:ascii="Times New Roman" w:hAnsi="Times New Roman" w:cs="Times New Roman"/>
          <w:sz w:val="28"/>
          <w:szCs w:val="28"/>
        </w:rPr>
        <w:t>ю</w:t>
      </w:r>
      <w:r w:rsidRPr="00807B50">
        <w:rPr>
          <w:rFonts w:ascii="Times New Roman" w:hAnsi="Times New Roman" w:cs="Times New Roman"/>
          <w:sz w:val="28"/>
          <w:szCs w:val="28"/>
        </w:rPr>
        <w:t xml:space="preserve">щего законодательства. </w:t>
      </w:r>
    </w:p>
    <w:p w:rsidR="00416F7D" w:rsidRPr="00807B50" w:rsidRDefault="00416F7D" w:rsidP="00416F7D">
      <w:pPr>
        <w:pStyle w:val="af"/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</w:t>
      </w:r>
      <w:r w:rsidRPr="00807B50">
        <w:rPr>
          <w:rFonts w:ascii="Times New Roman" w:hAnsi="Times New Roman"/>
          <w:sz w:val="28"/>
          <w:szCs w:val="28"/>
          <w:lang w:eastAsia="ru-RU"/>
        </w:rPr>
        <w:t xml:space="preserve"> Приостановление  муниципальной услуги не предусмотрено. </w:t>
      </w:r>
    </w:p>
    <w:p w:rsidR="00416F7D" w:rsidRPr="00807B50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2.14.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Перечень </w:t>
      </w:r>
      <w:r w:rsidRPr="005407D8">
        <w:rPr>
          <w:rFonts w:ascii="Times New Roman" w:hAnsi="Times New Roman" w:cs="Times New Roman"/>
          <w:bCs/>
          <w:sz w:val="28"/>
          <w:szCs w:val="28"/>
        </w:rPr>
        <w:t>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организациями, участвующ</w:t>
      </w:r>
      <w:r w:rsidRPr="005407D8">
        <w:rPr>
          <w:rFonts w:ascii="Times New Roman" w:hAnsi="Times New Roman" w:cs="Times New Roman"/>
          <w:bCs/>
          <w:sz w:val="28"/>
          <w:szCs w:val="28"/>
        </w:rPr>
        <w:t>и</w:t>
      </w:r>
      <w:r w:rsidRPr="005407D8">
        <w:rPr>
          <w:rFonts w:ascii="Times New Roman" w:hAnsi="Times New Roman" w:cs="Times New Roman"/>
          <w:bCs/>
          <w:sz w:val="28"/>
          <w:szCs w:val="28"/>
        </w:rPr>
        <w:t>ми в предоставлении муниципальной услуги</w:t>
      </w: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DC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E49DC">
        <w:rPr>
          <w:rFonts w:ascii="Times New Roman" w:hAnsi="Times New Roman" w:cs="Times New Roman"/>
          <w:sz w:val="28"/>
          <w:szCs w:val="28"/>
        </w:rPr>
        <w:t xml:space="preserve">требуется получение </w:t>
      </w:r>
      <w:r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</w:t>
      </w:r>
      <w:r w:rsidRPr="002E49D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F7D" w:rsidRPr="005407D8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2.15.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16F7D" w:rsidRPr="00C44148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2.15.1.</w:t>
      </w:r>
      <w:r w:rsidR="00E649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4148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специального разрешения заявитель оплачивает пошлину </w:t>
      </w:r>
      <w:r w:rsidRPr="00C441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соответствии с  подпунктом 111 пункта 1 статьи 333.33 Налогового кодекса РФ </w:t>
      </w:r>
      <w:r w:rsidRPr="00C44148">
        <w:rPr>
          <w:rFonts w:ascii="Times New Roman" w:hAnsi="Times New Roman" w:cs="Times New Roman"/>
          <w:color w:val="auto"/>
          <w:sz w:val="28"/>
          <w:szCs w:val="28"/>
        </w:rPr>
        <w:t>за выдачу органом местного самоуправления городского округа специального разрешения на движение по автомобильным дорогам транспор</w:t>
      </w:r>
      <w:r w:rsidRPr="00C441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44148">
        <w:rPr>
          <w:rFonts w:ascii="Times New Roman" w:hAnsi="Times New Roman" w:cs="Times New Roman"/>
          <w:color w:val="auto"/>
          <w:sz w:val="28"/>
          <w:szCs w:val="28"/>
        </w:rPr>
        <w:t>ных средств, о</w:t>
      </w:r>
      <w:r>
        <w:rPr>
          <w:rFonts w:ascii="Times New Roman" w:hAnsi="Times New Roman" w:cs="Times New Roman"/>
          <w:color w:val="auto"/>
          <w:sz w:val="28"/>
          <w:szCs w:val="28"/>
        </w:rPr>
        <w:t>существляющих перевозки</w:t>
      </w:r>
      <w:r w:rsidRPr="00C44148">
        <w:rPr>
          <w:rFonts w:ascii="Times New Roman" w:hAnsi="Times New Roman" w:cs="Times New Roman"/>
          <w:color w:val="auto"/>
          <w:sz w:val="28"/>
          <w:szCs w:val="28"/>
        </w:rPr>
        <w:t xml:space="preserve"> тяжеловесных и (или) крупногаб</w:t>
      </w:r>
      <w:r w:rsidRPr="00C441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44148">
        <w:rPr>
          <w:rFonts w:ascii="Times New Roman" w:hAnsi="Times New Roman" w:cs="Times New Roman"/>
          <w:color w:val="auto"/>
          <w:sz w:val="28"/>
          <w:szCs w:val="28"/>
        </w:rPr>
        <w:t xml:space="preserve">ритных грузов, зачисляемую в бюджет </w:t>
      </w:r>
      <w:r>
        <w:rPr>
          <w:rFonts w:ascii="Times New Roman" w:hAnsi="Times New Roman" w:cs="Times New Roman"/>
          <w:color w:val="auto"/>
          <w:sz w:val="28"/>
          <w:szCs w:val="28"/>
        </w:rPr>
        <w:t>округа.</w:t>
      </w:r>
      <w:r w:rsidRPr="00C441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16F7D" w:rsidRPr="00807B50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B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случаях, если для движения транспортного средства, перевозящего т</w:t>
      </w:r>
      <w:r w:rsidRPr="00807B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Pr="00807B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желовесные и крупногабаритные грузы, требуется оценка технического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ния автомобильных дорог, их укрепление или принятие специальных мер по обустройству автомобильных дорог, их участков, а также пересекающих авт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мобильную дорогу сооружений и инженерных коммуникаций, лица, в интер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сах которых осуществляются данные перевозки, возмещают расходы на ос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ществление указанной оценки и принятие указанных мер до получения спец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 разрешения.</w:t>
      </w:r>
      <w:proofErr w:type="gramEnd"/>
    </w:p>
    <w:p w:rsidR="00416F7D" w:rsidRPr="00807B50" w:rsidRDefault="00416F7D" w:rsidP="00416F7D">
      <w:pPr>
        <w:pStyle w:val="Default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807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B50">
        <w:rPr>
          <w:rFonts w:ascii="Times New Roman" w:hAnsi="Times New Roman" w:cs="Times New Roman"/>
          <w:sz w:val="28"/>
          <w:szCs w:val="28"/>
        </w:rPr>
        <w:t>Для получения специального разрешения на перевозку тяжелове</w:t>
      </w:r>
      <w:r w:rsidRPr="00807B50">
        <w:rPr>
          <w:rFonts w:ascii="Times New Roman" w:hAnsi="Times New Roman" w:cs="Times New Roman"/>
          <w:sz w:val="28"/>
          <w:szCs w:val="28"/>
        </w:rPr>
        <w:t>с</w:t>
      </w:r>
      <w:r w:rsidRPr="00807B50">
        <w:rPr>
          <w:rFonts w:ascii="Times New Roman" w:hAnsi="Times New Roman" w:cs="Times New Roman"/>
          <w:sz w:val="28"/>
          <w:szCs w:val="28"/>
        </w:rPr>
        <w:t>ных грузов требуется возмещение владельцем транспортного средства, ос</w:t>
      </w:r>
      <w:r w:rsidRPr="00807B50">
        <w:rPr>
          <w:rFonts w:ascii="Times New Roman" w:hAnsi="Times New Roman" w:cs="Times New Roman"/>
          <w:sz w:val="28"/>
          <w:szCs w:val="28"/>
        </w:rPr>
        <w:t>у</w:t>
      </w:r>
      <w:r w:rsidRPr="00807B50">
        <w:rPr>
          <w:rFonts w:ascii="Times New Roman" w:hAnsi="Times New Roman" w:cs="Times New Roman"/>
          <w:sz w:val="28"/>
          <w:szCs w:val="28"/>
        </w:rPr>
        <w:t xml:space="preserve">ществляющего перевозки тяжеловесных грузов, вреда, причиняемого таким транспортным средством, в соответствии с </w:t>
      </w:r>
      <w:hyperlink r:id="rId13" w:history="1">
        <w:r w:rsidRPr="00807B5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возмещения вреда, пр</w:t>
      </w:r>
      <w:r w:rsidRPr="00807B50">
        <w:rPr>
          <w:rFonts w:ascii="Times New Roman" w:hAnsi="Times New Roman" w:cs="Times New Roman"/>
          <w:sz w:val="28"/>
          <w:szCs w:val="28"/>
        </w:rPr>
        <w:t>и</w:t>
      </w:r>
      <w:r w:rsidRPr="00807B50">
        <w:rPr>
          <w:rFonts w:ascii="Times New Roman" w:hAnsi="Times New Roman" w:cs="Times New Roman"/>
          <w:sz w:val="28"/>
          <w:szCs w:val="28"/>
        </w:rPr>
        <w:t>чиняемого транспортными средствами, осуществляющими перевозки тяжел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 xml:space="preserve">весных грузов, утвержденным муниципальным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 от 11.03.2019 № 483</w:t>
      </w:r>
      <w:r w:rsidRPr="00807B50">
        <w:rPr>
          <w:rFonts w:ascii="Times New Roman" w:hAnsi="Times New Roman" w:cs="Times New Roman"/>
          <w:sz w:val="28"/>
          <w:szCs w:val="28"/>
        </w:rPr>
        <w:t>, устанавливающим показатели размера вреда, причиняемого транспортными средствами, ос</w:t>
      </w:r>
      <w:r w:rsidRPr="00807B50">
        <w:rPr>
          <w:rFonts w:ascii="Times New Roman" w:hAnsi="Times New Roman" w:cs="Times New Roman"/>
          <w:sz w:val="28"/>
          <w:szCs w:val="28"/>
        </w:rPr>
        <w:t>у</w:t>
      </w:r>
      <w:r w:rsidRPr="00807B50">
        <w:rPr>
          <w:rFonts w:ascii="Times New Roman" w:hAnsi="Times New Roman" w:cs="Times New Roman"/>
          <w:sz w:val="28"/>
          <w:szCs w:val="28"/>
        </w:rPr>
        <w:t>ществляющими перевозки тяжеловесных грузов, при движении таких</w:t>
      </w:r>
      <w:proofErr w:type="gramEnd"/>
      <w:r w:rsidRPr="00807B50">
        <w:rPr>
          <w:rFonts w:ascii="Times New Roman" w:hAnsi="Times New Roman" w:cs="Times New Roman"/>
          <w:sz w:val="28"/>
          <w:szCs w:val="28"/>
        </w:rPr>
        <w:t xml:space="preserve"> тран</w:t>
      </w:r>
      <w:r w:rsidRPr="00807B50">
        <w:rPr>
          <w:rFonts w:ascii="Times New Roman" w:hAnsi="Times New Roman" w:cs="Times New Roman"/>
          <w:sz w:val="28"/>
          <w:szCs w:val="28"/>
        </w:rPr>
        <w:t>с</w:t>
      </w:r>
      <w:r w:rsidRPr="00807B50">
        <w:rPr>
          <w:rFonts w:ascii="Times New Roman" w:hAnsi="Times New Roman" w:cs="Times New Roman"/>
          <w:sz w:val="28"/>
          <w:szCs w:val="28"/>
        </w:rPr>
        <w:t>портных средств по автомобильным дорогам местного значения.</w:t>
      </w:r>
    </w:p>
    <w:p w:rsidR="00416F7D" w:rsidRDefault="00416F7D" w:rsidP="00416F7D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2.15.3.</w:t>
      </w:r>
      <w:r w:rsidRPr="00F361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618C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 w:rsidRPr="00F3618C">
        <w:rPr>
          <w:rFonts w:ascii="Times New Roman" w:hAnsi="Times New Roman" w:cs="Times New Roman"/>
          <w:sz w:val="28"/>
          <w:szCs w:val="28"/>
        </w:rPr>
        <w:t>а</w:t>
      </w:r>
      <w:r w:rsidRPr="00F3618C">
        <w:rPr>
          <w:rFonts w:ascii="Times New Roman" w:hAnsi="Times New Roman" w:cs="Times New Roman"/>
          <w:sz w:val="28"/>
          <w:szCs w:val="28"/>
        </w:rPr>
        <w:t xml:space="preserve">кой платы определяются </w:t>
      </w:r>
      <w:r w:rsidRPr="00807B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807B5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возмещения вреда, пр</w:t>
      </w:r>
      <w:r w:rsidRPr="00807B50">
        <w:rPr>
          <w:rFonts w:ascii="Times New Roman" w:hAnsi="Times New Roman" w:cs="Times New Roman"/>
          <w:sz w:val="28"/>
          <w:szCs w:val="28"/>
        </w:rPr>
        <w:t>и</w:t>
      </w:r>
      <w:r w:rsidRPr="00807B50">
        <w:rPr>
          <w:rFonts w:ascii="Times New Roman" w:hAnsi="Times New Roman" w:cs="Times New Roman"/>
          <w:sz w:val="28"/>
          <w:szCs w:val="28"/>
        </w:rPr>
        <w:t>чиняемого транспортными средствами, осуществляющими перевозки тяжел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 xml:space="preserve">весных грузов,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административным регламентом (приложение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№ 3 к административному регламенту).</w:t>
      </w:r>
    </w:p>
    <w:p w:rsidR="00416F7D" w:rsidRDefault="00416F7D" w:rsidP="00416F7D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 Муниципальная услуга предоставляется бесплатно.</w:t>
      </w:r>
    </w:p>
    <w:p w:rsidR="00416F7D" w:rsidRPr="00807B50" w:rsidRDefault="00416F7D" w:rsidP="00416F7D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2.17.</w:t>
      </w:r>
      <w:r w:rsidRPr="00807B50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в очереди при подаче заявления о предоставлении муниципальной услуги не может быть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07B5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16F7D" w:rsidRPr="00807B50" w:rsidRDefault="00416F7D" w:rsidP="00416F7D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Pr="00807B50">
        <w:rPr>
          <w:rFonts w:ascii="Times New Roman" w:hAnsi="Times New Roman" w:cs="Times New Roman"/>
          <w:sz w:val="28"/>
          <w:szCs w:val="28"/>
        </w:rPr>
        <w:t xml:space="preserve"> Максимальное время при получении результата предоставления услуги не может быть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07B5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2.19.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услуги  не может быть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07B5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16F7D" w:rsidRPr="002654BD" w:rsidRDefault="00416F7D" w:rsidP="00416F7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</w:pPr>
      <w:r w:rsidRPr="002654BD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Pr="002654BD">
        <w:rPr>
          <w:rFonts w:ascii="Times New Roman" w:eastAsia="Arial" w:hAnsi="Times New Roman" w:cs="Times New Roman"/>
          <w:sz w:val="28"/>
          <w:szCs w:val="28"/>
          <w:lang w:eastAsia="ar-SA"/>
        </w:rPr>
        <w:t>. Требования к помещениям, в кот</w:t>
      </w:r>
      <w:r w:rsidRPr="002654BD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t xml:space="preserve">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</w:t>
      </w:r>
      <w:r w:rsidRPr="002654BD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lastRenderedPageBreak/>
        <w:t>муниципальной услуги.</w:t>
      </w:r>
    </w:p>
    <w:p w:rsidR="00416F7D" w:rsidRPr="002654BD" w:rsidRDefault="00416F7D" w:rsidP="00416F7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54BD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Pr="002654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.1. Помещения и места ожидания, предназначенные для исполнения муниципальной услуги, должны соответствовать санитарно-эпидемиологическим правилам и нормативам, обеспечивать комфортное пребывание посетителей и исполнителей муниципальной услуги. Для обеспечения доступности инвалидов требования к помещениям, в которых предоставляется муниципальная услуга, должны соответствовать  законодательству Российской Федерации о социальной защите инвалидов. </w:t>
      </w:r>
    </w:p>
    <w:p w:rsidR="00416F7D" w:rsidRPr="002654BD" w:rsidRDefault="00416F7D" w:rsidP="00416F7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54BD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Pr="002654BD">
        <w:rPr>
          <w:rFonts w:ascii="Times New Roman" w:eastAsia="Arial" w:hAnsi="Times New Roman" w:cs="Times New Roman"/>
          <w:sz w:val="28"/>
          <w:szCs w:val="28"/>
          <w:lang w:eastAsia="ar-SA"/>
        </w:rPr>
        <w:t>.2. Рабочее место специалиста</w:t>
      </w:r>
      <w:r w:rsidRPr="002654BD">
        <w:rPr>
          <w:rFonts w:ascii="Times New Roman" w:eastAsia="Arial" w:hAnsi="Times New Roman" w:cs="Times New Roman"/>
          <w:spacing w:val="7"/>
          <w:sz w:val="28"/>
          <w:szCs w:val="28"/>
          <w:lang w:eastAsia="ar-SA"/>
        </w:rPr>
        <w:t xml:space="preserve"> оборудовано </w:t>
      </w:r>
      <w:r w:rsidRPr="002654BD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t xml:space="preserve">персональным компьютером, оргтехникой с возможностью доступа к необходимым информационным базам данных, печатающим устройствам, </w:t>
      </w:r>
      <w:r w:rsidRPr="002654BD">
        <w:rPr>
          <w:rFonts w:ascii="Times New Roman" w:eastAsia="Arial" w:hAnsi="Times New Roman" w:cs="Times New Roman"/>
          <w:spacing w:val="5"/>
          <w:sz w:val="28"/>
          <w:szCs w:val="28"/>
          <w:lang w:eastAsia="ar-SA"/>
        </w:rPr>
        <w:t xml:space="preserve">позволяющим организовать исполнение муниципальной услуги в полном </w:t>
      </w:r>
      <w:r w:rsidRPr="002654BD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>объеме.</w:t>
      </w:r>
      <w:r w:rsidRPr="002654BD">
        <w:rPr>
          <w:rFonts w:ascii="Times New Roman" w:eastAsia="Arial" w:hAnsi="Times New Roman" w:cs="Times New Roman"/>
          <w:spacing w:val="7"/>
          <w:sz w:val="28"/>
          <w:szCs w:val="28"/>
          <w:lang w:eastAsia="ar-SA"/>
        </w:rPr>
        <w:t xml:space="preserve"> </w:t>
      </w:r>
    </w:p>
    <w:p w:rsidR="00416F7D" w:rsidRPr="002654BD" w:rsidRDefault="00416F7D" w:rsidP="00416F7D">
      <w:pPr>
        <w:shd w:val="clear" w:color="auto" w:fill="FFFFFF"/>
        <w:spacing w:after="0" w:line="240" w:lineRule="auto"/>
        <w:ind w:left="19" w:right="10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65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Специалисту предоставляется бумага, расходные материалы, канцеля</w:t>
      </w:r>
      <w:r w:rsidRPr="00265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65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ские </w:t>
      </w:r>
      <w:r w:rsidRPr="002654B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принадлежности.</w:t>
      </w:r>
    </w:p>
    <w:p w:rsidR="00416F7D" w:rsidRPr="002654BD" w:rsidRDefault="00416F7D" w:rsidP="00416F7D">
      <w:pPr>
        <w:shd w:val="clear" w:color="auto" w:fill="FFFFFF"/>
        <w:spacing w:after="0" w:line="240" w:lineRule="auto"/>
        <w:ind w:left="19" w:right="10" w:firstLine="69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654B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Прием граждан  осуществляется в рабочем кабинете   специалиста </w:t>
      </w:r>
      <w:r w:rsidRPr="002654BD">
        <w:rPr>
          <w:rFonts w:ascii="Times New Roman" w:hAnsi="Times New Roman" w:cs="Times New Roman"/>
          <w:sz w:val="28"/>
          <w:szCs w:val="28"/>
          <w:lang w:eastAsia="ru-RU"/>
        </w:rPr>
        <w:t>Управления муниципального хозяйства</w:t>
      </w:r>
      <w:r w:rsidRPr="002654B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416F7D" w:rsidRPr="002654BD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654BD">
        <w:rPr>
          <w:rFonts w:ascii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2654BD">
        <w:rPr>
          <w:rFonts w:ascii="Times New Roman" w:hAnsi="Times New Roman" w:cs="Times New Roman"/>
          <w:sz w:val="28"/>
          <w:szCs w:val="28"/>
          <w:lang w:eastAsia="ar-SA"/>
        </w:rPr>
        <w:t>.3.</w:t>
      </w: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Места ожидания и информирования заявителей должны соотве</w:t>
      </w: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>т</w:t>
      </w: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>ствовать комфортным условиям для заявителей, оборудуются столами для во</w:t>
      </w: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>з</w:t>
      </w: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можности оформления документов, стульями. </w:t>
      </w:r>
    </w:p>
    <w:p w:rsidR="00416F7D" w:rsidRPr="002654BD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4BD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конфиденциальности сведений о заявителе, отве</w:t>
      </w:r>
      <w:r w:rsidRPr="002654B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654BD">
        <w:rPr>
          <w:rFonts w:ascii="Times New Roman" w:hAnsi="Times New Roman" w:cs="Times New Roman"/>
          <w:sz w:val="28"/>
          <w:szCs w:val="28"/>
          <w:lang w:eastAsia="ru-RU"/>
        </w:rPr>
        <w:t>ственный за предоставление муниципальной услуги специалист одновременно ведет прием только одного посетителя. Одновременное консультирование и (или) прием двух и более посетителей не допускается.</w:t>
      </w:r>
    </w:p>
    <w:p w:rsidR="00416F7D" w:rsidRPr="002654BD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2654BD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654BD">
        <w:rPr>
          <w:rFonts w:ascii="Times New Roman" w:hAnsi="Times New Roman" w:cs="Times New Roman"/>
          <w:sz w:val="28"/>
          <w:szCs w:val="28"/>
          <w:lang w:eastAsia="ru-RU"/>
        </w:rPr>
        <w:t>.4. Информационные стенды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</w:t>
      </w:r>
      <w:r w:rsidRPr="002654B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654BD">
        <w:rPr>
          <w:rFonts w:ascii="Times New Roman" w:hAnsi="Times New Roman" w:cs="Times New Roman"/>
          <w:sz w:val="28"/>
          <w:szCs w:val="28"/>
          <w:lang w:eastAsia="ru-RU"/>
        </w:rPr>
        <w:t>рудованы карманами формата А</w:t>
      </w:r>
      <w:proofErr w:type="gramStart"/>
      <w:r w:rsidRPr="002654BD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654BD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которых размещаются информационные листки. </w:t>
      </w:r>
    </w:p>
    <w:p w:rsidR="00416F7D" w:rsidRPr="002654BD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>Информационные стенды должны содержать актуальную и исчерпыва</w:t>
      </w: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>ю</w:t>
      </w: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>щую информацию, необходимую для получения  муниципальной услуги:</w:t>
      </w:r>
    </w:p>
    <w:p w:rsidR="00416F7D" w:rsidRPr="002654BD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а) </w:t>
      </w:r>
      <w:r w:rsidRPr="002654BD">
        <w:rPr>
          <w:rFonts w:ascii="Times New Roman" w:hAnsi="Times New Roman" w:cs="Times New Roman"/>
          <w:sz w:val="28"/>
          <w:szCs w:val="28"/>
          <w:lang w:eastAsia="ar-SA"/>
        </w:rPr>
        <w:t>образец оформления заявления</w:t>
      </w: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416F7D" w:rsidRPr="002654BD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>б) перечень документов, необходимых для получения муниципальной услуги;</w:t>
      </w:r>
    </w:p>
    <w:p w:rsidR="00416F7D" w:rsidRPr="002654BD" w:rsidRDefault="00416F7D" w:rsidP="00416F7D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54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2654BD">
        <w:rPr>
          <w:rFonts w:ascii="Times New Roman" w:eastAsia="Calibri" w:hAnsi="Times New Roman"/>
          <w:sz w:val="28"/>
          <w:szCs w:val="28"/>
          <w:lang w:eastAsia="ru-RU"/>
        </w:rPr>
        <w:t>извлечения из нормативных правовых актов, устанавливающих пор</w:t>
      </w:r>
      <w:r w:rsidRPr="002654BD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2654BD">
        <w:rPr>
          <w:rFonts w:ascii="Times New Roman" w:eastAsia="Calibri" w:hAnsi="Times New Roman"/>
          <w:sz w:val="28"/>
          <w:szCs w:val="28"/>
          <w:lang w:eastAsia="ru-RU"/>
        </w:rPr>
        <w:t>док и условия предоставления муниципальной услуги;</w:t>
      </w:r>
    </w:p>
    <w:p w:rsidR="00416F7D" w:rsidRPr="002654BD" w:rsidRDefault="00416F7D" w:rsidP="00416F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4BD">
        <w:rPr>
          <w:rFonts w:ascii="Times New Roman" w:eastAsia="Calibri" w:hAnsi="Times New Roman"/>
          <w:sz w:val="28"/>
          <w:szCs w:val="28"/>
          <w:lang w:eastAsia="ru-RU"/>
        </w:rPr>
        <w:t xml:space="preserve">г) информация о лицах, </w:t>
      </w:r>
      <w:r w:rsidRPr="002654BD">
        <w:rPr>
          <w:rFonts w:ascii="Times New Roman" w:hAnsi="Times New Roman" w:cs="Times New Roman"/>
          <w:sz w:val="28"/>
          <w:szCs w:val="28"/>
          <w:lang w:eastAsia="ru-RU"/>
        </w:rPr>
        <w:t>ответственных за предоставление муниципальной услуги, назначенных правовым актом Управления муниципального хозяйства администрации Минераловодского городского округа (с указанием № кабинета и контактного телефона).</w:t>
      </w:r>
    </w:p>
    <w:p w:rsidR="00416F7D" w:rsidRPr="005407D8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21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Показатели </w:t>
      </w:r>
      <w:r w:rsidRPr="005407D8">
        <w:rPr>
          <w:rFonts w:ascii="Times New Roman" w:hAnsi="Times New Roman" w:cs="Times New Roman"/>
          <w:bCs/>
          <w:sz w:val="28"/>
          <w:szCs w:val="28"/>
        </w:rPr>
        <w:t>доступности и качества муниципальной услуги, в том числе количество взаимодействий  заявителя с должностными  лицами при предоставлении муниципальной услуги и их продолжительность, возможность получения муниципальной услуги в многофункциональных центрах предоста</w:t>
      </w:r>
      <w:r w:rsidRPr="005407D8">
        <w:rPr>
          <w:rFonts w:ascii="Times New Roman" w:hAnsi="Times New Roman" w:cs="Times New Roman"/>
          <w:bCs/>
          <w:sz w:val="28"/>
          <w:szCs w:val="28"/>
        </w:rPr>
        <w:t>в</w:t>
      </w:r>
      <w:r w:rsidRPr="005407D8">
        <w:rPr>
          <w:rFonts w:ascii="Times New Roman" w:hAnsi="Times New Roman" w:cs="Times New Roman"/>
          <w:bCs/>
          <w:sz w:val="28"/>
          <w:szCs w:val="28"/>
        </w:rPr>
        <w:t>ления  государственных и муниципальных услуг, возможность получения и</w:t>
      </w:r>
      <w:r w:rsidRPr="005407D8">
        <w:rPr>
          <w:rFonts w:ascii="Times New Roman" w:hAnsi="Times New Roman" w:cs="Times New Roman"/>
          <w:bCs/>
          <w:sz w:val="28"/>
          <w:szCs w:val="28"/>
        </w:rPr>
        <w:t>н</w:t>
      </w:r>
      <w:r w:rsidRPr="005407D8">
        <w:rPr>
          <w:rFonts w:ascii="Times New Roman" w:hAnsi="Times New Roman" w:cs="Times New Roman"/>
          <w:bCs/>
          <w:sz w:val="28"/>
          <w:szCs w:val="28"/>
        </w:rPr>
        <w:lastRenderedPageBreak/>
        <w:t>формации о ходе предоставления муниципальной услуги, в том числе с испол</w:t>
      </w:r>
      <w:r w:rsidRPr="005407D8">
        <w:rPr>
          <w:rFonts w:ascii="Times New Roman" w:hAnsi="Times New Roman" w:cs="Times New Roman"/>
          <w:bCs/>
          <w:sz w:val="28"/>
          <w:szCs w:val="28"/>
        </w:rPr>
        <w:t>ь</w:t>
      </w:r>
      <w:r w:rsidRPr="005407D8">
        <w:rPr>
          <w:rFonts w:ascii="Times New Roman" w:hAnsi="Times New Roman" w:cs="Times New Roman"/>
          <w:bCs/>
          <w:sz w:val="28"/>
          <w:szCs w:val="28"/>
        </w:rPr>
        <w:t>зованием информационно-коммуникационных технологий</w:t>
      </w:r>
    </w:p>
    <w:p w:rsidR="00416F7D" w:rsidRPr="00807B50" w:rsidRDefault="00416F7D" w:rsidP="00416F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.1.Показателями доступности муниципальной услуги являются:</w:t>
      </w:r>
    </w:p>
    <w:p w:rsidR="00416F7D" w:rsidRPr="00807B50" w:rsidRDefault="00416F7D" w:rsidP="00416F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доступность и открытость информации о порядке исполнения муниц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пальной услуги;</w:t>
      </w:r>
    </w:p>
    <w:p w:rsidR="00416F7D" w:rsidRPr="00807B50" w:rsidRDefault="00416F7D" w:rsidP="00416F7D">
      <w:pPr>
        <w:shd w:val="clear" w:color="auto" w:fill="FFFFFF"/>
        <w:tabs>
          <w:tab w:val="left" w:pos="211"/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простота и ясность изложения информационных документов;</w:t>
      </w:r>
    </w:p>
    <w:p w:rsidR="00416F7D" w:rsidRPr="00807B50" w:rsidRDefault="00416F7D" w:rsidP="00416F7D">
      <w:pPr>
        <w:tabs>
          <w:tab w:val="left" w:pos="851"/>
        </w:tabs>
        <w:spacing w:after="0" w:line="240" w:lineRule="auto"/>
        <w:ind w:right="1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возможность предоставления муниципальной услуги любому обрати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шемуся, который в соответствии с требованиями действующего законодател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ства имеет право на получение данной муниципальной услуги;</w:t>
      </w:r>
    </w:p>
    <w:p w:rsidR="00416F7D" w:rsidRPr="00807B50" w:rsidRDefault="00416F7D" w:rsidP="00416F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наличие различных способов получения информации о правилах пред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услуги;</w:t>
      </w:r>
    </w:p>
    <w:p w:rsidR="00416F7D" w:rsidRDefault="00416F7D" w:rsidP="00416F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пальной услуги.</w:t>
      </w:r>
    </w:p>
    <w:p w:rsidR="00416F7D" w:rsidRPr="00807B50" w:rsidRDefault="00416F7D" w:rsidP="00416F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.2. Показателями качества муниципальной услуги являются:</w:t>
      </w:r>
    </w:p>
    <w:p w:rsidR="00416F7D" w:rsidRPr="00807B50" w:rsidRDefault="00416F7D" w:rsidP="00416F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профессиональная подготовка должностных лиц, специалистов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ния,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предоставляющих муниципальную услугу;</w:t>
      </w:r>
    </w:p>
    <w:p w:rsidR="00416F7D" w:rsidRPr="00807B50" w:rsidRDefault="00416F7D" w:rsidP="00416F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 и условий ожидания приёма;</w:t>
      </w:r>
    </w:p>
    <w:p w:rsidR="00416F7D" w:rsidRPr="00807B50" w:rsidRDefault="00416F7D" w:rsidP="00416F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высокая культура обслуживания;</w:t>
      </w:r>
    </w:p>
    <w:p w:rsidR="00416F7D" w:rsidRPr="00807B50" w:rsidRDefault="00416F7D" w:rsidP="00416F7D">
      <w:pPr>
        <w:widowControl w:val="0"/>
        <w:shd w:val="clear" w:color="auto" w:fill="FFFFFF"/>
        <w:tabs>
          <w:tab w:val="left" w:pos="379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удобный график работы и </w:t>
      </w:r>
      <w:r w:rsidRPr="00807B5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удобное территориальное расположение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Управления</w:t>
      </w:r>
      <w:r w:rsidRPr="00807B50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предоставляющего муниципальную услугу</w:t>
      </w:r>
      <w:r w:rsidRPr="00807B50">
        <w:rPr>
          <w:rFonts w:ascii="Times New Roman" w:hAnsi="Times New Roman" w:cs="Times New Roman"/>
          <w:spacing w:val="6"/>
          <w:sz w:val="28"/>
          <w:szCs w:val="28"/>
          <w:lang w:eastAsia="ru-RU"/>
        </w:rPr>
        <w:t>;</w:t>
      </w:r>
    </w:p>
    <w:p w:rsidR="00416F7D" w:rsidRPr="00807B50" w:rsidRDefault="00416F7D" w:rsidP="00416F7D">
      <w:pPr>
        <w:shd w:val="clear" w:color="auto" w:fill="FFFFFF"/>
        <w:tabs>
          <w:tab w:val="left" w:pos="19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pacing w:val="3"/>
          <w:sz w:val="28"/>
          <w:szCs w:val="28"/>
          <w:lang w:eastAsia="ru-RU"/>
        </w:rPr>
        <w:t>точность исполнения муниципальной услуги;</w:t>
      </w:r>
    </w:p>
    <w:p w:rsidR="00416F7D" w:rsidRDefault="00416F7D" w:rsidP="00416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отсутствие необоснованных отказов в предоставлении муниципальной услуги;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отсутствие обоснованных жалоб на действия (бездействия) должнос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ных лиц, специалистов, предоставляющих муниципальную услугу.</w:t>
      </w:r>
    </w:p>
    <w:p w:rsidR="00416F7D" w:rsidRDefault="00416F7D" w:rsidP="00416F7D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36F1A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Состав, последовательность и сроки выполнения администрати</w:t>
      </w:r>
      <w:r w:rsidRPr="00D36F1A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Pr="00D36F1A">
        <w:rPr>
          <w:rFonts w:ascii="Times New Roman" w:hAnsi="Times New Roman" w:cs="Times New Roman"/>
          <w:b/>
          <w:bCs/>
          <w:color w:val="auto"/>
          <w:sz w:val="28"/>
          <w:szCs w:val="28"/>
        </w:rPr>
        <w:t>ных процедур (действий), требования к порядку их выполнения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807B5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 </w:t>
      </w:r>
    </w:p>
    <w:p w:rsidR="00416F7D" w:rsidRPr="00807B50" w:rsidRDefault="00416F7D" w:rsidP="00416F7D">
      <w:pPr>
        <w:pStyle w:val="af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1) прием, регистрация заявления и документов в Управлении;</w:t>
      </w:r>
    </w:p>
    <w:p w:rsidR="00416F7D" w:rsidRPr="00807B50" w:rsidRDefault="00416F7D" w:rsidP="00416F7D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 xml:space="preserve">2) рассмотрение представленных документов; 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3) межведомственное информационное взаимодействие</w:t>
      </w:r>
      <w:r w:rsidRPr="00807B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6F7D" w:rsidRPr="00807B50" w:rsidRDefault="00416F7D" w:rsidP="00416F7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4) расчет размера вреда, причиняемого автомобильным дорогам местного значения;</w:t>
      </w:r>
    </w:p>
    <w:p w:rsidR="00416F7D" w:rsidRPr="00807B50" w:rsidRDefault="00416F7D" w:rsidP="00416F7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5) подготовка и оформление результата предоставления муниципальной услуги;</w:t>
      </w:r>
    </w:p>
    <w:p w:rsidR="00416F7D" w:rsidRPr="00807B50" w:rsidRDefault="00416F7D" w:rsidP="00416F7D">
      <w:pPr>
        <w:pStyle w:val="af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6) выдача результата предоставления муниципальной услуги</w:t>
      </w:r>
      <w:r w:rsidRPr="00807B50">
        <w:rPr>
          <w:rFonts w:ascii="Times New Roman" w:hAnsi="Times New Roman" w:cs="Times New Roman"/>
          <w:sz w:val="28"/>
          <w:szCs w:val="28"/>
        </w:rPr>
        <w:t>;</w:t>
      </w:r>
    </w:p>
    <w:p w:rsidR="00416F7D" w:rsidRPr="00807B50" w:rsidRDefault="00416F7D" w:rsidP="00416F7D">
      <w:pPr>
        <w:pStyle w:val="af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7) переоформление специального разрешения.</w:t>
      </w:r>
    </w:p>
    <w:p w:rsidR="00416F7D" w:rsidRPr="005407D8" w:rsidRDefault="00416F7D" w:rsidP="00416F7D">
      <w:pPr>
        <w:pStyle w:val="af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7D8">
        <w:rPr>
          <w:rFonts w:ascii="Times New Roman" w:hAnsi="Times New Roman" w:cs="Times New Roman"/>
          <w:bCs/>
          <w:sz w:val="28"/>
          <w:szCs w:val="28"/>
        </w:rPr>
        <w:t>3.2. Прием, регистрация заявления и документов в Управлении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Pr="00807B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>является посту</w:t>
      </w:r>
      <w:r w:rsidRPr="00807B50">
        <w:rPr>
          <w:rFonts w:ascii="Times New Roman" w:hAnsi="Times New Roman" w:cs="Times New Roman"/>
          <w:sz w:val="28"/>
          <w:szCs w:val="28"/>
        </w:rPr>
        <w:t>п</w:t>
      </w:r>
      <w:r w:rsidRPr="00807B50">
        <w:rPr>
          <w:rFonts w:ascii="Times New Roman" w:hAnsi="Times New Roman" w:cs="Times New Roman"/>
          <w:sz w:val="28"/>
          <w:szCs w:val="28"/>
        </w:rPr>
        <w:t>ление в Управление заявления и</w:t>
      </w:r>
      <w:r>
        <w:rPr>
          <w:rFonts w:ascii="Times New Roman" w:hAnsi="Times New Roman" w:cs="Times New Roman"/>
          <w:sz w:val="28"/>
          <w:szCs w:val="28"/>
        </w:rPr>
        <w:t xml:space="preserve"> пакета</w:t>
      </w:r>
      <w:r w:rsidRPr="00807B50">
        <w:rPr>
          <w:rFonts w:ascii="Times New Roman" w:hAnsi="Times New Roman" w:cs="Times New Roman"/>
          <w:sz w:val="28"/>
          <w:szCs w:val="28"/>
        </w:rPr>
        <w:t xml:space="preserve">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письменной форме или  в форме электронного</w:t>
      </w:r>
      <w:r w:rsidRPr="00807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 в </w:t>
      </w:r>
      <w:r w:rsidRPr="00807B50">
        <w:rPr>
          <w:rFonts w:ascii="Times New Roman" w:hAnsi="Times New Roman" w:cs="Times New Roman"/>
          <w:sz w:val="28"/>
          <w:szCs w:val="28"/>
        </w:rPr>
        <w:t>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7B50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7B50">
        <w:rPr>
          <w:rFonts w:ascii="Times New Roman" w:hAnsi="Times New Roman" w:cs="Times New Roman"/>
          <w:sz w:val="28"/>
          <w:szCs w:val="28"/>
        </w:rPr>
        <w:t>. настоящего а</w:t>
      </w:r>
      <w:r w:rsidRPr="00807B50">
        <w:rPr>
          <w:rFonts w:ascii="Times New Roman" w:hAnsi="Times New Roman" w:cs="Times New Roman"/>
          <w:sz w:val="28"/>
          <w:szCs w:val="28"/>
        </w:rPr>
        <w:t>д</w:t>
      </w:r>
      <w:r w:rsidRPr="00807B50">
        <w:rPr>
          <w:rFonts w:ascii="Times New Roman" w:hAnsi="Times New Roman" w:cs="Times New Roman"/>
          <w:sz w:val="28"/>
          <w:szCs w:val="28"/>
        </w:rPr>
        <w:t>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лично или путем направления по почте, в том числе в электронной форме.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lastRenderedPageBreak/>
        <w:t>Документы заявитель представляет в Управление лично или через упо</w:t>
      </w:r>
      <w:r w:rsidRPr="00807B50">
        <w:rPr>
          <w:rFonts w:ascii="Times New Roman" w:hAnsi="Times New Roman" w:cs="Times New Roman"/>
          <w:sz w:val="28"/>
          <w:szCs w:val="28"/>
        </w:rPr>
        <w:t>л</w:t>
      </w:r>
      <w:r w:rsidRPr="00807B50">
        <w:rPr>
          <w:rFonts w:ascii="Times New Roman" w:hAnsi="Times New Roman" w:cs="Times New Roman"/>
          <w:sz w:val="28"/>
          <w:szCs w:val="28"/>
        </w:rPr>
        <w:t>номоченное лицо с надлежаще оформленной доверенностью.</w:t>
      </w: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7B50">
        <w:rPr>
          <w:rFonts w:ascii="Times New Roman" w:hAnsi="Times New Roman" w:cs="Times New Roman"/>
          <w:sz w:val="28"/>
          <w:szCs w:val="28"/>
        </w:rPr>
        <w:t>. Прием и регистрация документов осуществляется специалистом Управления, ответственным за ведение делопроизводства. Регистрация ос</w:t>
      </w:r>
      <w:r w:rsidRPr="00807B50">
        <w:rPr>
          <w:rFonts w:ascii="Times New Roman" w:hAnsi="Times New Roman" w:cs="Times New Roman"/>
          <w:sz w:val="28"/>
          <w:szCs w:val="28"/>
        </w:rPr>
        <w:t>у</w:t>
      </w:r>
      <w:r w:rsidRPr="00807B50">
        <w:rPr>
          <w:rFonts w:ascii="Times New Roman" w:hAnsi="Times New Roman" w:cs="Times New Roman"/>
          <w:sz w:val="28"/>
          <w:szCs w:val="28"/>
        </w:rPr>
        <w:t>ществляется путем присвоения регистрационного номера, внесения данного номера и даты в журнал регистрации входящих документов.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некомплектности пакета документов специалист Управление сообщает об этом заявителю.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7B50">
        <w:rPr>
          <w:rFonts w:ascii="Times New Roman" w:hAnsi="Times New Roman" w:cs="Times New Roman"/>
          <w:sz w:val="28"/>
          <w:szCs w:val="28"/>
        </w:rPr>
        <w:t>. Результатом административного действия является регистрация з</w:t>
      </w:r>
      <w:r w:rsidRPr="00807B50">
        <w:rPr>
          <w:rFonts w:ascii="Times New Roman" w:hAnsi="Times New Roman" w:cs="Times New Roman"/>
          <w:sz w:val="28"/>
          <w:szCs w:val="28"/>
        </w:rPr>
        <w:t>а</w:t>
      </w:r>
      <w:r w:rsidRPr="00807B50">
        <w:rPr>
          <w:rFonts w:ascii="Times New Roman" w:hAnsi="Times New Roman" w:cs="Times New Roman"/>
          <w:sz w:val="28"/>
          <w:szCs w:val="28"/>
        </w:rPr>
        <w:t>явления и документов в Управлении.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B50">
        <w:rPr>
          <w:rFonts w:ascii="Times New Roman" w:hAnsi="Times New Roman" w:cs="Times New Roman"/>
          <w:sz w:val="28"/>
          <w:szCs w:val="28"/>
        </w:rPr>
        <w:t xml:space="preserve">. Срок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07B50">
        <w:rPr>
          <w:rFonts w:ascii="Times New Roman" w:hAnsi="Times New Roman" w:cs="Times New Roman"/>
          <w:sz w:val="28"/>
          <w:szCs w:val="28"/>
        </w:rPr>
        <w:t xml:space="preserve"> минут на одного заявителя.</w:t>
      </w:r>
    </w:p>
    <w:p w:rsidR="00416F7D" w:rsidRPr="005407D8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7D8">
        <w:rPr>
          <w:rFonts w:ascii="Times New Roman" w:hAnsi="Times New Roman" w:cs="Times New Roman"/>
          <w:bCs/>
          <w:sz w:val="28"/>
          <w:szCs w:val="28"/>
        </w:rPr>
        <w:t>3.3. Рассмотрение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проверка </w:t>
      </w:r>
      <w:r w:rsidRPr="005407D8">
        <w:rPr>
          <w:rFonts w:ascii="Times New Roman" w:hAnsi="Times New Roman" w:cs="Times New Roman"/>
          <w:bCs/>
          <w:sz w:val="28"/>
          <w:szCs w:val="28"/>
        </w:rPr>
        <w:t xml:space="preserve"> представленных документов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Pr="00807B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>ступление заявления с приложенными к нему документами, указанными в пункте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7B50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физического или юр</w:t>
      </w:r>
      <w:r w:rsidRPr="00807B50">
        <w:rPr>
          <w:rFonts w:ascii="Times New Roman" w:hAnsi="Times New Roman" w:cs="Times New Roman"/>
          <w:sz w:val="28"/>
          <w:szCs w:val="28"/>
        </w:rPr>
        <w:t>и</w:t>
      </w:r>
      <w:r w:rsidRPr="00807B50">
        <w:rPr>
          <w:rFonts w:ascii="Times New Roman" w:hAnsi="Times New Roman" w:cs="Times New Roman"/>
          <w:sz w:val="28"/>
          <w:szCs w:val="28"/>
        </w:rPr>
        <w:t>дического лица в Управлении.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 xml:space="preserve">Специалист Управления, ответственный за ведение делопроизводства, передает зарегистрированные документы руководителю Управления. 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 xml:space="preserve">Руководитель Управления дает поручение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807B50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Pr="00807B50">
        <w:rPr>
          <w:rFonts w:ascii="Times New Roman" w:hAnsi="Times New Roman" w:cs="Times New Roman"/>
          <w:sz w:val="28"/>
          <w:szCs w:val="28"/>
        </w:rPr>
        <w:t>ю</w:t>
      </w:r>
      <w:r w:rsidRPr="00807B50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7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07B50">
        <w:rPr>
          <w:rFonts w:ascii="Times New Roman" w:hAnsi="Times New Roman" w:cs="Times New Roman"/>
          <w:sz w:val="28"/>
          <w:szCs w:val="28"/>
        </w:rPr>
        <w:t xml:space="preserve"> Управления (далее –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807B50">
        <w:rPr>
          <w:rFonts w:ascii="Times New Roman" w:hAnsi="Times New Roman" w:cs="Times New Roman"/>
          <w:sz w:val="28"/>
          <w:szCs w:val="28"/>
        </w:rPr>
        <w:t>) рассмотреть поступившие докуме</w:t>
      </w:r>
      <w:r w:rsidRPr="00807B50">
        <w:rPr>
          <w:rFonts w:ascii="Times New Roman" w:hAnsi="Times New Roman" w:cs="Times New Roman"/>
          <w:sz w:val="28"/>
          <w:szCs w:val="28"/>
        </w:rPr>
        <w:t>н</w:t>
      </w:r>
      <w:r w:rsidRPr="00807B50">
        <w:rPr>
          <w:rFonts w:ascii="Times New Roman" w:hAnsi="Times New Roman" w:cs="Times New Roman"/>
          <w:sz w:val="28"/>
          <w:szCs w:val="28"/>
        </w:rPr>
        <w:t>ты, о чем налагает соответствующую резолюцию на заявлении заявителя.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 xml:space="preserve">Специалист Управления, ответственный за ведение делопроизводства, фиксирует передачу документов в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Pr="00807B50">
        <w:rPr>
          <w:rFonts w:ascii="Times New Roman" w:hAnsi="Times New Roman" w:cs="Times New Roman"/>
          <w:sz w:val="28"/>
          <w:szCs w:val="28"/>
        </w:rPr>
        <w:t>, в журнале регистрации входящих документов.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Группы</w:t>
      </w:r>
      <w:r w:rsidRPr="00807B50">
        <w:rPr>
          <w:rFonts w:ascii="Times New Roman" w:hAnsi="Times New Roman" w:cs="Times New Roman"/>
          <w:sz w:val="28"/>
          <w:szCs w:val="28"/>
        </w:rPr>
        <w:t xml:space="preserve"> (лицо, его замещающее) назначает ответственного исполнителя, в обязанности которого входит рассмотрение поступивших док</w:t>
      </w:r>
      <w:r w:rsidRPr="00807B50">
        <w:rPr>
          <w:rFonts w:ascii="Times New Roman" w:hAnsi="Times New Roman" w:cs="Times New Roman"/>
          <w:sz w:val="28"/>
          <w:szCs w:val="28"/>
        </w:rPr>
        <w:t>у</w:t>
      </w:r>
      <w:r w:rsidRPr="00807B50">
        <w:rPr>
          <w:rFonts w:ascii="Times New Roman" w:hAnsi="Times New Roman" w:cs="Times New Roman"/>
          <w:sz w:val="28"/>
          <w:szCs w:val="28"/>
        </w:rPr>
        <w:t>ментов. Фамилия ответственного исполнителя фиксируется в журнале рег</w:t>
      </w:r>
      <w:r w:rsidRPr="00807B50">
        <w:rPr>
          <w:rFonts w:ascii="Times New Roman" w:hAnsi="Times New Roman" w:cs="Times New Roman"/>
          <w:sz w:val="28"/>
          <w:szCs w:val="28"/>
        </w:rPr>
        <w:t>и</w:t>
      </w:r>
      <w:r w:rsidRPr="00807B50">
        <w:rPr>
          <w:rFonts w:ascii="Times New Roman" w:hAnsi="Times New Roman" w:cs="Times New Roman"/>
          <w:sz w:val="28"/>
          <w:szCs w:val="28"/>
        </w:rPr>
        <w:t xml:space="preserve">страции входящих документов. 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Фамилия, имя и отчество ответственного исполнителя, его телефон должны быть сообщены заявителю по его письменному или устному обращ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нию.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B50">
        <w:rPr>
          <w:rFonts w:ascii="Times New Roman" w:hAnsi="Times New Roman" w:cs="Times New Roman"/>
          <w:sz w:val="28"/>
          <w:szCs w:val="28"/>
        </w:rPr>
        <w:t>Ответственный исполнитель проводит анализ представленных докуме</w:t>
      </w:r>
      <w:r w:rsidRPr="00807B50">
        <w:rPr>
          <w:rFonts w:ascii="Times New Roman" w:hAnsi="Times New Roman" w:cs="Times New Roman"/>
          <w:sz w:val="28"/>
          <w:szCs w:val="28"/>
        </w:rPr>
        <w:t>н</w:t>
      </w:r>
      <w:r w:rsidRPr="00807B50">
        <w:rPr>
          <w:rFonts w:ascii="Times New Roman" w:hAnsi="Times New Roman" w:cs="Times New Roman"/>
          <w:sz w:val="28"/>
          <w:szCs w:val="28"/>
        </w:rPr>
        <w:t>тов и проверяет наличие всех необходимых документов по комплектности и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7B50">
        <w:rPr>
          <w:rFonts w:ascii="Times New Roman" w:hAnsi="Times New Roman" w:cs="Times New Roman"/>
          <w:sz w:val="28"/>
          <w:szCs w:val="28"/>
        </w:rPr>
        <w:t>. административного регла</w:t>
      </w:r>
      <w:r>
        <w:rPr>
          <w:rFonts w:ascii="Times New Roman" w:hAnsi="Times New Roman" w:cs="Times New Roman"/>
          <w:sz w:val="28"/>
          <w:szCs w:val="28"/>
        </w:rPr>
        <w:t>мента и о</w:t>
      </w:r>
      <w:r w:rsidRPr="00807B50">
        <w:rPr>
          <w:rFonts w:ascii="Times New Roman" w:hAnsi="Times New Roman" w:cs="Times New Roman"/>
          <w:sz w:val="28"/>
          <w:szCs w:val="28"/>
        </w:rPr>
        <w:t>бесп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чивает проведение оценки грузоподъемности, несущей способности инжене</w:t>
      </w:r>
      <w:r w:rsidRPr="00807B50">
        <w:rPr>
          <w:rFonts w:ascii="Times New Roman" w:hAnsi="Times New Roman" w:cs="Times New Roman"/>
          <w:sz w:val="28"/>
          <w:szCs w:val="28"/>
        </w:rPr>
        <w:t>р</w:t>
      </w:r>
      <w:r w:rsidRPr="00807B50">
        <w:rPr>
          <w:rFonts w:ascii="Times New Roman" w:hAnsi="Times New Roman" w:cs="Times New Roman"/>
          <w:sz w:val="28"/>
          <w:szCs w:val="28"/>
        </w:rPr>
        <w:t>ных и других сооружений по маршруту следования крупногабаритного и тяж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ловесного груза с использованием методов, установленных действующими нормами, данных о состоянии дорог и искусственных сооружений, а также м</w:t>
      </w:r>
      <w:r w:rsidRPr="00807B50">
        <w:rPr>
          <w:rFonts w:ascii="Times New Roman" w:hAnsi="Times New Roman" w:cs="Times New Roman"/>
          <w:sz w:val="28"/>
          <w:szCs w:val="28"/>
        </w:rPr>
        <w:t>а</w:t>
      </w:r>
      <w:r w:rsidRPr="00807B50">
        <w:rPr>
          <w:rFonts w:ascii="Times New Roman" w:hAnsi="Times New Roman" w:cs="Times New Roman"/>
          <w:sz w:val="28"/>
          <w:szCs w:val="28"/>
        </w:rPr>
        <w:t>териалов дополнительных обследований сооружений, для</w:t>
      </w:r>
      <w:proofErr w:type="gramEnd"/>
      <w:r w:rsidRPr="00807B50">
        <w:rPr>
          <w:rFonts w:ascii="Times New Roman" w:hAnsi="Times New Roman" w:cs="Times New Roman"/>
          <w:sz w:val="28"/>
          <w:szCs w:val="28"/>
        </w:rPr>
        <w:t xml:space="preserve"> чего привлекает сп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циализированные организации.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 xml:space="preserve"> если по результатам оценки будет установлено, что по маршр</w:t>
      </w:r>
      <w:r w:rsidRPr="00807B50">
        <w:rPr>
          <w:rFonts w:ascii="Times New Roman" w:hAnsi="Times New Roman" w:cs="Times New Roman"/>
          <w:sz w:val="28"/>
          <w:szCs w:val="28"/>
        </w:rPr>
        <w:t>у</w:t>
      </w:r>
      <w:r w:rsidRPr="00807B50">
        <w:rPr>
          <w:rFonts w:ascii="Times New Roman" w:hAnsi="Times New Roman" w:cs="Times New Roman"/>
          <w:sz w:val="28"/>
          <w:szCs w:val="28"/>
        </w:rPr>
        <w:t>ту, предложенному заявителем, перевозка данного груза не представляется возможной или для осуществления такой перевозки требуется составление сп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lastRenderedPageBreak/>
        <w:t>циального проекта или проведение обследования, уведомляет об этом заявителя и предлагает ему другой маршрут или разработку специального проекта.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7B50">
        <w:rPr>
          <w:rFonts w:ascii="Times New Roman" w:hAnsi="Times New Roman" w:cs="Times New Roman"/>
          <w:sz w:val="28"/>
          <w:szCs w:val="28"/>
        </w:rPr>
        <w:t>. Результатом административного действия является начало проц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дуры по межведомственному информационному взаимодействию, подготовка и оформление результата предоставления муниципальной услуги либо отказ в предоставлении муниципальной услуги.</w:t>
      </w:r>
    </w:p>
    <w:p w:rsidR="00813B44" w:rsidRDefault="00416F7D" w:rsidP="00813B44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B50">
        <w:rPr>
          <w:rFonts w:ascii="Times New Roman" w:hAnsi="Times New Roman" w:cs="Times New Roman"/>
          <w:sz w:val="28"/>
          <w:szCs w:val="28"/>
        </w:rPr>
        <w:t xml:space="preserve">. </w:t>
      </w:r>
      <w:r w:rsidR="00813B44" w:rsidRPr="00813B44">
        <w:rPr>
          <w:rFonts w:ascii="Times New Roman" w:hAnsi="Times New Roman" w:cs="Times New Roman"/>
          <w:sz w:val="28"/>
          <w:szCs w:val="28"/>
        </w:rPr>
        <w:t>Специальное разрешение в случае, если требуется согласование только владельцев автомобильных дорог, и при наличии соответствующих с</w:t>
      </w:r>
      <w:r w:rsidR="00813B44" w:rsidRPr="00813B44">
        <w:rPr>
          <w:rFonts w:ascii="Times New Roman" w:hAnsi="Times New Roman" w:cs="Times New Roman"/>
          <w:sz w:val="28"/>
          <w:szCs w:val="28"/>
        </w:rPr>
        <w:t>о</w:t>
      </w:r>
      <w:r w:rsidR="00813B44" w:rsidRPr="00813B44">
        <w:rPr>
          <w:rFonts w:ascii="Times New Roman" w:hAnsi="Times New Roman" w:cs="Times New Roman"/>
          <w:sz w:val="28"/>
          <w:szCs w:val="28"/>
        </w:rPr>
        <w:t xml:space="preserve">гласований выдается в срок, не превышающий 11 рабочих дней </w:t>
      </w:r>
      <w:proofErr w:type="gramStart"/>
      <w:r w:rsidR="00813B44" w:rsidRPr="00813B44">
        <w:rPr>
          <w:rFonts w:ascii="Times New Roman" w:hAnsi="Times New Roman" w:cs="Times New Roman"/>
          <w:sz w:val="28"/>
          <w:szCs w:val="28"/>
        </w:rPr>
        <w:t>с даты рег</w:t>
      </w:r>
      <w:r w:rsidR="00813B44" w:rsidRPr="00813B44">
        <w:rPr>
          <w:rFonts w:ascii="Times New Roman" w:hAnsi="Times New Roman" w:cs="Times New Roman"/>
          <w:sz w:val="28"/>
          <w:szCs w:val="28"/>
        </w:rPr>
        <w:t>и</w:t>
      </w:r>
      <w:r w:rsidR="00813B44" w:rsidRPr="00813B44">
        <w:rPr>
          <w:rFonts w:ascii="Times New Roman" w:hAnsi="Times New Roman" w:cs="Times New Roman"/>
          <w:sz w:val="28"/>
          <w:szCs w:val="28"/>
        </w:rPr>
        <w:t>страции</w:t>
      </w:r>
      <w:proofErr w:type="gramEnd"/>
      <w:r w:rsidR="00813B44" w:rsidRPr="00813B44">
        <w:rPr>
          <w:rFonts w:ascii="Times New Roman" w:hAnsi="Times New Roman" w:cs="Times New Roman"/>
          <w:sz w:val="28"/>
          <w:szCs w:val="28"/>
        </w:rPr>
        <w:t xml:space="preserve"> заявления, в случае необходимости согласования маршрута транспор</w:t>
      </w:r>
      <w:r w:rsidR="00813B44" w:rsidRPr="00813B44">
        <w:rPr>
          <w:rFonts w:ascii="Times New Roman" w:hAnsi="Times New Roman" w:cs="Times New Roman"/>
          <w:sz w:val="28"/>
          <w:szCs w:val="28"/>
        </w:rPr>
        <w:t>т</w:t>
      </w:r>
      <w:r w:rsidR="00813B44" w:rsidRPr="00813B44">
        <w:rPr>
          <w:rFonts w:ascii="Times New Roman" w:hAnsi="Times New Roman" w:cs="Times New Roman"/>
          <w:sz w:val="28"/>
          <w:szCs w:val="28"/>
        </w:rPr>
        <w:t>ного средства с Госавтоинспекцией - в течение 15 рабочих дней с даты рег</w:t>
      </w:r>
      <w:r w:rsidR="00813B44" w:rsidRPr="00813B44">
        <w:rPr>
          <w:rFonts w:ascii="Times New Roman" w:hAnsi="Times New Roman" w:cs="Times New Roman"/>
          <w:sz w:val="28"/>
          <w:szCs w:val="28"/>
        </w:rPr>
        <w:t>и</w:t>
      </w:r>
      <w:r w:rsidR="00813B44" w:rsidRPr="00813B44">
        <w:rPr>
          <w:rFonts w:ascii="Times New Roman" w:hAnsi="Times New Roman" w:cs="Times New Roman"/>
          <w:sz w:val="28"/>
          <w:szCs w:val="28"/>
        </w:rPr>
        <w:t>страции заявления.</w:t>
      </w:r>
    </w:p>
    <w:p w:rsidR="00416F7D" w:rsidRPr="005407D8" w:rsidRDefault="00416F7D" w:rsidP="00813B44">
      <w:pPr>
        <w:pStyle w:val="Defaul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7D8">
        <w:rPr>
          <w:rFonts w:ascii="Times New Roman" w:hAnsi="Times New Roman" w:cs="Times New Roman"/>
          <w:bCs/>
          <w:sz w:val="28"/>
          <w:szCs w:val="28"/>
        </w:rPr>
        <w:t>3.4. Межведомственное информационное взаимодействие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Основаниями для начала административной процедуры по межведо</w:t>
      </w:r>
      <w:r w:rsidRPr="00807B50">
        <w:rPr>
          <w:rFonts w:ascii="Times New Roman" w:hAnsi="Times New Roman" w:cs="Times New Roman"/>
          <w:sz w:val="28"/>
          <w:szCs w:val="28"/>
        </w:rPr>
        <w:t>м</w:t>
      </w:r>
      <w:r w:rsidRPr="00807B50">
        <w:rPr>
          <w:rFonts w:ascii="Times New Roman" w:hAnsi="Times New Roman" w:cs="Times New Roman"/>
          <w:sz w:val="28"/>
          <w:szCs w:val="28"/>
        </w:rPr>
        <w:t xml:space="preserve">ственному информационному взаимодействию является прием заявления на получение специального разрешения без приложения документов, которые в соответствии с </w:t>
      </w:r>
      <w:hyperlink r:id="rId15" w:history="1">
        <w:r w:rsidRPr="00807B50">
          <w:rPr>
            <w:rFonts w:ascii="Times New Roman" w:hAnsi="Times New Roman" w:cs="Times New Roman"/>
            <w:sz w:val="28"/>
            <w:szCs w:val="28"/>
          </w:rPr>
          <w:t>пунктом 2.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  <w:r w:rsidRPr="00807B50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могут пред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 xml:space="preserve">ставляться заявителями по желанию. 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 xml:space="preserve">В этом случае в зависимости от предоставленных документов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лист, ответственный за подготовку проекта заключения</w:t>
      </w:r>
      <w:r w:rsidRPr="00807B50">
        <w:rPr>
          <w:rFonts w:ascii="Times New Roman" w:hAnsi="Times New Roman" w:cs="Times New Roman"/>
          <w:sz w:val="28"/>
          <w:szCs w:val="28"/>
        </w:rPr>
        <w:t>, осуществляет подг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>товку и направление следующих запросов: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</w:rPr>
        <w:t>в Управление Федерального казначейства по Ставропольскому краю – о предоставлении сведений, подтверждающих уплату государственной пошлины (в течение 1 рабочего дня со дня регистрации заявления);</w:t>
      </w:r>
    </w:p>
    <w:p w:rsidR="00416F7D" w:rsidRPr="00807B50" w:rsidRDefault="00416F7D" w:rsidP="00416F7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</w:rPr>
        <w:t xml:space="preserve">в Отделение ГИБДД Отдела МВД России </w:t>
      </w:r>
      <w:r>
        <w:rPr>
          <w:rFonts w:ascii="Times New Roman" w:hAnsi="Times New Roman" w:cs="Times New Roman"/>
          <w:sz w:val="28"/>
          <w:szCs w:val="28"/>
        </w:rPr>
        <w:t>по Минераловодскому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скому округу</w:t>
      </w:r>
      <w:r w:rsidRPr="00807B50">
        <w:rPr>
          <w:rFonts w:ascii="Times New Roman" w:hAnsi="Times New Roman" w:cs="Times New Roman"/>
          <w:sz w:val="28"/>
          <w:szCs w:val="28"/>
        </w:rPr>
        <w:t xml:space="preserve"> – о согласовании маршрута транспортного средства, осуществл</w:t>
      </w:r>
      <w:r w:rsidRPr="00807B50">
        <w:rPr>
          <w:rFonts w:ascii="Times New Roman" w:hAnsi="Times New Roman" w:cs="Times New Roman"/>
          <w:sz w:val="28"/>
          <w:szCs w:val="28"/>
        </w:rPr>
        <w:t>я</w:t>
      </w:r>
      <w:r w:rsidRPr="00807B50">
        <w:rPr>
          <w:rFonts w:ascii="Times New Roman" w:hAnsi="Times New Roman" w:cs="Times New Roman"/>
          <w:sz w:val="28"/>
          <w:szCs w:val="28"/>
        </w:rPr>
        <w:t>ющего перевозки крупногабаритных грузов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>(в течение 1 рабочего дня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7B50">
        <w:rPr>
          <w:rFonts w:ascii="Times New Roman" w:hAnsi="Times New Roman" w:cs="Times New Roman"/>
          <w:sz w:val="28"/>
          <w:szCs w:val="28"/>
        </w:rPr>
        <w:t>;</w:t>
      </w:r>
    </w:p>
    <w:p w:rsidR="00416F7D" w:rsidRPr="00807B50" w:rsidRDefault="00416F7D" w:rsidP="00416F7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</w:rPr>
        <w:t>в Федеральную налоговую службу – о предоставлении сведений из Ед</w:t>
      </w:r>
      <w:r w:rsidRPr="00807B50">
        <w:rPr>
          <w:rFonts w:ascii="Times New Roman" w:hAnsi="Times New Roman" w:cs="Times New Roman"/>
          <w:sz w:val="28"/>
          <w:szCs w:val="28"/>
        </w:rPr>
        <w:t>и</w:t>
      </w:r>
      <w:r w:rsidRPr="00807B50">
        <w:rPr>
          <w:rFonts w:ascii="Times New Roman" w:hAnsi="Times New Roman" w:cs="Times New Roman"/>
          <w:sz w:val="28"/>
          <w:szCs w:val="28"/>
        </w:rPr>
        <w:t>ного государственного реестра юридических лиц</w:t>
      </w:r>
      <w:r w:rsidRPr="008F5FB0">
        <w:rPr>
          <w:rFonts w:ascii="Times New Roman" w:hAnsi="Times New Roman" w:cs="Times New Roman"/>
          <w:sz w:val="28"/>
          <w:szCs w:val="28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>(в течение 1 рабочего дня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7B50">
        <w:rPr>
          <w:rFonts w:ascii="Times New Roman" w:hAnsi="Times New Roman" w:cs="Times New Roman"/>
          <w:sz w:val="28"/>
          <w:szCs w:val="28"/>
        </w:rPr>
        <w:t>. В целях получения дополнительной информации, необходимой для качественного предоставления муниципальной услуги, должностное лицо та</w:t>
      </w:r>
      <w:r w:rsidRPr="00807B50">
        <w:rPr>
          <w:rFonts w:ascii="Times New Roman" w:hAnsi="Times New Roman" w:cs="Times New Roman"/>
          <w:sz w:val="28"/>
          <w:szCs w:val="28"/>
        </w:rPr>
        <w:t>к</w:t>
      </w:r>
      <w:r w:rsidRPr="00807B50">
        <w:rPr>
          <w:rFonts w:ascii="Times New Roman" w:hAnsi="Times New Roman" w:cs="Times New Roman"/>
          <w:sz w:val="28"/>
          <w:szCs w:val="28"/>
        </w:rPr>
        <w:t>же подготавливает и направляет запросы о предоставлении информации (док</w:t>
      </w:r>
      <w:r w:rsidRPr="00807B50">
        <w:rPr>
          <w:rFonts w:ascii="Times New Roman" w:hAnsi="Times New Roman" w:cs="Times New Roman"/>
          <w:sz w:val="28"/>
          <w:szCs w:val="28"/>
        </w:rPr>
        <w:t>у</w:t>
      </w:r>
      <w:r w:rsidRPr="00807B50">
        <w:rPr>
          <w:rFonts w:ascii="Times New Roman" w:hAnsi="Times New Roman" w:cs="Times New Roman"/>
          <w:sz w:val="28"/>
          <w:szCs w:val="28"/>
        </w:rPr>
        <w:t>ментов) в иные государственные органы, органы местного самоуправления, о</w:t>
      </w:r>
      <w:r w:rsidRPr="00807B50">
        <w:rPr>
          <w:rFonts w:ascii="Times New Roman" w:hAnsi="Times New Roman" w:cs="Times New Roman"/>
          <w:sz w:val="28"/>
          <w:szCs w:val="28"/>
        </w:rPr>
        <w:t>р</w:t>
      </w:r>
      <w:r w:rsidRPr="00807B50">
        <w:rPr>
          <w:rFonts w:ascii="Times New Roman" w:hAnsi="Times New Roman" w:cs="Times New Roman"/>
          <w:sz w:val="28"/>
          <w:szCs w:val="28"/>
        </w:rPr>
        <w:t>ганизации, располагающие такой информацией (документами).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7B50">
        <w:rPr>
          <w:rFonts w:ascii="Times New Roman" w:hAnsi="Times New Roman" w:cs="Times New Roman"/>
          <w:sz w:val="28"/>
          <w:szCs w:val="28"/>
        </w:rPr>
        <w:t>. Административная процедура межведомственного взаимодействия,  осуществляется должностными лицами в соответствии с нормативными прав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>выми актами Российской Федерации, Ставропольского края, муниципальными правовыми актами и соответствующими соглашениями.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B50">
        <w:rPr>
          <w:rFonts w:ascii="Times New Roman" w:hAnsi="Times New Roman" w:cs="Times New Roman"/>
          <w:sz w:val="28"/>
          <w:szCs w:val="28"/>
        </w:rPr>
        <w:t>. В течение 1 дня, следующего за днем получения запрашиваемой информации (документов), должностное лицо проверяет полноту полученной информации (документов).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 xml:space="preserve">В случае поступления запрашиваемой информации (документов) не в полном объеме или содержащей противоречивые сведения должностное лицо в </w:t>
      </w:r>
      <w:r w:rsidRPr="00807B50">
        <w:rPr>
          <w:rFonts w:ascii="Times New Roman" w:hAnsi="Times New Roman" w:cs="Times New Roman"/>
          <w:sz w:val="28"/>
          <w:szCs w:val="28"/>
        </w:rPr>
        <w:lastRenderedPageBreak/>
        <w:t>течение 1 рабочего дня после получения информации уточняет запрос и направляет его повторно. При отсутствии указанных недостатков должностное лицо приступает к выполнению административной процедуры по подготовке проекта специального разрешения.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7B5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по межведомственному информационному взаимодействию является получение запрашиваемой и</w:t>
      </w:r>
      <w:r w:rsidRPr="00807B50">
        <w:rPr>
          <w:rFonts w:ascii="Times New Roman" w:hAnsi="Times New Roman" w:cs="Times New Roman"/>
          <w:sz w:val="28"/>
          <w:szCs w:val="28"/>
        </w:rPr>
        <w:t>н</w:t>
      </w:r>
      <w:r w:rsidRPr="00807B50">
        <w:rPr>
          <w:rFonts w:ascii="Times New Roman" w:hAnsi="Times New Roman" w:cs="Times New Roman"/>
          <w:sz w:val="28"/>
          <w:szCs w:val="28"/>
        </w:rPr>
        <w:t>формации (документов), необходимой для предоставления муниципальной услуги.</w:t>
      </w:r>
    </w:p>
    <w:p w:rsidR="00416F7D" w:rsidRPr="008812E3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2E3">
        <w:rPr>
          <w:rFonts w:ascii="Times New Roman" w:hAnsi="Times New Roman" w:cs="Times New Roman"/>
          <w:bCs/>
          <w:sz w:val="28"/>
          <w:szCs w:val="28"/>
        </w:rPr>
        <w:t>3.5. Расчет размера вреда, причиняемого автомобильным дорогам мес</w:t>
      </w:r>
      <w:r w:rsidRPr="008812E3">
        <w:rPr>
          <w:rFonts w:ascii="Times New Roman" w:hAnsi="Times New Roman" w:cs="Times New Roman"/>
          <w:bCs/>
          <w:sz w:val="28"/>
          <w:szCs w:val="28"/>
        </w:rPr>
        <w:t>т</w:t>
      </w:r>
      <w:r w:rsidRPr="008812E3">
        <w:rPr>
          <w:rFonts w:ascii="Times New Roman" w:hAnsi="Times New Roman" w:cs="Times New Roman"/>
          <w:bCs/>
          <w:sz w:val="28"/>
          <w:szCs w:val="28"/>
        </w:rPr>
        <w:t>ного значения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расчету размера вреда, причиняемого автомобильным дорогам местного значения, является с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>гласование маршрута транспортного средства, осуществляющего перевозку т</w:t>
      </w:r>
      <w:r w:rsidRPr="00807B50">
        <w:rPr>
          <w:rFonts w:ascii="Times New Roman" w:hAnsi="Times New Roman" w:cs="Times New Roman"/>
          <w:sz w:val="28"/>
          <w:szCs w:val="28"/>
        </w:rPr>
        <w:t>я</w:t>
      </w:r>
      <w:r w:rsidRPr="00807B50">
        <w:rPr>
          <w:rFonts w:ascii="Times New Roman" w:hAnsi="Times New Roman" w:cs="Times New Roman"/>
          <w:sz w:val="28"/>
          <w:szCs w:val="28"/>
        </w:rPr>
        <w:t xml:space="preserve">желовесных грузов в порядке, предусмотренном </w:t>
      </w:r>
      <w:hyperlink r:id="rId16" w:history="1">
        <w:r w:rsidRPr="00807B50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807B50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807B50">
        <w:rPr>
          <w:rFonts w:ascii="Times New Roman" w:hAnsi="Times New Roman" w:cs="Times New Roman"/>
          <w:sz w:val="28"/>
          <w:szCs w:val="28"/>
        </w:rPr>
        <w:t>а</w:t>
      </w:r>
      <w:r w:rsidRPr="00807B50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416F7D" w:rsidRDefault="00416F7D" w:rsidP="00416F7D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807B50">
        <w:rPr>
          <w:rFonts w:ascii="Times New Roman" w:hAnsi="Times New Roman" w:cs="Times New Roman"/>
          <w:sz w:val="28"/>
          <w:szCs w:val="28"/>
        </w:rPr>
        <w:t>Определение размера вреда, причиняемого транспортными сре</w:t>
      </w:r>
      <w:r w:rsidRPr="00807B50">
        <w:rPr>
          <w:rFonts w:ascii="Times New Roman" w:hAnsi="Times New Roman" w:cs="Times New Roman"/>
          <w:sz w:val="28"/>
          <w:szCs w:val="28"/>
        </w:rPr>
        <w:t>д</w:t>
      </w:r>
      <w:r w:rsidRPr="00807B50">
        <w:rPr>
          <w:rFonts w:ascii="Times New Roman" w:hAnsi="Times New Roman" w:cs="Times New Roman"/>
          <w:sz w:val="28"/>
          <w:szCs w:val="28"/>
        </w:rPr>
        <w:t>ствами, осуществляющими перевозки тяжеловесных грузов по автомобильным дорогам местного значения, осуществляется не позднее 1 рабочего дня с м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 xml:space="preserve">мента согласования маршрута на основании данных, указанных в заявлении, в соответствии с </w:t>
      </w:r>
      <w:hyperlink r:id="rId18" w:history="1">
        <w:r w:rsidRPr="00807B5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возмещения вреда, причиняемого транспортными средствами, осуществляющими перевозки тяжеловесных грузов, утвержденным </w:t>
      </w:r>
      <w:r>
        <w:rPr>
          <w:rFonts w:ascii="Times New Roman" w:hAnsi="Times New Roman" w:cs="Times New Roman"/>
          <w:sz w:val="28"/>
          <w:szCs w:val="28"/>
        </w:rPr>
        <w:t>настоящим административным регламентом (приложение № 3 к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тивному регламенту).</w:t>
      </w:r>
      <w:proofErr w:type="gramEnd"/>
    </w:p>
    <w:p w:rsidR="00416F7D" w:rsidRPr="00CE1FC2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FC2">
        <w:rPr>
          <w:rFonts w:ascii="Times New Roman" w:hAnsi="Times New Roman" w:cs="Times New Roman"/>
          <w:sz w:val="28"/>
          <w:szCs w:val="28"/>
        </w:rPr>
        <w:t xml:space="preserve">По результатам расчета размера вреда </w:t>
      </w:r>
      <w:r w:rsidRPr="00CE1FC2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управления, отве</w:t>
      </w:r>
      <w:r w:rsidRPr="00CE1FC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E1FC2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ственный за подготовку проекта разрешения</w:t>
      </w:r>
      <w:r w:rsidRPr="00CE1FC2">
        <w:rPr>
          <w:rFonts w:ascii="Times New Roman" w:hAnsi="Times New Roman" w:cs="Times New Roman"/>
          <w:sz w:val="28"/>
          <w:szCs w:val="28"/>
        </w:rPr>
        <w:t xml:space="preserve">, подготавливает и обеспечивает направление заявителю </w:t>
      </w:r>
      <w:hyperlink r:id="rId19" w:history="1">
        <w:r w:rsidRPr="00CE1FC2">
          <w:rPr>
            <w:rFonts w:ascii="Times New Roman" w:hAnsi="Times New Roman" w:cs="Times New Roman"/>
            <w:sz w:val="28"/>
            <w:szCs w:val="28"/>
          </w:rPr>
          <w:t>извещения</w:t>
        </w:r>
      </w:hyperlink>
      <w:r w:rsidRPr="00CE1FC2">
        <w:rPr>
          <w:rFonts w:ascii="Times New Roman" w:hAnsi="Times New Roman" w:cs="Times New Roman"/>
          <w:sz w:val="28"/>
          <w:szCs w:val="28"/>
        </w:rPr>
        <w:t xml:space="preserve"> о размере вреда, причиняемого транспор</w:t>
      </w:r>
      <w:r w:rsidRPr="00CE1FC2">
        <w:rPr>
          <w:rFonts w:ascii="Times New Roman" w:hAnsi="Times New Roman" w:cs="Times New Roman"/>
          <w:sz w:val="28"/>
          <w:szCs w:val="28"/>
        </w:rPr>
        <w:t>т</w:t>
      </w:r>
      <w:r w:rsidRPr="00CE1FC2">
        <w:rPr>
          <w:rFonts w:ascii="Times New Roman" w:hAnsi="Times New Roman" w:cs="Times New Roman"/>
          <w:sz w:val="28"/>
          <w:szCs w:val="28"/>
        </w:rPr>
        <w:t>ными средствами, осуществляющими перевозки тяжеловесных грузов по авт</w:t>
      </w:r>
      <w:r w:rsidRPr="00CE1FC2">
        <w:rPr>
          <w:rFonts w:ascii="Times New Roman" w:hAnsi="Times New Roman" w:cs="Times New Roman"/>
          <w:sz w:val="28"/>
          <w:szCs w:val="28"/>
        </w:rPr>
        <w:t>о</w:t>
      </w:r>
      <w:r w:rsidRPr="00CE1FC2">
        <w:rPr>
          <w:rFonts w:ascii="Times New Roman" w:hAnsi="Times New Roman" w:cs="Times New Roman"/>
          <w:sz w:val="28"/>
          <w:szCs w:val="28"/>
        </w:rPr>
        <w:t>мобильным дорогам местного значения, по форме согласно Приложению</w:t>
      </w:r>
      <w:r w:rsidR="00BE5DA2">
        <w:rPr>
          <w:rFonts w:ascii="Times New Roman" w:hAnsi="Times New Roman" w:cs="Times New Roman"/>
          <w:sz w:val="28"/>
          <w:szCs w:val="28"/>
        </w:rPr>
        <w:t xml:space="preserve"> №</w:t>
      </w:r>
      <w:r w:rsidRPr="00CE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FC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7B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7B50">
        <w:rPr>
          <w:rFonts w:ascii="Times New Roman" w:hAnsi="Times New Roman" w:cs="Times New Roman"/>
          <w:sz w:val="28"/>
          <w:szCs w:val="28"/>
        </w:rPr>
        <w:t>Извещение о размере вреда, причиняемого транспортными сре</w:t>
      </w:r>
      <w:r w:rsidRPr="00807B50">
        <w:rPr>
          <w:rFonts w:ascii="Times New Roman" w:hAnsi="Times New Roman" w:cs="Times New Roman"/>
          <w:sz w:val="28"/>
          <w:szCs w:val="28"/>
        </w:rPr>
        <w:t>д</w:t>
      </w:r>
      <w:r w:rsidRPr="00807B50">
        <w:rPr>
          <w:rFonts w:ascii="Times New Roman" w:hAnsi="Times New Roman" w:cs="Times New Roman"/>
          <w:sz w:val="28"/>
          <w:szCs w:val="28"/>
        </w:rPr>
        <w:t>ствами, осуществляющими перевозки тяжеловесных грузов по автомобильным дорогам местного значения, может быть передано заявителю в ходе личного приема, посредством почтового отправления с объявленной ценностью при его пересылке, описью вложения, факсимильной связью и уведомлением о вруч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нии либо в электронном виде посредством Портала государственных и мун</w:t>
      </w:r>
      <w:r w:rsidRPr="00807B50">
        <w:rPr>
          <w:rFonts w:ascii="Times New Roman" w:hAnsi="Times New Roman" w:cs="Times New Roman"/>
          <w:sz w:val="28"/>
          <w:szCs w:val="28"/>
        </w:rPr>
        <w:t>и</w:t>
      </w:r>
      <w:r w:rsidRPr="00807B50">
        <w:rPr>
          <w:rFonts w:ascii="Times New Roman" w:hAnsi="Times New Roman" w:cs="Times New Roman"/>
          <w:sz w:val="28"/>
          <w:szCs w:val="28"/>
        </w:rPr>
        <w:t>ципальных услуг.</w:t>
      </w:r>
      <w:proofErr w:type="gramEnd"/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Способ передачи согласовывается с заявителем посредством телефонной связи (в случае указания номера телефона в заявлении).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ния с объявленной ценностью при его пересылке, описью вложения и уведо</w:t>
      </w:r>
      <w:r w:rsidRPr="00807B50">
        <w:rPr>
          <w:rFonts w:ascii="Times New Roman" w:hAnsi="Times New Roman" w:cs="Times New Roman"/>
          <w:sz w:val="28"/>
          <w:szCs w:val="28"/>
        </w:rPr>
        <w:t>м</w:t>
      </w:r>
      <w:r w:rsidRPr="00807B50">
        <w:rPr>
          <w:rFonts w:ascii="Times New Roman" w:hAnsi="Times New Roman" w:cs="Times New Roman"/>
          <w:sz w:val="28"/>
          <w:szCs w:val="28"/>
        </w:rPr>
        <w:t>лением о вручении по адресу, указанному заявителем в заявлении.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B50">
        <w:rPr>
          <w:rFonts w:ascii="Times New Roman" w:hAnsi="Times New Roman" w:cs="Times New Roman"/>
          <w:sz w:val="28"/>
          <w:szCs w:val="28"/>
        </w:rPr>
        <w:t xml:space="preserve">. Заявитель в течение 2 рабочих дней после получения извещения, указанного в </w:t>
      </w:r>
      <w:hyperlink r:id="rId20" w:history="1">
        <w:r w:rsidRPr="00807B50">
          <w:rPr>
            <w:rFonts w:ascii="Times New Roman" w:hAnsi="Times New Roman" w:cs="Times New Roman"/>
            <w:sz w:val="28"/>
            <w:szCs w:val="28"/>
          </w:rPr>
          <w:t>пункте 3.5.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оплатить указанную в извещении сумму. Предоставление документа, подтверждающего </w:t>
      </w:r>
      <w:r w:rsidRPr="00807B50">
        <w:rPr>
          <w:rFonts w:ascii="Times New Roman" w:hAnsi="Times New Roman" w:cs="Times New Roman"/>
          <w:sz w:val="28"/>
          <w:szCs w:val="28"/>
        </w:rPr>
        <w:lastRenderedPageBreak/>
        <w:t>оплату вреда перевозки тяжеловесных грузов по автомобильным дорогам мес</w:t>
      </w:r>
      <w:r w:rsidRPr="00807B50">
        <w:rPr>
          <w:rFonts w:ascii="Times New Roman" w:hAnsi="Times New Roman" w:cs="Times New Roman"/>
          <w:sz w:val="28"/>
          <w:szCs w:val="28"/>
        </w:rPr>
        <w:t>т</w:t>
      </w:r>
      <w:r w:rsidRPr="00807B50">
        <w:rPr>
          <w:rFonts w:ascii="Times New Roman" w:hAnsi="Times New Roman" w:cs="Times New Roman"/>
          <w:sz w:val="28"/>
          <w:szCs w:val="28"/>
        </w:rPr>
        <w:t xml:space="preserve">ного значения, в Управление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07B50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обязательным для</w:t>
      </w:r>
      <w:r w:rsidRPr="00807B50">
        <w:rPr>
          <w:rFonts w:ascii="Times New Roman" w:hAnsi="Times New Roman" w:cs="Times New Roman"/>
          <w:sz w:val="28"/>
          <w:szCs w:val="28"/>
        </w:rPr>
        <w:t xml:space="preserve"> заявителя. В случае если в течение двух дней после получения уведомления заявитель не предста</w:t>
      </w:r>
      <w:r w:rsidRPr="00807B50">
        <w:rPr>
          <w:rFonts w:ascii="Times New Roman" w:hAnsi="Times New Roman" w:cs="Times New Roman"/>
          <w:sz w:val="28"/>
          <w:szCs w:val="28"/>
        </w:rPr>
        <w:t>в</w:t>
      </w:r>
      <w:r w:rsidRPr="00807B50">
        <w:rPr>
          <w:rFonts w:ascii="Times New Roman" w:hAnsi="Times New Roman" w:cs="Times New Roman"/>
          <w:sz w:val="28"/>
          <w:szCs w:val="28"/>
        </w:rPr>
        <w:t>ляет указанный документ, должностное лицо в рамках межведомственного и</w:t>
      </w:r>
      <w:r w:rsidRPr="00807B50">
        <w:rPr>
          <w:rFonts w:ascii="Times New Roman" w:hAnsi="Times New Roman" w:cs="Times New Roman"/>
          <w:sz w:val="28"/>
          <w:szCs w:val="28"/>
        </w:rPr>
        <w:t>н</w:t>
      </w:r>
      <w:r w:rsidRPr="00807B50">
        <w:rPr>
          <w:rFonts w:ascii="Times New Roman" w:hAnsi="Times New Roman" w:cs="Times New Roman"/>
          <w:sz w:val="28"/>
          <w:szCs w:val="28"/>
        </w:rPr>
        <w:t xml:space="preserve">формационного взаимодействия направляет запрос в Управление Федерального казначейства по Ставропольскому краю </w:t>
      </w:r>
      <w:proofErr w:type="gramStart"/>
      <w:r w:rsidRPr="00807B5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1" w:history="1">
        <w:r w:rsidRPr="00807B50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gramEnd"/>
        <w:r w:rsidRPr="00807B50">
          <w:rPr>
            <w:rFonts w:ascii="Times New Roman" w:hAnsi="Times New Roman" w:cs="Times New Roman"/>
            <w:sz w:val="28"/>
            <w:szCs w:val="28"/>
          </w:rPr>
          <w:t xml:space="preserve"> 3.4.1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B50">
        <w:rPr>
          <w:rFonts w:ascii="Times New Roman" w:hAnsi="Times New Roman" w:cs="Times New Roman"/>
          <w:sz w:val="28"/>
          <w:szCs w:val="28"/>
        </w:rPr>
        <w:t>д</w:t>
      </w:r>
      <w:r w:rsidRPr="00807B50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416F7D" w:rsidRPr="00665C86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5C86">
        <w:rPr>
          <w:rFonts w:ascii="Times New Roman" w:hAnsi="Times New Roman" w:cs="Times New Roman"/>
          <w:color w:val="auto"/>
          <w:sz w:val="28"/>
          <w:szCs w:val="28"/>
        </w:rPr>
        <w:t>3.5.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65C86">
        <w:rPr>
          <w:rFonts w:ascii="Times New Roman" w:hAnsi="Times New Roman" w:cs="Times New Roman"/>
          <w:color w:val="auto"/>
          <w:sz w:val="28"/>
          <w:szCs w:val="28"/>
        </w:rPr>
        <w:t>. Результатом административной процедуры является направление (предоставление) заявителю извещения о размере вреда, причиняемого тран</w:t>
      </w:r>
      <w:r w:rsidRPr="00665C8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65C86">
        <w:rPr>
          <w:rFonts w:ascii="Times New Roman" w:hAnsi="Times New Roman" w:cs="Times New Roman"/>
          <w:color w:val="auto"/>
          <w:sz w:val="28"/>
          <w:szCs w:val="28"/>
        </w:rPr>
        <w:t>портными средствами, осуществляющими перевозки тяжеловесных грузов по автомобильным дорогам местного значения (в случае причинения вреда).</w:t>
      </w:r>
    </w:p>
    <w:p w:rsidR="00416F7D" w:rsidRPr="00407057" w:rsidRDefault="00416F7D" w:rsidP="00416F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7B50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1 день.</w:t>
      </w:r>
      <w:r w:rsidRPr="00407057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Основанием для начала данной процедуры является поступление заявления и документов, с резолюцией начальника Управления (или лица, его замещающего), специалисту производственно-технического отдела Управления ответственному за пред</w:t>
      </w:r>
      <w:r w:rsidRPr="0040705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07057">
        <w:rPr>
          <w:rFonts w:ascii="Times New Roman" w:hAnsi="Times New Roman" w:cs="Times New Roman"/>
          <w:sz w:val="28"/>
          <w:szCs w:val="28"/>
          <w:lang w:eastAsia="ru-RU"/>
        </w:rPr>
        <w:t>ставление муниципальной услуги.</w:t>
      </w:r>
    </w:p>
    <w:p w:rsidR="00416F7D" w:rsidRPr="008812E3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812E3">
        <w:rPr>
          <w:rFonts w:ascii="Times New Roman" w:hAnsi="Times New Roman" w:cs="Times New Roman"/>
          <w:bCs/>
          <w:sz w:val="28"/>
          <w:szCs w:val="28"/>
        </w:rPr>
        <w:t>3.6. П</w:t>
      </w:r>
      <w:r w:rsidRPr="008812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одготовка и оформление результата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B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и оформление результата предоставления муниципальной услуги</w:t>
      </w:r>
      <w:r w:rsidRPr="00807B50">
        <w:rPr>
          <w:rFonts w:ascii="Times New Roman" w:hAnsi="Times New Roman" w:cs="Times New Roman"/>
          <w:sz w:val="28"/>
          <w:szCs w:val="28"/>
        </w:rPr>
        <w:t xml:space="preserve"> является око</w:t>
      </w:r>
      <w:r w:rsidRPr="00807B50">
        <w:rPr>
          <w:rFonts w:ascii="Times New Roman" w:hAnsi="Times New Roman" w:cs="Times New Roman"/>
          <w:sz w:val="28"/>
          <w:szCs w:val="28"/>
        </w:rPr>
        <w:t>н</w:t>
      </w:r>
      <w:r w:rsidRPr="00807B50">
        <w:rPr>
          <w:rFonts w:ascii="Times New Roman" w:hAnsi="Times New Roman" w:cs="Times New Roman"/>
          <w:sz w:val="28"/>
          <w:szCs w:val="28"/>
        </w:rPr>
        <w:t>чание административной процедуры по межведомственному информационному взаимодействию либо окончание административной процедуры по рассмотр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нию заявления при выдаче специального разрешения (при предоставлении з</w:t>
      </w:r>
      <w:r w:rsidRPr="00807B50">
        <w:rPr>
          <w:rFonts w:ascii="Times New Roman" w:hAnsi="Times New Roman" w:cs="Times New Roman"/>
          <w:sz w:val="28"/>
          <w:szCs w:val="28"/>
        </w:rPr>
        <w:t>а</w:t>
      </w:r>
      <w:r w:rsidRPr="00807B50">
        <w:rPr>
          <w:rFonts w:ascii="Times New Roman" w:hAnsi="Times New Roman" w:cs="Times New Roman"/>
          <w:sz w:val="28"/>
          <w:szCs w:val="28"/>
        </w:rPr>
        <w:t>явителем всех документов, необходимых для предоставления муниципальной услуги (в том числе предоставляемых по собственной инициативе).</w:t>
      </w:r>
      <w:proofErr w:type="gramEnd"/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7B50">
        <w:rPr>
          <w:rFonts w:ascii="Times New Roman" w:hAnsi="Times New Roman" w:cs="Times New Roman"/>
          <w:sz w:val="28"/>
          <w:szCs w:val="28"/>
        </w:rPr>
        <w:t xml:space="preserve">.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Специалист, ответственный за подготовку проекта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разрешения</w:t>
      </w:r>
      <w:r w:rsidRPr="00807B50">
        <w:rPr>
          <w:rFonts w:ascii="Times New Roman" w:hAnsi="Times New Roman" w:cs="Times New Roman"/>
          <w:sz w:val="28"/>
          <w:szCs w:val="28"/>
        </w:rPr>
        <w:t xml:space="preserve">, проверяет наличие оснований для отказа в выдаче специального разрешения, установленных </w:t>
      </w:r>
      <w:hyperlink r:id="rId22" w:history="1">
        <w:r w:rsidRPr="00807B50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их отсутствии осуществляет подготовку проекта специального разрешения по установленной форме. При наличии оснований для отказа в выдаче специального разрешения должностное лицо подготавливает уведомление об отказе в выдаче специальн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 xml:space="preserve">го разрешения по форме, установленной согласно </w:t>
      </w:r>
      <w:hyperlink r:id="rId23" w:history="1">
        <w:r w:rsidRPr="00807B5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746A1E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8E350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к админ</w:t>
      </w:r>
      <w:r w:rsidRPr="00807B50">
        <w:rPr>
          <w:rFonts w:ascii="Times New Roman" w:hAnsi="Times New Roman" w:cs="Times New Roman"/>
          <w:sz w:val="28"/>
          <w:szCs w:val="28"/>
        </w:rPr>
        <w:t>и</w:t>
      </w:r>
      <w:r w:rsidRPr="00807B50">
        <w:rPr>
          <w:rFonts w:ascii="Times New Roman" w:hAnsi="Times New Roman" w:cs="Times New Roman"/>
          <w:sz w:val="28"/>
          <w:szCs w:val="28"/>
        </w:rPr>
        <w:t>стративному регламенту. Специальное разрешение оформляется на бланке, и</w:t>
      </w:r>
      <w:r w:rsidRPr="00807B50">
        <w:rPr>
          <w:rFonts w:ascii="Times New Roman" w:hAnsi="Times New Roman" w:cs="Times New Roman"/>
          <w:sz w:val="28"/>
          <w:szCs w:val="28"/>
        </w:rPr>
        <w:t>з</w:t>
      </w:r>
      <w:r w:rsidRPr="00807B50">
        <w:rPr>
          <w:rFonts w:ascii="Times New Roman" w:hAnsi="Times New Roman" w:cs="Times New Roman"/>
          <w:sz w:val="28"/>
          <w:szCs w:val="28"/>
        </w:rPr>
        <w:t xml:space="preserve">готовленном </w:t>
      </w:r>
      <w:r w:rsidRPr="00C43FE8">
        <w:rPr>
          <w:rFonts w:ascii="Times New Roman" w:hAnsi="Times New Roman" w:cs="Times New Roman"/>
          <w:bCs/>
          <w:sz w:val="28"/>
          <w:szCs w:val="28"/>
        </w:rPr>
        <w:t>типографским способом со специальной защитой от подделки в соответствии с требованиями, установленными нормативными правовыми а</w:t>
      </w:r>
      <w:r w:rsidRPr="00C43FE8">
        <w:rPr>
          <w:rFonts w:ascii="Times New Roman" w:hAnsi="Times New Roman" w:cs="Times New Roman"/>
          <w:bCs/>
          <w:sz w:val="28"/>
          <w:szCs w:val="28"/>
        </w:rPr>
        <w:t>к</w:t>
      </w:r>
      <w:r w:rsidRPr="00C43FE8">
        <w:rPr>
          <w:rFonts w:ascii="Times New Roman" w:hAnsi="Times New Roman" w:cs="Times New Roman"/>
          <w:bCs/>
          <w:sz w:val="28"/>
          <w:szCs w:val="28"/>
        </w:rPr>
        <w:t>тами, в одном экземпляр</w:t>
      </w:r>
      <w:r w:rsidRPr="00C43FE8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. Копия специального разрешения остается в Упра</w:t>
      </w:r>
      <w:r w:rsidRPr="00807B50">
        <w:rPr>
          <w:rFonts w:ascii="Times New Roman" w:hAnsi="Times New Roman" w:cs="Times New Roman"/>
          <w:sz w:val="28"/>
          <w:szCs w:val="28"/>
        </w:rPr>
        <w:t>в</w:t>
      </w:r>
      <w:r w:rsidRPr="00807B50">
        <w:rPr>
          <w:rFonts w:ascii="Times New Roman" w:hAnsi="Times New Roman" w:cs="Times New Roman"/>
          <w:sz w:val="28"/>
          <w:szCs w:val="28"/>
        </w:rPr>
        <w:t>лении.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7B50">
        <w:rPr>
          <w:rFonts w:ascii="Times New Roman" w:hAnsi="Times New Roman" w:cs="Times New Roman"/>
          <w:sz w:val="28"/>
          <w:szCs w:val="28"/>
        </w:rPr>
        <w:t xml:space="preserve">. 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Направление Управлением документов в уполномоченную орган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и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зацию.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7B50">
        <w:rPr>
          <w:rFonts w:ascii="Times New Roman" w:hAnsi="Times New Roman" w:cs="Times New Roman"/>
          <w:kern w:val="1"/>
          <w:sz w:val="28"/>
          <w:szCs w:val="28"/>
        </w:rPr>
        <w:t xml:space="preserve">Результат предоставления муниципальной услуги направляется в </w:t>
      </w:r>
      <w:r>
        <w:rPr>
          <w:rFonts w:ascii="Times New Roman" w:hAnsi="Times New Roman" w:cs="Times New Roman"/>
          <w:kern w:val="1"/>
          <w:sz w:val="28"/>
          <w:szCs w:val="28"/>
        </w:rPr>
        <w:t>УГИБДД МВД России по Минераловодскому городскому округу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. Направление осуществляется с листом сопровождения, в котором указывается: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7B50">
        <w:rPr>
          <w:rFonts w:ascii="Times New Roman" w:hAnsi="Times New Roman" w:cs="Times New Roman"/>
          <w:kern w:val="1"/>
          <w:sz w:val="28"/>
          <w:szCs w:val="28"/>
        </w:rPr>
        <w:t>наименование уполномоченной организации;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7B50">
        <w:rPr>
          <w:rFonts w:ascii="Times New Roman" w:hAnsi="Times New Roman" w:cs="Times New Roman"/>
          <w:kern w:val="1"/>
          <w:sz w:val="28"/>
          <w:szCs w:val="28"/>
        </w:rPr>
        <w:t>перечень и количество направляемых документов;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7B50">
        <w:rPr>
          <w:rFonts w:ascii="Times New Roman" w:hAnsi="Times New Roman" w:cs="Times New Roman"/>
          <w:kern w:val="1"/>
          <w:sz w:val="28"/>
          <w:szCs w:val="28"/>
        </w:rPr>
        <w:t>Ф.И.О. заявителя;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7B50">
        <w:rPr>
          <w:rFonts w:ascii="Times New Roman" w:hAnsi="Times New Roman" w:cs="Times New Roman"/>
          <w:kern w:val="1"/>
          <w:sz w:val="28"/>
          <w:szCs w:val="28"/>
        </w:rPr>
        <w:lastRenderedPageBreak/>
        <w:t>наименование муниципальной услуги.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7B50">
        <w:rPr>
          <w:rFonts w:ascii="Times New Roman" w:hAnsi="Times New Roman" w:cs="Times New Roman"/>
          <w:kern w:val="1"/>
          <w:sz w:val="28"/>
          <w:szCs w:val="28"/>
        </w:rPr>
        <w:t>Направление фиксируется специалистом Управления, ответственным за делопроизводство.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B50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1 день.</w:t>
      </w:r>
    </w:p>
    <w:p w:rsidR="00416F7D" w:rsidRPr="008812E3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812E3">
        <w:rPr>
          <w:rFonts w:ascii="Times New Roman" w:hAnsi="Times New Roman" w:cs="Times New Roman"/>
          <w:bCs/>
          <w:sz w:val="28"/>
          <w:szCs w:val="28"/>
        </w:rPr>
        <w:t>3.7. В</w:t>
      </w:r>
      <w:r w:rsidRPr="008812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ыдача результата предоставления муниципальной услуги</w:t>
      </w:r>
    </w:p>
    <w:p w:rsidR="00416F7D" w:rsidRPr="00807B50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3.7.1.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Основанием для начала административной процедуры является п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 xml:space="preserve">ступление должностному лицу </w:t>
      </w:r>
      <w:r w:rsidRPr="00807B50">
        <w:rPr>
          <w:rFonts w:ascii="Times New Roman" w:hAnsi="Times New Roman" w:cs="Times New Roman"/>
          <w:sz w:val="28"/>
          <w:szCs w:val="28"/>
        </w:rPr>
        <w:t>Управления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, ответственному за выдачу док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 xml:space="preserve">ментов, оформленного результата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муниципальной услуги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 xml:space="preserve"> и личного обращения заявителя за получением документов.</w:t>
      </w:r>
    </w:p>
    <w:p w:rsidR="00416F7D" w:rsidRPr="00807B50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7B50">
        <w:rPr>
          <w:rFonts w:ascii="Times New Roman" w:hAnsi="Times New Roman" w:cs="Times New Roman"/>
          <w:kern w:val="1"/>
          <w:sz w:val="28"/>
          <w:szCs w:val="28"/>
        </w:rPr>
        <w:t xml:space="preserve">Должностное лицо </w:t>
      </w:r>
      <w:r w:rsidRPr="00807B50">
        <w:rPr>
          <w:rFonts w:ascii="Times New Roman" w:hAnsi="Times New Roman" w:cs="Times New Roman"/>
          <w:sz w:val="28"/>
          <w:szCs w:val="28"/>
        </w:rPr>
        <w:t>Управления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, ответственное за выдачу документов, может сообщить заявителю о принятом решении лично, по телефону или эле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к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тронной почте.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Должностное лицо, ответственное за выдачу документов: 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 личность заявителя, в том числе проверяет документ, удостоверяющий личность;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проверяет правомочность заявителя, в том числе полномочия предст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вителя правообладателя действовать от их имени при получении документов;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 документы по предоставлению муниципальной услуги;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делает запись в журнале регистрации, указывая </w:t>
      </w:r>
      <w:r w:rsidRPr="00807B50">
        <w:rPr>
          <w:rFonts w:ascii="Times New Roman" w:hAnsi="Times New Roman" w:cs="Times New Roman"/>
          <w:sz w:val="28"/>
          <w:szCs w:val="28"/>
        </w:rPr>
        <w:t>номер и дату выдачи специального разрешения, срок действия специального разрешения, фамилию и инициалы лица, выдавшего специальное разрешение, дату получения, Ф.И.О., наименование должности, подпись лица, получившего специальное разреш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ние;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 заявителя с перечнем выдаваемых документов (оглашает названия выдаваемых документов);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выдает результат предоставления муниципальной услуги заявителю в одном подлинном экземпляре.</w:t>
      </w:r>
    </w:p>
    <w:p w:rsidR="00416F7D" w:rsidRPr="00807B50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расписывается о получении результата предоставления мун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ципальной услуги  в журнале регистрации.</w:t>
      </w:r>
    </w:p>
    <w:p w:rsidR="00416F7D" w:rsidRPr="00807B50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807B5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Если заявитель не обратился в течени</w:t>
      </w:r>
      <w:proofErr w:type="gramStart"/>
      <w:r w:rsidRPr="00807B5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и</w:t>
      </w:r>
      <w:proofErr w:type="gramEnd"/>
      <w:r w:rsidRPr="00807B5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3 рабочих дней со дня регистр</w:t>
      </w:r>
      <w:r w:rsidRPr="00807B5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а</w:t>
      </w:r>
      <w:r w:rsidRPr="00807B5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ции ответа, должностное лицо, ответственное за выдачу документов, направл</w:t>
      </w:r>
      <w:r w:rsidRPr="00807B5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я</w:t>
      </w:r>
      <w:r w:rsidRPr="00807B5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ет ему ответ по почте по адресу, указанному в заявлении.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3.7.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07B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получению заявит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лем результата предоставления муниципальной услуги является получение з</w:t>
      </w:r>
      <w:r w:rsidRPr="00807B50">
        <w:rPr>
          <w:rFonts w:ascii="Times New Roman" w:hAnsi="Times New Roman" w:cs="Times New Roman"/>
          <w:sz w:val="28"/>
          <w:szCs w:val="28"/>
        </w:rPr>
        <w:t>а</w:t>
      </w:r>
      <w:r w:rsidRPr="00807B50">
        <w:rPr>
          <w:rFonts w:ascii="Times New Roman" w:hAnsi="Times New Roman" w:cs="Times New Roman"/>
          <w:sz w:val="28"/>
          <w:szCs w:val="28"/>
        </w:rPr>
        <w:t>явителем специального разрешения либо направление (вручение) уведомления об отказе в выдаче специального разрешения.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1 день.</w:t>
      </w:r>
    </w:p>
    <w:p w:rsidR="00416F7D" w:rsidRPr="008812E3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812E3">
        <w:rPr>
          <w:rFonts w:ascii="Times New Roman" w:hAnsi="Times New Roman" w:cs="Times New Roman"/>
          <w:bCs/>
          <w:sz w:val="28"/>
          <w:szCs w:val="28"/>
        </w:rPr>
        <w:t>3.8. Переоформление специального разрешения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3.8.1.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</w:t>
      </w:r>
      <w:r w:rsidRPr="00807B50">
        <w:rPr>
          <w:rFonts w:ascii="Times New Roman" w:hAnsi="Times New Roman" w:cs="Times New Roman"/>
          <w:sz w:val="28"/>
          <w:szCs w:val="28"/>
        </w:rPr>
        <w:t>б</w:t>
      </w:r>
      <w:r w:rsidRPr="00807B50">
        <w:rPr>
          <w:rFonts w:ascii="Times New Roman" w:hAnsi="Times New Roman" w:cs="Times New Roman"/>
          <w:sz w:val="28"/>
          <w:szCs w:val="28"/>
        </w:rPr>
        <w:t>ращение заявителя с заявлением о переоформлении специального разрешения в случае преобразования юридического лица, изменения его наименования или места нахождения либо изменения фамилии, имени или места жительства ф</w:t>
      </w:r>
      <w:r w:rsidRPr="00807B50">
        <w:rPr>
          <w:rFonts w:ascii="Times New Roman" w:hAnsi="Times New Roman" w:cs="Times New Roman"/>
          <w:sz w:val="28"/>
          <w:szCs w:val="28"/>
        </w:rPr>
        <w:t>и</w:t>
      </w:r>
      <w:r w:rsidRPr="00807B50">
        <w:rPr>
          <w:rFonts w:ascii="Times New Roman" w:hAnsi="Times New Roman" w:cs="Times New Roman"/>
          <w:sz w:val="28"/>
          <w:szCs w:val="28"/>
        </w:rPr>
        <w:t>зического лица (индивидуального предпринимателя).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 xml:space="preserve">3.8.2. Заявление о переоформлении специального разрешения вместе с документами, предусмотренными </w:t>
      </w:r>
      <w:hyperlink r:id="rId24" w:history="1">
        <w:r w:rsidRPr="00807B50">
          <w:rPr>
            <w:rFonts w:ascii="Times New Roman" w:hAnsi="Times New Roman" w:cs="Times New Roman"/>
            <w:sz w:val="28"/>
            <w:szCs w:val="28"/>
          </w:rPr>
          <w:t>пунктом 2.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807B50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административного регламе</w:t>
      </w:r>
      <w:r w:rsidRPr="00807B50">
        <w:rPr>
          <w:rFonts w:ascii="Times New Roman" w:hAnsi="Times New Roman" w:cs="Times New Roman"/>
          <w:sz w:val="28"/>
          <w:szCs w:val="28"/>
        </w:rPr>
        <w:t>н</w:t>
      </w:r>
      <w:r w:rsidRPr="00807B50">
        <w:rPr>
          <w:rFonts w:ascii="Times New Roman" w:hAnsi="Times New Roman" w:cs="Times New Roman"/>
          <w:sz w:val="28"/>
          <w:szCs w:val="28"/>
        </w:rPr>
        <w:lastRenderedPageBreak/>
        <w:t>та, может быть подано заявителем при личном обращении, путем направления документов почтовым отправлением или в электронной форме.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3.8.3. Рассмотрение заявления о переоформлении специального разреш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ния осуществляется в порядке, установленном пунктами 3.2, 3.3, 3.4 настоящ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3.8.4. При переоформлении специального разрешения согласование маршрута транспортного средства, осуществляющего перевозку груза, с вл</w:t>
      </w:r>
      <w:r w:rsidRPr="00807B50">
        <w:rPr>
          <w:rFonts w:ascii="Times New Roman" w:hAnsi="Times New Roman" w:cs="Times New Roman"/>
          <w:sz w:val="28"/>
          <w:szCs w:val="28"/>
        </w:rPr>
        <w:t>а</w:t>
      </w:r>
      <w:r w:rsidRPr="00807B50">
        <w:rPr>
          <w:rFonts w:ascii="Times New Roman" w:hAnsi="Times New Roman" w:cs="Times New Roman"/>
          <w:sz w:val="28"/>
          <w:szCs w:val="28"/>
        </w:rPr>
        <w:t>дельцами автомобильных дорог, по которым проходит такой маршрут, не тр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буется.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3.8.5. Результатом административной процедуры является получение з</w:t>
      </w:r>
      <w:r w:rsidRPr="00807B50">
        <w:rPr>
          <w:rFonts w:ascii="Times New Roman" w:hAnsi="Times New Roman" w:cs="Times New Roman"/>
          <w:sz w:val="28"/>
          <w:szCs w:val="28"/>
        </w:rPr>
        <w:t>а</w:t>
      </w:r>
      <w:r w:rsidRPr="00807B50">
        <w:rPr>
          <w:rFonts w:ascii="Times New Roman" w:hAnsi="Times New Roman" w:cs="Times New Roman"/>
          <w:sz w:val="28"/>
          <w:szCs w:val="28"/>
        </w:rPr>
        <w:t>явителем переоформленного специального разрешения.</w:t>
      </w: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3.8.6. Срок выполнения административной процедуры не должен прев</w:t>
      </w:r>
      <w:r w:rsidRPr="00807B50">
        <w:rPr>
          <w:rFonts w:ascii="Times New Roman" w:hAnsi="Times New Roman" w:cs="Times New Roman"/>
          <w:sz w:val="28"/>
          <w:szCs w:val="28"/>
        </w:rPr>
        <w:t>ы</w:t>
      </w:r>
      <w:r w:rsidRPr="00807B50">
        <w:rPr>
          <w:rFonts w:ascii="Times New Roman" w:hAnsi="Times New Roman" w:cs="Times New Roman"/>
          <w:sz w:val="28"/>
          <w:szCs w:val="28"/>
        </w:rPr>
        <w:t xml:space="preserve">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B50">
        <w:rPr>
          <w:rFonts w:ascii="Times New Roman" w:hAnsi="Times New Roman" w:cs="Times New Roman"/>
          <w:sz w:val="28"/>
          <w:szCs w:val="28"/>
        </w:rPr>
        <w:t xml:space="preserve"> рабочих дней с момента принятия заявления.</w:t>
      </w:r>
    </w:p>
    <w:p w:rsidR="00FA0FC5" w:rsidRDefault="00FA0FC5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16F7D" w:rsidRDefault="00416F7D" w:rsidP="00416F7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36F1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Формы </w:t>
      </w:r>
      <w:proofErr w:type="gramStart"/>
      <w:r w:rsidRPr="00D36F1A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36F1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416F7D" w:rsidRPr="00B7293B" w:rsidRDefault="00416F7D" w:rsidP="0041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B7293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процедурами, принятием решений специ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листом Управления муниципального хозяйства по исполнению настоящего р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гламента осуществляет начальник Управления.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312" w:lineRule="exact"/>
        <w:ind w:right="53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7293B">
        <w:rPr>
          <w:rFonts w:ascii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B729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м</w:t>
      </w:r>
      <w:r w:rsidRPr="00B7293B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B7293B">
        <w:rPr>
          <w:rFonts w:ascii="Times New Roman" w:hAnsi="Times New Roman" w:cs="Times New Roman"/>
          <w:bCs/>
          <w:sz w:val="28"/>
          <w:szCs w:val="28"/>
          <w:lang w:eastAsia="ru-RU"/>
        </w:rPr>
        <w:t>ниципальной услуги.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312" w:lineRule="exact"/>
        <w:ind w:right="5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4.2.1. В ходе предоставления муниципальной услуги проводится план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вый и внеплановый контроль полноты и качества предоставления муниципал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ной услуги.</w:t>
      </w:r>
    </w:p>
    <w:p w:rsidR="00416F7D" w:rsidRPr="00B7293B" w:rsidRDefault="00416F7D" w:rsidP="00416F7D">
      <w:pPr>
        <w:tabs>
          <w:tab w:val="num" w:pos="1288"/>
          <w:tab w:val="left" w:pos="1392"/>
        </w:tabs>
        <w:autoSpaceDE w:val="0"/>
        <w:autoSpaceDN w:val="0"/>
        <w:adjustRightInd w:val="0"/>
        <w:spacing w:after="0" w:line="307" w:lineRule="exact"/>
        <w:ind w:right="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4.2.2. Периодичность </w:t>
      </w:r>
      <w:proofErr w:type="gramStart"/>
      <w:r w:rsidRPr="00B7293B">
        <w:rPr>
          <w:rFonts w:ascii="Times New Roman" w:hAnsi="Times New Roman" w:cs="Times New Roman"/>
          <w:sz w:val="28"/>
          <w:szCs w:val="28"/>
          <w:lang w:eastAsia="ru-RU"/>
        </w:rPr>
        <w:t>осуществления плановых проверок качества пред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</w:t>
      </w:r>
      <w:proofErr w:type="gramEnd"/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начальник Управления.</w:t>
      </w:r>
    </w:p>
    <w:p w:rsidR="00416F7D" w:rsidRPr="00B7293B" w:rsidRDefault="00416F7D" w:rsidP="00416F7D">
      <w:pPr>
        <w:tabs>
          <w:tab w:val="num" w:pos="1288"/>
          <w:tab w:val="left" w:pos="1392"/>
        </w:tabs>
        <w:autoSpaceDE w:val="0"/>
        <w:autoSpaceDN w:val="0"/>
        <w:adjustRightInd w:val="0"/>
        <w:spacing w:after="0" w:line="307" w:lineRule="exact"/>
        <w:ind w:right="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4.2.3. Внеплановые проверки полноты и качества предоставления мун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ципальной услуги проводятся на основании поступивших обращений на непр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вомерные решения, действия (бездействие) должностных лиц, ответственных за предоставление муниципальной услуги.</w:t>
      </w:r>
    </w:p>
    <w:p w:rsidR="00416F7D" w:rsidRPr="00B7293B" w:rsidRDefault="00416F7D" w:rsidP="00416F7D">
      <w:pPr>
        <w:tabs>
          <w:tab w:val="num" w:pos="1288"/>
          <w:tab w:val="left" w:pos="1392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4.2.4. По результатам проверок начальник Управления дает указания по устранению выявленных нарушений полноты и качества предоставления усл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ги и контролирует их исполнение.</w:t>
      </w:r>
    </w:p>
    <w:p w:rsidR="00416F7D" w:rsidRPr="00B7293B" w:rsidRDefault="00416F7D" w:rsidP="00416F7D">
      <w:pPr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4.3. Ответственность муниципальных служащих за решения и действия (бездействие), принимаемые (осуществляемые) в ходе предоставления 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пальной</w:t>
      </w:r>
      <w:r w:rsidRPr="00B729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416F7D" w:rsidRPr="00B7293B" w:rsidRDefault="00416F7D" w:rsidP="00416F7D">
      <w:pPr>
        <w:tabs>
          <w:tab w:val="num" w:pos="1288"/>
          <w:tab w:val="left" w:pos="1402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4.3.1. Должностные лица Управления несут персональную ответстве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ность за нарушение требований, установленных регламентом, за ненадлежащее предоставление муниципальной услуги, за ненадлежащее выполнение служе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ных обязанностей, а также за совершение противоправных действий (безде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ствия) при проведении проверки.</w:t>
      </w:r>
    </w:p>
    <w:p w:rsidR="00416F7D" w:rsidRPr="00B7293B" w:rsidRDefault="00416F7D" w:rsidP="00416F7D">
      <w:pPr>
        <w:tabs>
          <w:tab w:val="num" w:pos="1288"/>
          <w:tab w:val="left" w:pos="1402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4.3.2. Ответственность должностных лиц Управления за решения и де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ствия (бездействие), принимаемые (осуществляемые) в ходе предоставления 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услуги устанавливается в соответствии с законодательством РФ.</w:t>
      </w:r>
    </w:p>
    <w:p w:rsidR="00416F7D" w:rsidRPr="00B7293B" w:rsidRDefault="00416F7D" w:rsidP="00416F7D">
      <w:pPr>
        <w:tabs>
          <w:tab w:val="num" w:pos="1288"/>
          <w:tab w:val="left" w:pos="1402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4.3.3. В случае выявления нарушений в ходе проведения проверки полн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ты и качества предоставления муниципальной услуги, виновные лица привл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каются к дисциплинарной ответственности в соответствии с законодательством Российской Федерации.</w:t>
      </w:r>
    </w:p>
    <w:p w:rsidR="00416F7D" w:rsidRPr="00B7293B" w:rsidRDefault="00416F7D" w:rsidP="00416F7D">
      <w:pPr>
        <w:tabs>
          <w:tab w:val="num" w:pos="1288"/>
          <w:tab w:val="left" w:pos="1402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4.3.4. О мерах, принятых в отношении должностных лиц, виновных в нарушении предоставления муниципальной услуги, начальник Управления в течение 10 дней со дня принятия таких мер сообщает в письменной форме л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цу, права и (или) законные интересы которого нарушены.</w:t>
      </w:r>
    </w:p>
    <w:p w:rsidR="00416F7D" w:rsidRPr="00B7293B" w:rsidRDefault="00416F7D" w:rsidP="00416F7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7293B">
        <w:rPr>
          <w:rFonts w:ascii="Times New Roman" w:eastAsia="Arial" w:hAnsi="Times New Roman" w:cs="Times New Roman"/>
          <w:sz w:val="28"/>
          <w:szCs w:val="28"/>
          <w:lang w:eastAsia="ar-SA"/>
        </w:rPr>
        <w:t>4.3.5. Гра</w:t>
      </w:r>
      <w:r w:rsidRPr="00B7293B">
        <w:rPr>
          <w:rFonts w:ascii="Times New Roman" w:eastAsia="Arial" w:hAnsi="Times New Roman" w:cs="Times New Roman"/>
          <w:bCs/>
          <w:spacing w:val="-10"/>
          <w:sz w:val="28"/>
          <w:szCs w:val="28"/>
          <w:lang w:eastAsia="ar-SA"/>
        </w:rPr>
        <w:t>ж</w:t>
      </w:r>
      <w:r w:rsidRPr="00B7293B">
        <w:rPr>
          <w:rFonts w:ascii="Times New Roman" w:eastAsia="Arial" w:hAnsi="Times New Roman" w:cs="Times New Roman"/>
          <w:sz w:val="28"/>
          <w:szCs w:val="28"/>
          <w:lang w:eastAsia="ar-SA"/>
        </w:rPr>
        <w:t>дане, их объединения и организации имеют право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416F7D" w:rsidRPr="00D36F1A" w:rsidRDefault="00416F7D" w:rsidP="00416F7D">
      <w:pPr>
        <w:pStyle w:val="21"/>
        <w:ind w:firstLine="748"/>
        <w:jc w:val="center"/>
        <w:rPr>
          <w:b/>
          <w:sz w:val="28"/>
          <w:szCs w:val="28"/>
          <w:u w:val="none"/>
          <w:lang w:val="ru-RU"/>
        </w:rPr>
      </w:pPr>
      <w:r w:rsidRPr="00D36F1A">
        <w:rPr>
          <w:b/>
          <w:sz w:val="28"/>
          <w:szCs w:val="28"/>
          <w:u w:val="none"/>
          <w:lang w:val="ru-RU"/>
        </w:rPr>
        <w:t>5. Досудебный (внесудебный) порядок обжалования решений и действий (бездействий) органа предоставляющего муниципальную услугу, а также должностных лиц.</w:t>
      </w:r>
    </w:p>
    <w:p w:rsidR="00416F7D" w:rsidRDefault="00416F7D" w:rsidP="0041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E3">
        <w:rPr>
          <w:rFonts w:ascii="Times New Roman" w:hAnsi="Times New Roman" w:cs="Times New Roman"/>
          <w:sz w:val="28"/>
          <w:szCs w:val="28"/>
        </w:rPr>
        <w:t>5.1.</w:t>
      </w:r>
      <w:r w:rsidRPr="00B70588">
        <w:rPr>
          <w:rFonts w:ascii="Times New Roman" w:hAnsi="Times New Roman" w:cs="Times New Roman"/>
          <w:sz w:val="28"/>
          <w:szCs w:val="28"/>
        </w:rPr>
        <w:t> </w:t>
      </w:r>
      <w:r w:rsidRPr="00B7293B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дол</w:t>
      </w:r>
      <w:r w:rsidRPr="00B7293B">
        <w:rPr>
          <w:rFonts w:ascii="Times New Roman" w:hAnsi="Times New Roman" w:cs="Times New Roman"/>
          <w:sz w:val="28"/>
          <w:szCs w:val="28"/>
        </w:rPr>
        <w:t>ж</w:t>
      </w:r>
      <w:r w:rsidRPr="00B7293B">
        <w:rPr>
          <w:rFonts w:ascii="Times New Roman" w:hAnsi="Times New Roman" w:cs="Times New Roman"/>
          <w:sz w:val="28"/>
          <w:szCs w:val="28"/>
        </w:rPr>
        <w:t>ностных лиц, муниципальных служащих Управления, предоставляющих мун</w:t>
      </w:r>
      <w:r w:rsidRPr="00B7293B">
        <w:rPr>
          <w:rFonts w:ascii="Times New Roman" w:hAnsi="Times New Roman" w:cs="Times New Roman"/>
          <w:sz w:val="28"/>
          <w:szCs w:val="28"/>
        </w:rPr>
        <w:t>и</w:t>
      </w:r>
      <w:r w:rsidRPr="00B7293B">
        <w:rPr>
          <w:rFonts w:ascii="Times New Roman" w:hAnsi="Times New Roman" w:cs="Times New Roman"/>
          <w:sz w:val="28"/>
          <w:szCs w:val="28"/>
        </w:rPr>
        <w:t>ципальную услугу в досудебном (внесудебном) порядке.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являются де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ствия (бездействие) и решения, принятые (осуществляемые) должностным л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цом и (или) муниципальным служащим Управления,</w:t>
      </w:r>
      <w:r w:rsidRPr="00D37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предоставления муниципальной услуги на основании админ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стративного регламента, в том числе в следующих случаях: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ниципальной услуги, запроса, указанного в </w:t>
      </w:r>
      <w:hyperlink r:id="rId25" w:history="1">
        <w:r w:rsidRPr="00B7293B">
          <w:rPr>
            <w:rFonts w:ascii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N 210-ФЗ;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муниципальными правовыми актами Минераловодского городского округа Ставропольского края для предоставления муниципальной услуги;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вовыми актами Ставропольского края, муниципальными правовыми актами Минераловодского городского округа Ставропольского края для предоставл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ния муниципальной услуги, у заявителя;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293B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ными правовыми актами Минераловодского городского округа Ставропольск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го края. </w:t>
      </w:r>
      <w:proofErr w:type="gramEnd"/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дерации, нормативными правовыми актами Ставропольского края, муниц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пальными правовыми актами Минераловодского городского округа Ставр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польского края;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7) отказ Управления, должностного лица и муниципального служащего Управления,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ментах либо нарушение установленного срока таких исправлений. </w:t>
      </w:r>
      <w:proofErr w:type="gramEnd"/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услуги;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293B">
        <w:rPr>
          <w:rFonts w:ascii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ского края, муниципальными правовыми актами Минераловодского городского округа Ставропольского края. </w:t>
      </w:r>
      <w:proofErr w:type="gramEnd"/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293B">
        <w:rPr>
          <w:rFonts w:ascii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или м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ниципальной услуги документов или информации, отсутствие и (или) недост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верность которых не указывались при первоначальном отказе в приеме док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26" w:anchor="dst290" w:history="1">
        <w:r w:rsidRPr="00B7293B">
          <w:rPr>
            <w:rFonts w:ascii="Times New Roman" w:hAnsi="Times New Roman" w:cs="Times New Roman"/>
            <w:sz w:val="28"/>
            <w:szCs w:val="28"/>
            <w:lang w:eastAsia="ru-RU"/>
          </w:rPr>
          <w:t>пунктом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7293B">
          <w:rPr>
            <w:rFonts w:ascii="Times New Roman" w:hAnsi="Times New Roman" w:cs="Times New Roman"/>
            <w:sz w:val="28"/>
            <w:szCs w:val="28"/>
            <w:lang w:eastAsia="ru-RU"/>
          </w:rPr>
          <w:t>4 части 1 ст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B7293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7</w:t>
        </w:r>
      </w:hyperlink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 настоящего Федерального закона. </w:t>
      </w:r>
      <w:proofErr w:type="gramEnd"/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5.3. Жалоба может быть направлена заявителем в случае обжалования действия (бездействия) и решения должностных лиц и муниципальных служ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щих Управления – начальнику Управления;</w:t>
      </w:r>
      <w:r w:rsidRPr="00761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8"/>
        </w:rPr>
        <w:t>- руководителю</w:t>
      </w:r>
      <w:r w:rsidRPr="007618B5">
        <w:rPr>
          <w:rFonts w:ascii="Times New Roman" w:hAnsi="Times New Roman" w:cs="Times New Roman"/>
          <w:sz w:val="28"/>
          <w:szCs w:val="28"/>
        </w:rPr>
        <w:t xml:space="preserve">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5.4. Жалоба может быть направлена заявителем в случае обжалования действия (бездействия) и решения начальника Управления – Главе  Минерал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водского городского округа Ставропольского края (заместителю главы админ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страции Минераловодского городского округа Ставропольского края), по адр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су: пр. Карла Маркса, 54, г. Минеральные Воды, Ставропольский край, 357203, по электронной почте </w:t>
      </w:r>
      <w:hyperlink r:id="rId27" w:history="1">
        <w:r w:rsidRPr="006408A4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mingorokrug@mail.ru</w:t>
        </w:r>
      </w:hyperlink>
      <w:r w:rsidRPr="006408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5.5. 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5.6. Действия (бездействия) должностных лиц, участвующих в предоста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лении муниципальной услуги, могут быть обжалованы в Минераловодскую межрайонную прокуратуру по адресу: 357202, Российская Федерация, Ставр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польский край, г. Минеральные Воды, ул. Пятигорская, 29.</w:t>
      </w:r>
    </w:p>
    <w:p w:rsidR="00416F7D" w:rsidRPr="006408A4" w:rsidRDefault="00416F7D" w:rsidP="00416F7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408A4">
        <w:rPr>
          <w:rFonts w:ascii="Times New Roman" w:eastAsia="Arial" w:hAnsi="Times New Roman" w:cs="Times New Roman"/>
          <w:sz w:val="28"/>
          <w:szCs w:val="28"/>
          <w:lang w:eastAsia="ar-SA"/>
        </w:rPr>
        <w:t>5.7. Порядок подачи жалобы и рассмотрения жалобы:</w:t>
      </w: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5.7.1. Жалоба подается в письменной форме на бумажном носителе, в эле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тронной форме в администрацию Минераловодского городского округа, Управление муниципального хозяйства администрации Минераловодского г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родского округа. </w:t>
      </w:r>
    </w:p>
    <w:p w:rsidR="00416F7D" w:rsidRPr="007618B5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lastRenderedPageBreak/>
        <w:t xml:space="preserve">Жалоба может быть направлена по почте, через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, с и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пользованием информационно-телекоммуникационной сети "Интернет", оф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и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циального сайта округа, Единого портала государственных и муниципальных услуг (функций) либо Регионального портала государственных и муниципал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ь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ных услуг, а также может быть принята при личном приеме заявителя. </w:t>
      </w:r>
      <w:proofErr w:type="gramStart"/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,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"Интернет", официального сайта многофункци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нального центра предоставления государственных и муниципальных услуг, Единого портала государственных и муниципальных услуг (функций) либо Р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е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7618B5">
          <w:rPr>
            <w:rFonts w:ascii="Times New Roman" w:eastAsia="Microsoft Sans Serif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Федерал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ь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и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ципальных услуг, а также может быть принята при личном приеме заявителя.</w:t>
      </w:r>
      <w:proofErr w:type="gramEnd"/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5.7.2. Жалоба должна содержать: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408A4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ностного лица органа, предоставляющего муниципальную услугу, их руковод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телей и (или) работников, решения и действия (бездействие) которых обжал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ются;</w:t>
      </w:r>
      <w:proofErr w:type="gramEnd"/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408A4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го телефона, адрес (адреса) электронной почты (при наличии) и почтовый а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рес, по которым должен быть направлен ответ заявителю;</w:t>
      </w:r>
      <w:proofErr w:type="gramEnd"/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ставляющего муниципальную услугу;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услугу. Заяв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телем могут быть представлены документы (при наличии), подтверждающие доводы заявителя, либо их копии.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5.7.3. При обращении заявителя в Управление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618B5">
        <w:rPr>
          <w:rFonts w:ascii="Times New Roman" w:hAnsi="Times New Roman" w:cs="Times New Roman"/>
          <w:sz w:val="28"/>
          <w:szCs w:val="28"/>
        </w:rPr>
        <w:t xml:space="preserve">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 за п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лучением информации и документов, необходимых для обоснования и ра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смотрения жалобы, Управление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обязано предоставить при их наличии.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5.7.4. При подтверждении фактов, изложенных в жалобе, в ответе указ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ваются меры, принятые по обращению заявителя.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5.8. </w:t>
      </w:r>
      <w:proofErr w:type="gramStart"/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Жалоба, поступившая в администрацию Минераловодского городского округа, Управление, подлежит рассмотрению в течение пятнадцати рабочих дней со дня ее регистрации, а в случае обжалования отказа Управлением, в 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правлений - в течение пяти рабочих дней со дня ее регистрации.</w:t>
      </w:r>
      <w:proofErr w:type="gramEnd"/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5.9. По результатам рассмотрения жалобы принимается одно из следу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щих решений: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408A4">
        <w:rPr>
          <w:rFonts w:ascii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Минераловодск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го городского округа Ставропольского края и настоящим административным регламентом;</w:t>
      </w:r>
      <w:proofErr w:type="gramEnd"/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416F7D" w:rsidRPr="006408A4" w:rsidRDefault="00416F7D" w:rsidP="00416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416F7D" w:rsidRPr="006408A4" w:rsidRDefault="00416F7D" w:rsidP="00416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5.9.1.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ставляющим муниципальную услугу, в целях незамедлительного устранения выявленных нарушений при оказании и муниципальной услуги, а также прин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сятся извинения за доставленные </w:t>
      </w:r>
      <w:proofErr w:type="gramStart"/>
      <w:r w:rsidRPr="006408A4">
        <w:rPr>
          <w:rFonts w:ascii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лучения муниципальной услуги.</w:t>
      </w:r>
    </w:p>
    <w:p w:rsidR="00416F7D" w:rsidRPr="006408A4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 w:rsidRPr="006408A4">
        <w:rPr>
          <w:rFonts w:ascii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6408A4">
        <w:rPr>
          <w:rFonts w:ascii="Times New Roman" w:hAnsi="Times New Roman" w:cs="Times New Roman"/>
          <w:sz w:val="28"/>
          <w:szCs w:val="28"/>
          <w:lang w:eastAsia="ru-RU"/>
        </w:rPr>
        <w:t>рассмотрения ж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лобы признаков состава административного правонарушения</w:t>
      </w:r>
      <w:proofErr w:type="gramEnd"/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в соо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ветствии с </w:t>
      </w:r>
      <w:hyperlink r:id="rId29" w:history="1">
        <w:r w:rsidRPr="006408A4">
          <w:rPr>
            <w:rFonts w:ascii="Times New Roman" w:hAnsi="Times New Roman" w:cs="Times New Roman"/>
            <w:sz w:val="28"/>
            <w:szCs w:val="28"/>
            <w:lang w:eastAsia="ru-RU"/>
          </w:rPr>
          <w:t>пунктом 5.3</w:t>
        </w:r>
      </w:hyperlink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незамедл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тельно направляет имеющиеся материалы в органы прокуратуры.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5.11. Не позднее дня, следующего за днем принятия решения, указанного в </w:t>
      </w:r>
      <w:hyperlink r:id="rId30" w:history="1">
        <w:r w:rsidRPr="006408A4">
          <w:rPr>
            <w:rFonts w:ascii="Times New Roman" w:hAnsi="Times New Roman" w:cs="Times New Roman"/>
            <w:sz w:val="28"/>
            <w:szCs w:val="28"/>
            <w:lang w:eastAsia="ru-RU"/>
          </w:rPr>
          <w:t>пункте 5.9</w:t>
        </w:r>
        <w:r w:rsidRPr="006408A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6408A4">
        <w:rPr>
          <w:rFonts w:ascii="Times New Roman" w:hAnsi="Times New Roman" w:cs="Times New Roman"/>
          <w:sz w:val="28"/>
          <w:szCs w:val="28"/>
          <w:lang w:eastAsia="ru-RU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ванный ответ о результатах рассмотрения жалобы.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должностных лиц Управления,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принятые в ходе рассмотрения жалобы, могут быть обжалованы в судебном порядке с уч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том требований и сроков, установленных действующим законодательством.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5.12. 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обходимых для обоснования и рассмотрения жалобы, делать выписки из них, снимать копии.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При желании заявителя обжаловать действие или бездействие должностн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го лица, муниципального служащего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работника</w:t>
      </w:r>
      <w:r w:rsidRPr="007618B5">
        <w:rPr>
          <w:rFonts w:ascii="Times New Roman" w:hAnsi="Times New Roman" w:cs="Times New Roman"/>
          <w:sz w:val="28"/>
          <w:szCs w:val="28"/>
        </w:rPr>
        <w:t xml:space="preserve">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указанные лица обязаны сообщить ему фамилию, имя, отчество и 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должность, и фамилию, имя, отчество и должность лица, которому могут быть обжалованы действия.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bCs/>
          <w:sz w:val="28"/>
          <w:szCs w:val="28"/>
          <w:lang w:eastAsia="ru-RU"/>
        </w:rPr>
        <w:t>5.13. Способы информирования заявителей о порядке подачи и рассмотр</w:t>
      </w:r>
      <w:r w:rsidRPr="006408A4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6408A4">
        <w:rPr>
          <w:rFonts w:ascii="Times New Roman" w:hAnsi="Times New Roman" w:cs="Times New Roman"/>
          <w:bCs/>
          <w:sz w:val="28"/>
          <w:szCs w:val="28"/>
          <w:lang w:eastAsia="ru-RU"/>
        </w:rPr>
        <w:t>ния жалобы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Заявители получают информацию о порядке подачи и рассмотрения жал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бы: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а) при непосредственном обращении в Управление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б) по телефону;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в) по факсимильной связи;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г) по электронной почте;</w:t>
      </w: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д) в информационно-коммуникационной сети "Интернет": на официальном сайте округа. </w:t>
      </w: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Pr="00863100" w:rsidRDefault="00416F7D" w:rsidP="00416F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6. Особенности выполнения административных процедур (действий) в </w:t>
      </w:r>
      <w:r w:rsidRPr="008C75BA">
        <w:rPr>
          <w:rFonts w:ascii="Times New Roman" w:hAnsi="Times New Roman" w:cs="Times New Roman"/>
          <w:b/>
          <w:sz w:val="28"/>
          <w:szCs w:val="24"/>
        </w:rPr>
        <w:t>МБУ «МФЦ МГО»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416F7D" w:rsidRPr="00A6618A" w:rsidRDefault="00416F7D" w:rsidP="00416F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6618A">
        <w:rPr>
          <w:rFonts w:ascii="Times New Roman" w:hAnsi="Times New Roman" w:cs="Times New Roman"/>
          <w:sz w:val="28"/>
          <w:szCs w:val="24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4"/>
        </w:rPr>
        <w:t xml:space="preserve"> через </w:t>
      </w:r>
      <w:r w:rsidRPr="008C75BA">
        <w:rPr>
          <w:rFonts w:ascii="Times New Roman" w:hAnsi="Times New Roman" w:cs="Times New Roman"/>
          <w:sz w:val="28"/>
          <w:szCs w:val="24"/>
        </w:rPr>
        <w:t>МБУ «МФЦ МГО»</w:t>
      </w:r>
      <w:r w:rsidRPr="00A6618A">
        <w:rPr>
          <w:rFonts w:ascii="Times New Roman" w:hAnsi="Times New Roman" w:cs="Times New Roman"/>
          <w:sz w:val="28"/>
          <w:szCs w:val="24"/>
        </w:rPr>
        <w:t xml:space="preserve"> включ</w:t>
      </w:r>
      <w:r w:rsidRPr="00A6618A">
        <w:rPr>
          <w:rFonts w:ascii="Times New Roman" w:hAnsi="Times New Roman" w:cs="Times New Roman"/>
          <w:sz w:val="28"/>
          <w:szCs w:val="24"/>
        </w:rPr>
        <w:t>а</w:t>
      </w:r>
      <w:r w:rsidRPr="00A6618A">
        <w:rPr>
          <w:rFonts w:ascii="Times New Roman" w:hAnsi="Times New Roman" w:cs="Times New Roman"/>
          <w:sz w:val="28"/>
          <w:szCs w:val="24"/>
        </w:rPr>
        <w:t xml:space="preserve">ет в себя следующие административные процедуры: </w:t>
      </w:r>
    </w:p>
    <w:p w:rsidR="00416F7D" w:rsidRDefault="00416F7D" w:rsidP="00416F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6.1. П</w:t>
      </w:r>
      <w:r w:rsidRPr="00A6618A">
        <w:rPr>
          <w:rFonts w:ascii="Times New Roman" w:hAnsi="Times New Roman" w:cs="Times New Roman"/>
          <w:sz w:val="28"/>
          <w:szCs w:val="24"/>
        </w:rPr>
        <w:t>рием и регистрация заявления на предоставление муниципальной услуги и прилагаемых к нему документов</w:t>
      </w:r>
      <w:r>
        <w:rPr>
          <w:rFonts w:ascii="Times New Roman" w:hAnsi="Times New Roman" w:cs="Times New Roman"/>
          <w:sz w:val="28"/>
          <w:szCs w:val="24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16F7D" w:rsidRPr="007B1318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18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</w:t>
      </w:r>
      <w:r w:rsidRPr="007B1318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к </w:t>
      </w:r>
      <w:r>
        <w:rPr>
          <w:rFonts w:ascii="Times New Roman" w:hAnsi="Times New Roman" w:cs="Times New Roman"/>
          <w:sz w:val="28"/>
          <w:szCs w:val="24"/>
        </w:rPr>
        <w:t xml:space="preserve">сотруднику </w:t>
      </w:r>
      <w:r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предусмотренных   п. 2.9.1. настоящего административного регламента.</w:t>
      </w:r>
    </w:p>
    <w:p w:rsidR="00416F7D" w:rsidRPr="007B1318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18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 за исполнение данного административного действия явл</w:t>
      </w:r>
      <w:r w:rsidRPr="007B131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1318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 </w:t>
      </w:r>
      <w:r w:rsidRPr="007B1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«МФЦ МГО»</w:t>
      </w:r>
      <w:r w:rsidRPr="007B1318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7B1318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и регистрацию д</w:t>
      </w:r>
      <w:r w:rsidRPr="007B13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B1318">
        <w:rPr>
          <w:rFonts w:ascii="Times New Roman" w:hAnsi="Times New Roman" w:cs="Times New Roman"/>
          <w:color w:val="000000"/>
          <w:sz w:val="28"/>
          <w:szCs w:val="28"/>
        </w:rPr>
        <w:t>кументов от заявителей.</w:t>
      </w:r>
    </w:p>
    <w:p w:rsidR="00416F7D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Результатом исполнения данной административной процедуры </w:t>
      </w:r>
      <w:r w:rsidRPr="005D4FF2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регистрация документов </w:t>
      </w:r>
      <w:r>
        <w:rPr>
          <w:rFonts w:ascii="Times New Roman" w:hAnsi="Times New Roman" w:cs="Times New Roman"/>
          <w:sz w:val="28"/>
          <w:szCs w:val="24"/>
        </w:rPr>
        <w:t xml:space="preserve">сотрудником </w:t>
      </w:r>
      <w:r>
        <w:rPr>
          <w:rFonts w:ascii="Times New Roman" w:hAnsi="Times New Roman" w:cs="Times New Roman"/>
          <w:sz w:val="28"/>
          <w:szCs w:val="28"/>
        </w:rPr>
        <w:t>МБУ «МФЦ МГО»</w:t>
      </w:r>
      <w:r w:rsidRPr="005D4FF2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ответственными за прием и регистрацию документов, и передача </w:t>
      </w:r>
      <w:r>
        <w:rPr>
          <w:rFonts w:ascii="Times New Roman" w:hAnsi="Times New Roman" w:cs="Times New Roman"/>
          <w:sz w:val="28"/>
          <w:szCs w:val="24"/>
        </w:rPr>
        <w:t xml:space="preserve">пакета документов  </w:t>
      </w:r>
      <w:r w:rsidRPr="005D4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4FF2">
        <w:rPr>
          <w:rFonts w:ascii="Times New Roman" w:hAnsi="Times New Roman" w:cs="Times New Roman"/>
          <w:sz w:val="28"/>
          <w:szCs w:val="28"/>
        </w:rPr>
        <w:t xml:space="preserve"> Управл</w:t>
      </w:r>
      <w:r w:rsidRPr="005D4FF2">
        <w:rPr>
          <w:rFonts w:ascii="Times New Roman" w:hAnsi="Times New Roman" w:cs="Times New Roman"/>
          <w:sz w:val="28"/>
          <w:szCs w:val="28"/>
        </w:rPr>
        <w:t>е</w:t>
      </w:r>
      <w:r w:rsidRPr="005D4FF2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416F7D" w:rsidRDefault="00416F7D" w:rsidP="00416F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6.2. </w:t>
      </w:r>
      <w:r w:rsidRPr="00A6618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Передача  заявления и пакета документов  сотрудниками </w:t>
      </w:r>
      <w:r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4"/>
        </w:rPr>
        <w:t xml:space="preserve"> в Управление.</w:t>
      </w:r>
    </w:p>
    <w:p w:rsidR="00416F7D" w:rsidRDefault="00416F7D" w:rsidP="00416F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6.2.1.З</w:t>
      </w:r>
      <w:r w:rsidRPr="00A6618A">
        <w:rPr>
          <w:rFonts w:ascii="Times New Roman" w:hAnsi="Times New Roman" w:cs="Times New Roman"/>
          <w:sz w:val="28"/>
          <w:szCs w:val="24"/>
        </w:rPr>
        <w:t xml:space="preserve">аявление и прилагаемые к нему документы подлежат передаче в Управление </w:t>
      </w:r>
      <w:r>
        <w:rPr>
          <w:rFonts w:ascii="Times New Roman" w:hAnsi="Times New Roman" w:cs="Times New Roman"/>
          <w:sz w:val="28"/>
          <w:szCs w:val="24"/>
        </w:rPr>
        <w:t xml:space="preserve"> в срок не позднее 1рабочего дня, следующего за днем регистрации заявления в</w:t>
      </w:r>
      <w:r w:rsidRPr="00D15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«МФЦ МГО»</w:t>
      </w:r>
      <w:r w:rsidRPr="00A6618A">
        <w:rPr>
          <w:rFonts w:ascii="Times New Roman" w:hAnsi="Times New Roman" w:cs="Times New Roman"/>
          <w:sz w:val="28"/>
          <w:szCs w:val="24"/>
        </w:rPr>
        <w:t>.</w:t>
      </w:r>
    </w:p>
    <w:p w:rsidR="00416F7D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</w:rPr>
        <w:t xml:space="preserve">6.2.2. Специалисты </w:t>
      </w:r>
      <w:r w:rsidRPr="007B1318">
        <w:rPr>
          <w:rFonts w:ascii="Times New Roman" w:hAnsi="Times New Roman" w:cs="Times New Roman"/>
          <w:color w:val="000000"/>
          <w:sz w:val="28"/>
        </w:rPr>
        <w:t>Управления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осуществляют порядок действий в соо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ветствии с п. 3.2.и п. 3.3. настоящего Регламента.</w:t>
      </w:r>
    </w:p>
    <w:p w:rsidR="00416F7D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Выдача специального разрешения на перевозку тяжеловесных и (или) крупногабаритных грузов или мотивированного отказа в выдаче специального разрешения на перевозку тяжеловесных и (или) крупногабаритных грузов.</w:t>
      </w:r>
    </w:p>
    <w:p w:rsidR="00416F7D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6.3.1.Передача специального разрешения на перевозку тяжеловесных и (или) крупногабаритных грузов или мотивированного отказа в выдаче спец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ального разрешения на перевозку тяжеловесных и (или) крупногабаритных 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зов осуществляется специалистом Управления сотруднику </w:t>
      </w:r>
      <w:r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1 рабочего дня, следующего за днем оформления специального разр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шения на перевозку тяжеловесных и (или) крупногабаритных грузов или мот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вированного отказа в выдаче специального разрешения на перевозку тяжел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крупногабаритных грузов.</w:t>
      </w:r>
    </w:p>
    <w:p w:rsidR="00416F7D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6.3.2. Сотрудник  </w:t>
      </w:r>
      <w:r>
        <w:rPr>
          <w:rFonts w:ascii="Times New Roman" w:hAnsi="Times New Roman" w:cs="Times New Roman"/>
          <w:sz w:val="28"/>
          <w:szCs w:val="28"/>
        </w:rPr>
        <w:t>МБУ «МФЦ МГО» уведомляет заявителя об исполнении заявки.</w:t>
      </w:r>
    </w:p>
    <w:p w:rsidR="00416F7D" w:rsidRDefault="00416F7D" w:rsidP="00416F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6.4. Невостребованный заявителем документ, свидетельствующий о пред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ставлении (отказе в предоставлении муниципальной услуги) хранится в </w:t>
      </w:r>
      <w:r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4"/>
        </w:rPr>
        <w:t xml:space="preserve"> в течение 1 месяца со дня его получения.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6.5. Невостребованный заявителем результат предоставления муниципал</w:t>
      </w:r>
      <w:r>
        <w:rPr>
          <w:rFonts w:ascii="Times New Roman" w:hAnsi="Times New Roman" w:cs="Times New Roman"/>
          <w:sz w:val="28"/>
          <w:szCs w:val="24"/>
        </w:rPr>
        <w:t>ь</w:t>
      </w:r>
      <w:r>
        <w:rPr>
          <w:rFonts w:ascii="Times New Roman" w:hAnsi="Times New Roman" w:cs="Times New Roman"/>
          <w:sz w:val="28"/>
          <w:szCs w:val="24"/>
        </w:rPr>
        <w:t xml:space="preserve">ной услуги, переданный из </w:t>
      </w:r>
      <w:r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4"/>
        </w:rPr>
        <w:t xml:space="preserve"> хранится в Управлении не менее 5 лет. После истечения срока хранения документы подлежат уничтожению в соответствии с инструкцией по делопроизводству администрации Минерал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водского городского округа.</w:t>
      </w: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2F40" w:rsidRPr="00DB4DE2" w:rsidRDefault="001F2F40" w:rsidP="001F2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Cs w:val="28"/>
          <w:lang w:eastAsia="ru-RU"/>
        </w:rPr>
      </w:pPr>
      <w:r w:rsidRPr="00DB4DE2">
        <w:rPr>
          <w:rFonts w:ascii="Times New Roman" w:hAnsi="Times New Roman" w:cs="Times New Roman"/>
          <w:szCs w:val="28"/>
          <w:lang w:eastAsia="ru-RU"/>
        </w:rPr>
        <w:lastRenderedPageBreak/>
        <w:t>Приложение № 1</w:t>
      </w:r>
    </w:p>
    <w:p w:rsidR="001F2F40" w:rsidRPr="00856906" w:rsidRDefault="001F2F40" w:rsidP="001F2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iCs/>
          <w:lang w:eastAsia="ru-RU"/>
        </w:rPr>
      </w:pPr>
      <w:proofErr w:type="gramStart"/>
      <w:r w:rsidRPr="00DB4DE2">
        <w:rPr>
          <w:rFonts w:ascii="Times New Roman" w:hAnsi="Times New Roman" w:cs="Times New Roman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Cs w:val="28"/>
          <w:lang w:eastAsia="ru-RU"/>
        </w:rPr>
        <w:t xml:space="preserve">административному регламенту </w:t>
      </w:r>
      <w:r w:rsidRPr="00856906">
        <w:rPr>
          <w:rFonts w:ascii="Times New Roman" w:hAnsi="Times New Roman" w:cs="Times New Roman"/>
          <w:lang w:eastAsia="zh-CN"/>
        </w:rPr>
        <w:t>предоставления администрацией Минераловодского городского окр</w:t>
      </w:r>
      <w:r w:rsidRPr="00856906">
        <w:rPr>
          <w:rFonts w:ascii="Times New Roman" w:hAnsi="Times New Roman" w:cs="Times New Roman"/>
          <w:lang w:eastAsia="zh-CN"/>
        </w:rPr>
        <w:t>у</w:t>
      </w:r>
      <w:r w:rsidRPr="00856906">
        <w:rPr>
          <w:rFonts w:ascii="Times New Roman" w:hAnsi="Times New Roman" w:cs="Times New Roman"/>
          <w:lang w:eastAsia="zh-CN"/>
        </w:rPr>
        <w:t>га</w:t>
      </w:r>
      <w:r w:rsidRPr="00856906">
        <w:rPr>
          <w:rFonts w:ascii="Times New Roman" w:hAnsi="Times New Roman"/>
        </w:rPr>
        <w:t xml:space="preserve"> Ставропольского края</w:t>
      </w:r>
      <w:r w:rsidRPr="00856906">
        <w:rPr>
          <w:rFonts w:ascii="Times New Roman" w:hAnsi="Times New Roman" w:cs="Times New Roman"/>
          <w:lang w:eastAsia="zh-CN"/>
        </w:rPr>
        <w:t xml:space="preserve"> муниципальной услуги</w:t>
      </w:r>
      <w:r w:rsidRPr="00856906">
        <w:rPr>
          <w:rFonts w:ascii="Times New Roman" w:hAnsi="Times New Roman" w:cs="Times New Roman"/>
          <w:iCs/>
          <w:lang w:eastAsia="zh-CN"/>
        </w:rPr>
        <w:t xml:space="preserve"> «Выдача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польского края, и не проходят по автомобильным д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рогам федерального, регионального или межмуниц</w:t>
      </w:r>
      <w:r w:rsidRPr="00856906">
        <w:rPr>
          <w:rFonts w:ascii="Times New Roman" w:hAnsi="Times New Roman" w:cs="Times New Roman"/>
          <w:iCs/>
          <w:lang w:eastAsia="zh-CN"/>
        </w:rPr>
        <w:t>и</w:t>
      </w:r>
      <w:r w:rsidRPr="00856906">
        <w:rPr>
          <w:rFonts w:ascii="Times New Roman" w:hAnsi="Times New Roman" w:cs="Times New Roman"/>
          <w:iCs/>
          <w:lang w:eastAsia="zh-CN"/>
        </w:rPr>
        <w:t>пального значения, участкам таких автомобильных дорог»</w:t>
      </w:r>
      <w:proofErr w:type="gramEnd"/>
    </w:p>
    <w:p w:rsidR="001F2F40" w:rsidRDefault="001F2F40" w:rsidP="001F2F40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1F2F40" w:rsidRPr="00DB4DE2" w:rsidRDefault="001F2F40" w:rsidP="001F2F40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DB4DE2">
        <w:rPr>
          <w:rFonts w:ascii="Times New Roman" w:hAnsi="Times New Roman" w:cs="Times New Roman"/>
          <w:sz w:val="28"/>
          <w:szCs w:val="28"/>
        </w:rPr>
        <w:t xml:space="preserve">ФОРМА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</w:tblGrid>
      <w:tr w:rsidR="001F2F40" w:rsidRPr="00DB4DE2" w:rsidTr="00AF52D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F2F40" w:rsidRPr="00DB4DE2" w:rsidRDefault="001F2F40" w:rsidP="00AF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Реквизиты заявителя</w:t>
            </w:r>
          </w:p>
          <w:p w:rsidR="001F2F40" w:rsidRPr="00DB4DE2" w:rsidRDefault="001F2F40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(наименование, адрес (местонахожд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е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ние) - для юридических лиц, фамилия, имя, отчество (при наличии), адрес м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е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ста жительства - для физических лиц и индивидуальных предпринимателей</w:t>
            </w:r>
            <w:proofErr w:type="gramEnd"/>
          </w:p>
          <w:p w:rsidR="001F2F40" w:rsidRPr="00DB4DE2" w:rsidRDefault="001F2F40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Исх. от _______ № _______________</w:t>
            </w:r>
          </w:p>
          <w:p w:rsidR="001F2F40" w:rsidRPr="00DB4DE2" w:rsidRDefault="001F2F40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поступило в ____________________</w:t>
            </w:r>
          </w:p>
          <w:p w:rsidR="001F2F40" w:rsidRPr="00DB4DE2" w:rsidRDefault="001F2F40" w:rsidP="00AF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(наименование уполномоченного орг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а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на)</w:t>
            </w:r>
          </w:p>
        </w:tc>
      </w:tr>
      <w:tr w:rsidR="001F2F40" w:rsidRPr="00DB4DE2" w:rsidTr="00AF52D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F2F40" w:rsidRPr="00DB4DE2" w:rsidRDefault="001F2F40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дата ___________ № _____________</w:t>
            </w:r>
          </w:p>
        </w:tc>
      </w:tr>
    </w:tbl>
    <w:p w:rsidR="001F2F40" w:rsidRPr="00DB4DE2" w:rsidRDefault="001F2F40" w:rsidP="001F2F4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B4DE2">
        <w:rPr>
          <w:rFonts w:ascii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1F2F40" w:rsidRPr="00DB4DE2" w:rsidRDefault="001F2F40" w:rsidP="001F2F4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B4DE2">
        <w:rPr>
          <w:rFonts w:ascii="Times New Roman" w:hAnsi="Times New Roman" w:cs="Times New Roman"/>
          <w:bCs/>
          <w:sz w:val="26"/>
          <w:szCs w:val="26"/>
          <w:lang w:eastAsia="ru-RU"/>
        </w:rPr>
        <w:t>на получение специального разрешения</w:t>
      </w:r>
    </w:p>
    <w:p w:rsidR="001F2F40" w:rsidRPr="00DB4DE2" w:rsidRDefault="001F2F40" w:rsidP="001F2F4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B4DE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движение по автомобильным дорогам </w:t>
      </w:r>
      <w:proofErr w:type="gramStart"/>
      <w:r w:rsidRPr="00DB4DE2">
        <w:rPr>
          <w:rFonts w:ascii="Times New Roman" w:hAnsi="Times New Roman" w:cs="Times New Roman"/>
          <w:bCs/>
          <w:sz w:val="26"/>
          <w:szCs w:val="26"/>
          <w:lang w:eastAsia="ru-RU"/>
        </w:rPr>
        <w:t>тяжеловесного</w:t>
      </w:r>
      <w:proofErr w:type="gramEnd"/>
    </w:p>
    <w:p w:rsidR="001F2F40" w:rsidRPr="00DB4DE2" w:rsidRDefault="001F2F40" w:rsidP="001F2F4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B4DE2">
        <w:rPr>
          <w:rFonts w:ascii="Times New Roman" w:hAnsi="Times New Roman" w:cs="Times New Roman"/>
          <w:bCs/>
          <w:sz w:val="26"/>
          <w:szCs w:val="26"/>
          <w:lang w:eastAsia="ru-RU"/>
        </w:rPr>
        <w:t>и (или) крупногабаритного транспортного средства</w:t>
      </w:r>
    </w:p>
    <w:tbl>
      <w:tblPr>
        <w:tblW w:w="9498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4"/>
        <w:gridCol w:w="1804"/>
        <w:gridCol w:w="104"/>
        <w:gridCol w:w="948"/>
        <w:gridCol w:w="737"/>
        <w:gridCol w:w="16"/>
        <w:gridCol w:w="940"/>
        <w:gridCol w:w="761"/>
        <w:gridCol w:w="324"/>
        <w:gridCol w:w="101"/>
        <w:gridCol w:w="293"/>
        <w:gridCol w:w="343"/>
        <w:gridCol w:w="472"/>
        <w:gridCol w:w="851"/>
      </w:tblGrid>
      <w:tr w:rsidR="001F2F40" w:rsidRPr="00DB4DE2" w:rsidTr="00AF52DF">
        <w:trPr>
          <w:cantSplit/>
          <w:trHeight w:val="922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Наименование – для юридических лиц; фамилия, имя, отчество (при наличии), данные документа, удостоверяющего личность – для физических лиц и индивидуальных предпринимателей, адрес, т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е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1F2F40" w:rsidRPr="00DB4DE2" w:rsidTr="00AF52DF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  <w:trHeight w:val="708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ИНН, ОГРН/ОГРНИП владельца тран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портного средства</w:t>
            </w:r>
          </w:p>
        </w:tc>
        <w:tc>
          <w:tcPr>
            <w:tcW w:w="4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1F2F40" w:rsidRPr="00DB4DE2" w:rsidTr="00AF52DF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 перевозки (</w:t>
            </w:r>
            <w:r w:rsidRPr="00DB4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межрегиональная, местная)</w:t>
            </w:r>
          </w:p>
        </w:tc>
        <w:tc>
          <w:tcPr>
            <w:tcW w:w="4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4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груза (при наличии груза):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F2F40" w:rsidRPr="00DB4DE2" w:rsidTr="00AF52DF">
        <w:trPr>
          <w:cantSplit/>
        </w:trPr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 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12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Габариты (м)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Масса (т)</w:t>
            </w:r>
          </w:p>
        </w:tc>
      </w:tr>
      <w:tr w:rsidR="001F2F40" w:rsidRPr="00DB4DE2" w:rsidTr="00AF52DF">
        <w:trPr>
          <w:cantSplit/>
        </w:trPr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Длина свеса (м) (при наличии)</w:t>
            </w:r>
          </w:p>
        </w:tc>
        <w:tc>
          <w:tcPr>
            <w:tcW w:w="3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Транспортное средство (автопоезд) </w:t>
            </w:r>
            <w:r w:rsidRPr="00DB4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(марка и модель транспортного средства (тягача, пр</w:t>
            </w:r>
            <w:r w:rsidRPr="00DB4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B4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1F2F40" w:rsidRPr="00DB4DE2" w:rsidTr="00AF52DF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1F2F40" w:rsidRPr="00DB4DE2" w:rsidTr="00AF52DF">
        <w:trPr>
          <w:cantSplit/>
        </w:trPr>
        <w:tc>
          <w:tcPr>
            <w:tcW w:w="3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Масса приц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 (полупр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цепа) (т)</w:t>
            </w:r>
          </w:p>
        </w:tc>
      </w:tr>
      <w:tr w:rsidR="001F2F40" w:rsidRPr="00DB4DE2" w:rsidTr="00AF52DF">
        <w:trPr>
          <w:cantSplit/>
        </w:trPr>
        <w:tc>
          <w:tcPr>
            <w:tcW w:w="3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1F2F40" w:rsidRPr="00DB4DE2" w:rsidRDefault="001F2F40" w:rsidP="00AF52DF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Расстояния между осями (м)</w:t>
            </w:r>
          </w:p>
        </w:tc>
        <w:tc>
          <w:tcPr>
            <w:tcW w:w="5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Нагрузки на оси (т)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1F2F40" w:rsidRPr="00DB4DE2" w:rsidTr="00AF52DF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4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радиус поворота с грузом 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(м)</w:t>
            </w:r>
          </w:p>
        </w:tc>
      </w:tr>
      <w:tr w:rsidR="001F2F40" w:rsidRPr="00DB4DE2" w:rsidTr="00AF52DF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5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Необходимость автомобиля сопровождения (пр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крытия)</w:t>
            </w:r>
          </w:p>
        </w:tc>
        <w:tc>
          <w:tcPr>
            <w:tcW w:w="4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7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7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1F2F40" w:rsidRPr="00DB4DE2" w:rsidTr="00AF52DF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B4DE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(Фамилия, имя, отчество (при </w:t>
            </w:r>
            <w:r w:rsidRPr="00DB4DE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наличии)</w:t>
            </w:r>
            <w:proofErr w:type="gramEnd"/>
          </w:p>
        </w:tc>
      </w:tr>
    </w:tbl>
    <w:p w:rsidR="00AD154D" w:rsidRDefault="00AD154D" w:rsidP="00416F7D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69275B" w:rsidRDefault="00AD154D" w:rsidP="00416F7D">
      <w:pPr>
        <w:spacing w:after="0"/>
        <w:ind w:left="3969"/>
        <w:rPr>
          <w:rFonts w:ascii="Times New Roman" w:hAnsi="Times New Roman" w:cs="Times New Roman"/>
        </w:rPr>
      </w:pPr>
      <w:r w:rsidRPr="00AD154D">
        <w:rPr>
          <w:rFonts w:ascii="Times New Roman" w:hAnsi="Times New Roman" w:cs="Times New Roman"/>
        </w:rPr>
        <w:lastRenderedPageBreak/>
        <w:t xml:space="preserve">       </w:t>
      </w:r>
    </w:p>
    <w:p w:rsidR="00416F7D" w:rsidRPr="00AD154D" w:rsidRDefault="0069275B" w:rsidP="002F4F60">
      <w:pPr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D154D" w:rsidRPr="00AD154D">
        <w:rPr>
          <w:rFonts w:ascii="Times New Roman" w:hAnsi="Times New Roman" w:cs="Times New Roman"/>
        </w:rPr>
        <w:t xml:space="preserve"> </w:t>
      </w:r>
      <w:r w:rsidR="00AD154D">
        <w:rPr>
          <w:rFonts w:ascii="Times New Roman" w:hAnsi="Times New Roman" w:cs="Times New Roman"/>
        </w:rPr>
        <w:t xml:space="preserve">  </w:t>
      </w:r>
      <w:r w:rsidR="00416F7D" w:rsidRPr="00AD154D">
        <w:rPr>
          <w:rFonts w:ascii="Times New Roman" w:hAnsi="Times New Roman" w:cs="Times New Roman"/>
        </w:rPr>
        <w:t>Приложение 1.1</w:t>
      </w:r>
    </w:p>
    <w:p w:rsidR="00AD154D" w:rsidRDefault="00416F7D" w:rsidP="002F4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 w:cs="Times New Roman"/>
          <w:iCs/>
          <w:lang w:eastAsia="zh-CN"/>
        </w:rPr>
      </w:pPr>
      <w:proofErr w:type="gramStart"/>
      <w:r w:rsidRPr="00192000">
        <w:rPr>
          <w:rFonts w:ascii="Times New Roman" w:hAnsi="Times New Roman" w:cs="Times New Roman"/>
        </w:rPr>
        <w:t xml:space="preserve">к заявлению на получение </w:t>
      </w:r>
      <w:r w:rsidR="00AD154D" w:rsidRPr="00192000">
        <w:rPr>
          <w:rFonts w:ascii="Times New Roman" w:hAnsi="Times New Roman" w:cs="Times New Roman"/>
          <w:lang w:eastAsia="ru-RU"/>
        </w:rPr>
        <w:t>к административному р</w:t>
      </w:r>
      <w:r w:rsidR="00AD154D" w:rsidRPr="00192000">
        <w:rPr>
          <w:rFonts w:ascii="Times New Roman" w:hAnsi="Times New Roman" w:cs="Times New Roman"/>
          <w:lang w:eastAsia="ru-RU"/>
        </w:rPr>
        <w:t>е</w:t>
      </w:r>
      <w:r w:rsidR="00AD154D" w:rsidRPr="00192000">
        <w:rPr>
          <w:rFonts w:ascii="Times New Roman" w:hAnsi="Times New Roman" w:cs="Times New Roman"/>
          <w:lang w:eastAsia="ru-RU"/>
        </w:rPr>
        <w:t xml:space="preserve">гламенту </w:t>
      </w:r>
      <w:r w:rsidR="00AD154D" w:rsidRPr="00192000">
        <w:rPr>
          <w:rFonts w:ascii="Times New Roman" w:hAnsi="Times New Roman" w:cs="Times New Roman"/>
          <w:lang w:eastAsia="zh-CN"/>
        </w:rPr>
        <w:t>предоставления администрацией Минер</w:t>
      </w:r>
      <w:r w:rsidR="00AD154D" w:rsidRPr="00192000">
        <w:rPr>
          <w:rFonts w:ascii="Times New Roman" w:hAnsi="Times New Roman" w:cs="Times New Roman"/>
          <w:lang w:eastAsia="zh-CN"/>
        </w:rPr>
        <w:t>а</w:t>
      </w:r>
      <w:r w:rsidR="00AD154D" w:rsidRPr="00192000">
        <w:rPr>
          <w:rFonts w:ascii="Times New Roman" w:hAnsi="Times New Roman" w:cs="Times New Roman"/>
          <w:lang w:eastAsia="zh-CN"/>
        </w:rPr>
        <w:t>ловодского городского</w:t>
      </w:r>
      <w:r w:rsidR="00AD154D" w:rsidRPr="00856906">
        <w:rPr>
          <w:rFonts w:ascii="Times New Roman" w:hAnsi="Times New Roman" w:cs="Times New Roman"/>
          <w:lang w:eastAsia="zh-CN"/>
        </w:rPr>
        <w:t xml:space="preserve"> округа</w:t>
      </w:r>
      <w:r w:rsidR="00AD154D" w:rsidRPr="00856906">
        <w:rPr>
          <w:rFonts w:ascii="Times New Roman" w:hAnsi="Times New Roman"/>
        </w:rPr>
        <w:t xml:space="preserve"> Ставропольского края</w:t>
      </w:r>
      <w:r w:rsidR="00AD154D" w:rsidRPr="00856906">
        <w:rPr>
          <w:rFonts w:ascii="Times New Roman" w:hAnsi="Times New Roman" w:cs="Times New Roman"/>
          <w:lang w:eastAsia="zh-CN"/>
        </w:rPr>
        <w:t xml:space="preserve"> муниципальной услуги</w:t>
      </w:r>
      <w:r w:rsidR="00AD154D" w:rsidRPr="00856906">
        <w:rPr>
          <w:rFonts w:ascii="Times New Roman" w:hAnsi="Times New Roman" w:cs="Times New Roman"/>
          <w:iCs/>
          <w:lang w:eastAsia="zh-CN"/>
        </w:rPr>
        <w:t xml:space="preserve"> «Выдача специального ра</w:t>
      </w:r>
      <w:r w:rsidR="00AD154D" w:rsidRPr="00856906">
        <w:rPr>
          <w:rFonts w:ascii="Times New Roman" w:hAnsi="Times New Roman" w:cs="Times New Roman"/>
          <w:iCs/>
          <w:lang w:eastAsia="zh-CN"/>
        </w:rPr>
        <w:t>з</w:t>
      </w:r>
      <w:r w:rsidR="00AD154D" w:rsidRPr="00856906">
        <w:rPr>
          <w:rFonts w:ascii="Times New Roman" w:hAnsi="Times New Roman" w:cs="Times New Roman"/>
          <w:iCs/>
          <w:lang w:eastAsia="zh-CN"/>
        </w:rPr>
        <w:t>решения на движение по автомобильным дорогам тяжеловесного и (или) крупногабаритного тран</w:t>
      </w:r>
      <w:r w:rsidR="00AD154D" w:rsidRPr="00856906">
        <w:rPr>
          <w:rFonts w:ascii="Times New Roman" w:hAnsi="Times New Roman" w:cs="Times New Roman"/>
          <w:iCs/>
          <w:lang w:eastAsia="zh-CN"/>
        </w:rPr>
        <w:t>с</w:t>
      </w:r>
      <w:r w:rsidR="00AD154D" w:rsidRPr="00856906">
        <w:rPr>
          <w:rFonts w:ascii="Times New Roman" w:hAnsi="Times New Roman" w:cs="Times New Roman"/>
          <w:iCs/>
          <w:lang w:eastAsia="zh-CN"/>
        </w:rPr>
        <w:t>портного средства, если маршрут, часть маршрута тяжеловесного и (или) крупногабаритного тран</w:t>
      </w:r>
      <w:r w:rsidR="00AD154D" w:rsidRPr="00856906">
        <w:rPr>
          <w:rFonts w:ascii="Times New Roman" w:hAnsi="Times New Roman" w:cs="Times New Roman"/>
          <w:iCs/>
          <w:lang w:eastAsia="zh-CN"/>
        </w:rPr>
        <w:t>с</w:t>
      </w:r>
      <w:r w:rsidR="00AD154D" w:rsidRPr="00856906">
        <w:rPr>
          <w:rFonts w:ascii="Times New Roman" w:hAnsi="Times New Roman" w:cs="Times New Roman"/>
          <w:iCs/>
          <w:lang w:eastAsia="zh-CN"/>
        </w:rPr>
        <w:t>портного средства проходят в границах муниципал</w:t>
      </w:r>
      <w:r w:rsidR="00AD154D" w:rsidRPr="00856906">
        <w:rPr>
          <w:rFonts w:ascii="Times New Roman" w:hAnsi="Times New Roman" w:cs="Times New Roman"/>
          <w:iCs/>
          <w:lang w:eastAsia="zh-CN"/>
        </w:rPr>
        <w:t>ь</w:t>
      </w:r>
      <w:r w:rsidR="00AD154D" w:rsidRPr="00856906">
        <w:rPr>
          <w:rFonts w:ascii="Times New Roman" w:hAnsi="Times New Roman" w:cs="Times New Roman"/>
          <w:iCs/>
          <w:lang w:eastAsia="zh-CN"/>
        </w:rPr>
        <w:t>ного образования Ставропольского края, и не прох</w:t>
      </w:r>
      <w:r w:rsidR="00AD154D" w:rsidRPr="00856906">
        <w:rPr>
          <w:rFonts w:ascii="Times New Roman" w:hAnsi="Times New Roman" w:cs="Times New Roman"/>
          <w:iCs/>
          <w:lang w:eastAsia="zh-CN"/>
        </w:rPr>
        <w:t>о</w:t>
      </w:r>
      <w:r w:rsidR="00AD154D" w:rsidRPr="00856906">
        <w:rPr>
          <w:rFonts w:ascii="Times New Roman" w:hAnsi="Times New Roman" w:cs="Times New Roman"/>
          <w:iCs/>
          <w:lang w:eastAsia="zh-CN"/>
        </w:rPr>
        <w:t>дят по автомобильным дорогам федерального, реги</w:t>
      </w:r>
      <w:r w:rsidR="00AD154D" w:rsidRPr="00856906">
        <w:rPr>
          <w:rFonts w:ascii="Times New Roman" w:hAnsi="Times New Roman" w:cs="Times New Roman"/>
          <w:iCs/>
          <w:lang w:eastAsia="zh-CN"/>
        </w:rPr>
        <w:t>о</w:t>
      </w:r>
      <w:r w:rsidR="00AD154D" w:rsidRPr="00856906">
        <w:rPr>
          <w:rFonts w:ascii="Times New Roman" w:hAnsi="Times New Roman" w:cs="Times New Roman"/>
          <w:iCs/>
          <w:lang w:eastAsia="zh-CN"/>
        </w:rPr>
        <w:t>нального или межмуниципального значения, учас</w:t>
      </w:r>
      <w:r w:rsidR="00AD154D" w:rsidRPr="00856906">
        <w:rPr>
          <w:rFonts w:ascii="Times New Roman" w:hAnsi="Times New Roman" w:cs="Times New Roman"/>
          <w:iCs/>
          <w:lang w:eastAsia="zh-CN"/>
        </w:rPr>
        <w:t>т</w:t>
      </w:r>
      <w:r w:rsidR="00AD154D" w:rsidRPr="00856906">
        <w:rPr>
          <w:rFonts w:ascii="Times New Roman" w:hAnsi="Times New Roman" w:cs="Times New Roman"/>
          <w:iCs/>
          <w:lang w:eastAsia="zh-CN"/>
        </w:rPr>
        <w:t>кам таких</w:t>
      </w:r>
      <w:proofErr w:type="gramEnd"/>
      <w:r w:rsidR="00AD154D" w:rsidRPr="00856906">
        <w:rPr>
          <w:rFonts w:ascii="Times New Roman" w:hAnsi="Times New Roman" w:cs="Times New Roman"/>
          <w:iCs/>
          <w:lang w:eastAsia="zh-CN"/>
        </w:rPr>
        <w:t xml:space="preserve"> автомобильных дорог»</w:t>
      </w:r>
    </w:p>
    <w:p w:rsidR="00AD154D" w:rsidRPr="00856906" w:rsidRDefault="00AD154D" w:rsidP="00AD1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iCs/>
          <w:lang w:eastAsia="ru-RU"/>
        </w:rPr>
      </w:pPr>
    </w:p>
    <w:p w:rsidR="00AD154D" w:rsidRPr="00792AEF" w:rsidRDefault="00416F7D" w:rsidP="00AD154D">
      <w:pPr>
        <w:spacing w:after="0"/>
        <w:jc w:val="center"/>
        <w:rPr>
          <w:rFonts w:ascii="Times New Roman" w:hAnsi="Times New Roman" w:cs="Times New Roman"/>
        </w:rPr>
      </w:pPr>
      <w:r w:rsidRPr="00792AEF">
        <w:rPr>
          <w:rFonts w:ascii="Times New Roman" w:hAnsi="Times New Roman" w:cs="Times New Roman"/>
        </w:rPr>
        <w:t>Схема автопоезда</w:t>
      </w:r>
    </w:p>
    <w:p w:rsidR="00416F7D" w:rsidRPr="00792AEF" w:rsidRDefault="00416F7D" w:rsidP="00AD154D">
      <w:pPr>
        <w:spacing w:after="0"/>
        <w:jc w:val="center"/>
        <w:rPr>
          <w:rFonts w:ascii="Times New Roman" w:hAnsi="Times New Roman" w:cs="Times New Roman"/>
        </w:rPr>
      </w:pPr>
      <w:r w:rsidRPr="00792AEF">
        <w:rPr>
          <w:rFonts w:ascii="Times New Roman" w:hAnsi="Times New Roman" w:cs="Times New Roman"/>
        </w:rPr>
        <w:t>(заполняется для автотранспортных средств 2 категории).</w:t>
      </w:r>
    </w:p>
    <w:p w:rsidR="00416F7D" w:rsidRPr="00792AEF" w:rsidRDefault="00416F7D" w:rsidP="00AD154D">
      <w:pPr>
        <w:widowControl w:val="0"/>
        <w:tabs>
          <w:tab w:val="left" w:pos="11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92AEF">
        <w:rPr>
          <w:rFonts w:ascii="Times New Roman" w:hAnsi="Times New Roman" w:cs="Times New Roman"/>
          <w:color w:val="000000"/>
        </w:rPr>
        <w:t>Пример изображения схемы автопоезда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4"/>
        <w:gridCol w:w="125"/>
        <w:gridCol w:w="584"/>
        <w:gridCol w:w="141"/>
        <w:gridCol w:w="1134"/>
        <w:gridCol w:w="547"/>
        <w:gridCol w:w="20"/>
        <w:gridCol w:w="284"/>
        <w:gridCol w:w="283"/>
        <w:gridCol w:w="709"/>
        <w:gridCol w:w="264"/>
        <w:gridCol w:w="20"/>
        <w:gridCol w:w="283"/>
        <w:gridCol w:w="284"/>
        <w:gridCol w:w="425"/>
        <w:gridCol w:w="1355"/>
        <w:gridCol w:w="488"/>
        <w:gridCol w:w="301"/>
        <w:gridCol w:w="448"/>
        <w:gridCol w:w="389"/>
      </w:tblGrid>
      <w:tr w:rsidR="00416F7D" w:rsidRPr="00807B50" w:rsidTr="00D6049E">
        <w:trPr>
          <w:jc w:val="center"/>
        </w:trPr>
        <w:tc>
          <w:tcPr>
            <w:tcW w:w="9808" w:type="dxa"/>
            <w:gridSpan w:val="20"/>
            <w:shd w:val="clear" w:color="auto" w:fill="FFFFFF"/>
          </w:tcPr>
          <w:p w:rsidR="00416F7D" w:rsidRPr="00807B50" w:rsidRDefault="00416F7D" w:rsidP="00D6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7D" w:rsidRPr="00807B50" w:rsidTr="00D6049E">
        <w:trPr>
          <w:jc w:val="center"/>
        </w:trPr>
        <w:tc>
          <w:tcPr>
            <w:tcW w:w="9808" w:type="dxa"/>
            <w:gridSpan w:val="20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  <w:r w:rsidRPr="00792AEF">
              <w:rPr>
                <w:rFonts w:ascii="Times New Roman" w:hAnsi="Times New Roman" w:cs="Times New Roman"/>
              </w:rPr>
              <w:t xml:space="preserve">Длина автопоезда </w:t>
            </w:r>
          </w:p>
        </w:tc>
      </w:tr>
      <w:tr w:rsidR="00416F7D" w:rsidRPr="00807B50" w:rsidTr="00D6049E">
        <w:trPr>
          <w:jc w:val="center"/>
        </w:trPr>
        <w:tc>
          <w:tcPr>
            <w:tcW w:w="9808" w:type="dxa"/>
            <w:gridSpan w:val="20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</w:tr>
      <w:tr w:rsidR="00416F7D" w:rsidRPr="00807B50" w:rsidTr="00D6049E">
        <w:trPr>
          <w:jc w:val="center"/>
        </w:trPr>
        <w:tc>
          <w:tcPr>
            <w:tcW w:w="1724" w:type="dxa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  <w:r w:rsidRPr="00792AEF">
              <w:rPr>
                <w:rFonts w:ascii="Times New Roman" w:hAnsi="Times New Roman" w:cs="Times New Roman"/>
              </w:rPr>
              <w:t>Тип АТС</w:t>
            </w:r>
          </w:p>
        </w:tc>
        <w:tc>
          <w:tcPr>
            <w:tcW w:w="8084" w:type="dxa"/>
            <w:gridSpan w:val="19"/>
          </w:tcPr>
          <w:p w:rsidR="00416F7D" w:rsidRPr="00792AEF" w:rsidRDefault="00967EBB" w:rsidP="00D6049E">
            <w:pPr>
              <w:rPr>
                <w:rFonts w:ascii="Times New Roman" w:hAnsi="Times New Roman" w:cs="Times New Roman"/>
              </w:rPr>
            </w:pPr>
            <w:r w:rsidRPr="00792AE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089525" cy="957580"/>
                  <wp:effectExtent l="19050" t="0" r="0" b="0"/>
                  <wp:docPr id="2" name="Рисунок 46" descr="D:\images\готовые-грузовые-машинки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D:\images\готовые-грузовые-машинки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25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F7D" w:rsidRPr="00807B50" w:rsidTr="00D6049E">
        <w:trPr>
          <w:jc w:val="center"/>
        </w:trPr>
        <w:tc>
          <w:tcPr>
            <w:tcW w:w="1724" w:type="dxa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  <w:r w:rsidRPr="00792AEF">
              <w:rPr>
                <w:rFonts w:ascii="Times New Roman" w:hAnsi="Times New Roman" w:cs="Times New Roman"/>
              </w:rPr>
              <w:t>Межосевые расстояния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gridSpan w:val="4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gridSpan w:val="2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3" w:type="dxa"/>
            <w:gridSpan w:val="3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gridSpan w:val="2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68" w:type="dxa"/>
            <w:gridSpan w:val="3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49" w:type="dxa"/>
            <w:gridSpan w:val="2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9" w:type="dxa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16F7D" w:rsidRPr="00807B50" w:rsidTr="00D6049E">
        <w:trPr>
          <w:jc w:val="center"/>
        </w:trPr>
        <w:tc>
          <w:tcPr>
            <w:tcW w:w="1724" w:type="dxa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  <w:r w:rsidRPr="00792AEF">
              <w:rPr>
                <w:rFonts w:ascii="Times New Roman" w:hAnsi="Times New Roman" w:cs="Times New Roman"/>
                <w:b/>
                <w:bCs/>
              </w:rPr>
              <w:t>Номера осей</w:t>
            </w:r>
          </w:p>
        </w:tc>
        <w:tc>
          <w:tcPr>
            <w:tcW w:w="850" w:type="dxa"/>
            <w:gridSpan w:val="3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2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</w:tr>
      <w:tr w:rsidR="00416F7D" w:rsidRPr="00807B50" w:rsidTr="00D6049E">
        <w:trPr>
          <w:jc w:val="center"/>
        </w:trPr>
        <w:tc>
          <w:tcPr>
            <w:tcW w:w="1724" w:type="dxa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  <w:r w:rsidRPr="00792AEF">
              <w:rPr>
                <w:rFonts w:ascii="Times New Roman" w:hAnsi="Times New Roman" w:cs="Times New Roman"/>
                <w:b/>
                <w:bCs/>
              </w:rPr>
              <w:t xml:space="preserve">Осевые нагрузки, </w:t>
            </w:r>
            <w:proofErr w:type="gramStart"/>
            <w:r w:rsidRPr="00792AEF">
              <w:rPr>
                <w:rFonts w:ascii="Times New Roman" w:hAnsi="Times New Roman" w:cs="Times New Roman"/>
                <w:b/>
                <w:bCs/>
              </w:rPr>
              <w:t>т</w:t>
            </w:r>
            <w:proofErr w:type="gramEnd"/>
          </w:p>
        </w:tc>
        <w:tc>
          <w:tcPr>
            <w:tcW w:w="850" w:type="dxa"/>
            <w:gridSpan w:val="3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</w:tr>
      <w:tr w:rsidR="00416F7D" w:rsidRPr="00807B50" w:rsidTr="00D6049E">
        <w:trPr>
          <w:jc w:val="center"/>
        </w:trPr>
        <w:tc>
          <w:tcPr>
            <w:tcW w:w="9808" w:type="dxa"/>
            <w:gridSpan w:val="20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  <w:r w:rsidRPr="00792AEF">
              <w:rPr>
                <w:rFonts w:ascii="Times New Roman" w:hAnsi="Times New Roman" w:cs="Times New Roman"/>
              </w:rPr>
              <w:t xml:space="preserve">Габариты автопоезда </w:t>
            </w:r>
          </w:p>
        </w:tc>
      </w:tr>
      <w:tr w:rsidR="00416F7D" w:rsidRPr="00807B50" w:rsidTr="00D6049E">
        <w:trPr>
          <w:jc w:val="center"/>
        </w:trPr>
        <w:tc>
          <w:tcPr>
            <w:tcW w:w="1849" w:type="dxa"/>
            <w:gridSpan w:val="2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  <w:r w:rsidRPr="00792AEF">
              <w:rPr>
                <w:rFonts w:ascii="Times New Roman" w:hAnsi="Times New Roman" w:cs="Times New Roman"/>
                <w:b/>
                <w:bCs/>
              </w:rPr>
              <w:t>Длина (м)</w:t>
            </w:r>
          </w:p>
        </w:tc>
        <w:tc>
          <w:tcPr>
            <w:tcW w:w="2406" w:type="dxa"/>
            <w:gridSpan w:val="4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  <w:r w:rsidRPr="00792AEF">
              <w:rPr>
                <w:rFonts w:ascii="Times New Roman" w:hAnsi="Times New Roman" w:cs="Times New Roman"/>
                <w:b/>
                <w:bCs/>
              </w:rPr>
              <w:t>Ширина (м)</w:t>
            </w:r>
          </w:p>
        </w:tc>
        <w:tc>
          <w:tcPr>
            <w:tcW w:w="1560" w:type="dxa"/>
            <w:gridSpan w:val="5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  <w:r w:rsidRPr="00792AEF">
              <w:rPr>
                <w:rFonts w:ascii="Times New Roman" w:hAnsi="Times New Roman" w:cs="Times New Roman"/>
                <w:b/>
                <w:bCs/>
              </w:rPr>
              <w:t>Высота (м)</w:t>
            </w:r>
          </w:p>
        </w:tc>
        <w:tc>
          <w:tcPr>
            <w:tcW w:w="3993" w:type="dxa"/>
            <w:gridSpan w:val="9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  <w:r w:rsidRPr="00792AEF">
              <w:rPr>
                <w:rFonts w:ascii="Times New Roman" w:hAnsi="Times New Roman" w:cs="Times New Roman"/>
                <w:b/>
                <w:bCs/>
              </w:rPr>
              <w:t>Радиус поворота с грузом (м)</w:t>
            </w:r>
          </w:p>
        </w:tc>
      </w:tr>
      <w:tr w:rsidR="00416F7D" w:rsidRPr="00807B50" w:rsidTr="00D6049E">
        <w:trPr>
          <w:jc w:val="center"/>
        </w:trPr>
        <w:tc>
          <w:tcPr>
            <w:tcW w:w="1849" w:type="dxa"/>
            <w:gridSpan w:val="2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6" w:type="dxa"/>
            <w:gridSpan w:val="4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gridSpan w:val="5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3" w:type="dxa"/>
            <w:gridSpan w:val="9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16F7D" w:rsidRPr="00C3545F" w:rsidRDefault="00416F7D" w:rsidP="00416F7D">
      <w:pPr>
        <w:rPr>
          <w:rFonts w:ascii="Times New Roman" w:hAnsi="Times New Roman" w:cs="Times New Roman"/>
        </w:rPr>
      </w:pPr>
      <w:r w:rsidRPr="00C3545F">
        <w:rPr>
          <w:rFonts w:ascii="Times New Roman" w:hAnsi="Times New Roman" w:cs="Times New Roman"/>
        </w:rPr>
        <w:t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средств.</w:t>
      </w:r>
    </w:p>
    <w:p w:rsidR="00792AEF" w:rsidRDefault="00C33B9D" w:rsidP="00C33B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792AEF" w:rsidRDefault="00792AEF" w:rsidP="00C33B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AEF" w:rsidRDefault="00792AEF" w:rsidP="00C33B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AEF" w:rsidRDefault="00792AEF" w:rsidP="00C33B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AEF" w:rsidRDefault="00792AEF" w:rsidP="00C33B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B9D" w:rsidRPr="00C33B9D" w:rsidRDefault="00792AEF" w:rsidP="00C33B9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33B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F7D" w:rsidRPr="00C33B9D">
        <w:rPr>
          <w:rFonts w:ascii="Times New Roman" w:hAnsi="Times New Roman" w:cs="Times New Roman"/>
          <w:lang w:eastAsia="ru-RU"/>
        </w:rPr>
        <w:t xml:space="preserve">Приложение </w:t>
      </w:r>
      <w:r w:rsidR="006125DA" w:rsidRPr="00C33B9D">
        <w:rPr>
          <w:rFonts w:ascii="Times New Roman" w:hAnsi="Times New Roman" w:cs="Times New Roman"/>
          <w:lang w:eastAsia="ru-RU"/>
        </w:rPr>
        <w:t xml:space="preserve">№ </w:t>
      </w:r>
      <w:r w:rsidR="00416F7D" w:rsidRPr="00C33B9D">
        <w:rPr>
          <w:rFonts w:ascii="Times New Roman" w:hAnsi="Times New Roman" w:cs="Times New Roman"/>
          <w:lang w:eastAsia="ru-RU"/>
        </w:rPr>
        <w:t>2</w:t>
      </w:r>
    </w:p>
    <w:p w:rsidR="00C33B9D" w:rsidRPr="00856906" w:rsidRDefault="00C33B9D" w:rsidP="00C33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iCs/>
          <w:lang w:eastAsia="ru-RU"/>
        </w:rPr>
      </w:pPr>
      <w:proofErr w:type="gramStart"/>
      <w:r w:rsidRPr="00DB4DE2">
        <w:rPr>
          <w:rFonts w:ascii="Times New Roman" w:hAnsi="Times New Roman" w:cs="Times New Roman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Cs w:val="28"/>
          <w:lang w:eastAsia="ru-RU"/>
        </w:rPr>
        <w:t>административному регламенту</w:t>
      </w:r>
      <w:r w:rsidRPr="00DB4DE2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856906">
        <w:rPr>
          <w:rFonts w:ascii="Times New Roman" w:hAnsi="Times New Roman" w:cs="Times New Roman"/>
          <w:lang w:eastAsia="zh-CN"/>
        </w:rPr>
        <w:t>предоставления администрацией Минераловодского городского окр</w:t>
      </w:r>
      <w:r w:rsidRPr="00856906">
        <w:rPr>
          <w:rFonts w:ascii="Times New Roman" w:hAnsi="Times New Roman" w:cs="Times New Roman"/>
          <w:lang w:eastAsia="zh-CN"/>
        </w:rPr>
        <w:t>у</w:t>
      </w:r>
      <w:r w:rsidRPr="00856906">
        <w:rPr>
          <w:rFonts w:ascii="Times New Roman" w:hAnsi="Times New Roman" w:cs="Times New Roman"/>
          <w:lang w:eastAsia="zh-CN"/>
        </w:rPr>
        <w:t>га</w:t>
      </w:r>
      <w:r w:rsidRPr="00856906">
        <w:rPr>
          <w:rFonts w:ascii="Times New Roman" w:hAnsi="Times New Roman"/>
        </w:rPr>
        <w:t xml:space="preserve"> Ставропольского края</w:t>
      </w:r>
      <w:r w:rsidRPr="00856906">
        <w:rPr>
          <w:rFonts w:ascii="Times New Roman" w:hAnsi="Times New Roman" w:cs="Times New Roman"/>
          <w:lang w:eastAsia="zh-CN"/>
        </w:rPr>
        <w:t xml:space="preserve"> муниципальной услуги</w:t>
      </w:r>
      <w:r w:rsidRPr="00856906">
        <w:rPr>
          <w:rFonts w:ascii="Times New Roman" w:hAnsi="Times New Roman" w:cs="Times New Roman"/>
          <w:iCs/>
          <w:lang w:eastAsia="zh-CN"/>
        </w:rPr>
        <w:t xml:space="preserve"> «Выдача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польского края, и не проходят по автомобильным д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рогам федерального, регионального или межмуниц</w:t>
      </w:r>
      <w:r w:rsidRPr="00856906">
        <w:rPr>
          <w:rFonts w:ascii="Times New Roman" w:hAnsi="Times New Roman" w:cs="Times New Roman"/>
          <w:iCs/>
          <w:lang w:eastAsia="zh-CN"/>
        </w:rPr>
        <w:t>и</w:t>
      </w:r>
      <w:r w:rsidRPr="00856906">
        <w:rPr>
          <w:rFonts w:ascii="Times New Roman" w:hAnsi="Times New Roman" w:cs="Times New Roman"/>
          <w:iCs/>
          <w:lang w:eastAsia="zh-CN"/>
        </w:rPr>
        <w:t>пального значения, участкам таких автомобильных дорог»</w:t>
      </w:r>
      <w:proofErr w:type="gramEnd"/>
    </w:p>
    <w:p w:rsidR="00416F7D" w:rsidRPr="008A4ABD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AB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(кому, наименование юридического лица или Ф.И.О. индивидуального</w:t>
      </w:r>
      <w:r w:rsidR="00024608">
        <w:rPr>
          <w:rFonts w:ascii="Times New Roman" w:hAnsi="Times New Roman" w:cs="Times New Roman"/>
          <w:lang w:eastAsia="ru-RU"/>
        </w:rPr>
        <w:t xml:space="preserve"> </w:t>
      </w:r>
      <w:r w:rsidRPr="00A470A1">
        <w:rPr>
          <w:rFonts w:ascii="Times New Roman" w:hAnsi="Times New Roman" w:cs="Times New Roman"/>
          <w:lang w:eastAsia="ru-RU"/>
        </w:rPr>
        <w:t>предпринимателя, физическ</w:t>
      </w:r>
      <w:r w:rsidRPr="00A470A1">
        <w:rPr>
          <w:rFonts w:ascii="Times New Roman" w:hAnsi="Times New Roman" w:cs="Times New Roman"/>
          <w:lang w:eastAsia="ru-RU"/>
        </w:rPr>
        <w:t>о</w:t>
      </w:r>
      <w:r w:rsidRPr="00A470A1">
        <w:rPr>
          <w:rFonts w:ascii="Times New Roman" w:hAnsi="Times New Roman" w:cs="Times New Roman"/>
          <w:lang w:eastAsia="ru-RU"/>
        </w:rPr>
        <w:t>го лица)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A470A1">
        <w:rPr>
          <w:rFonts w:ascii="Times New Roman" w:hAnsi="Times New Roman" w:cs="Times New Roman"/>
          <w:b/>
          <w:lang w:eastAsia="ru-RU"/>
        </w:rPr>
        <w:t>ИЗВЕЩЕНИЕ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О размере вреда, причиняемого транспортными средствами, осуществляющими перевозки тяжел</w:t>
      </w:r>
      <w:r w:rsidRPr="00A470A1">
        <w:rPr>
          <w:rFonts w:ascii="Times New Roman" w:hAnsi="Times New Roman" w:cs="Times New Roman"/>
          <w:lang w:eastAsia="ru-RU"/>
        </w:rPr>
        <w:t>о</w:t>
      </w:r>
      <w:r w:rsidRPr="00A470A1">
        <w:rPr>
          <w:rFonts w:ascii="Times New Roman" w:hAnsi="Times New Roman" w:cs="Times New Roman"/>
          <w:lang w:eastAsia="ru-RU"/>
        </w:rPr>
        <w:t>весных грузов  по автомобильным дорогам местного значения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 xml:space="preserve">Сообщаю, что в соответствии с Вашим заявлением от "__" ________ ____ </w:t>
      </w:r>
      <w:proofErr w:type="gramStart"/>
      <w:r w:rsidRPr="00A470A1">
        <w:rPr>
          <w:rFonts w:ascii="Times New Roman" w:hAnsi="Times New Roman" w:cs="Times New Roman"/>
          <w:lang w:eastAsia="ru-RU"/>
        </w:rPr>
        <w:t>г</w:t>
      </w:r>
      <w:proofErr w:type="gramEnd"/>
      <w:r w:rsidRPr="00A470A1">
        <w:rPr>
          <w:rFonts w:ascii="Times New Roman" w:hAnsi="Times New Roman" w:cs="Times New Roman"/>
          <w:lang w:eastAsia="ru-RU"/>
        </w:rPr>
        <w:t>.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определен    размер    вреда,    причиняемого   транспортными   средствами,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A470A1">
        <w:rPr>
          <w:rFonts w:ascii="Times New Roman" w:hAnsi="Times New Roman" w:cs="Times New Roman"/>
          <w:lang w:eastAsia="ru-RU"/>
        </w:rPr>
        <w:t>осуществляющими</w:t>
      </w:r>
      <w:proofErr w:type="gramEnd"/>
      <w:r w:rsidRPr="00A470A1">
        <w:rPr>
          <w:rFonts w:ascii="Times New Roman" w:hAnsi="Times New Roman" w:cs="Times New Roman"/>
          <w:lang w:eastAsia="ru-RU"/>
        </w:rPr>
        <w:t xml:space="preserve">  перевозки  тяжеловесных  грузов  по  автомобильным дорогам местного  знач</w:t>
      </w:r>
      <w:r w:rsidRPr="00A470A1">
        <w:rPr>
          <w:rFonts w:ascii="Times New Roman" w:hAnsi="Times New Roman" w:cs="Times New Roman"/>
          <w:lang w:eastAsia="ru-RU"/>
        </w:rPr>
        <w:t>е</w:t>
      </w:r>
      <w:r w:rsidRPr="00A470A1">
        <w:rPr>
          <w:rFonts w:ascii="Times New Roman" w:hAnsi="Times New Roman" w:cs="Times New Roman"/>
          <w:lang w:eastAsia="ru-RU"/>
        </w:rPr>
        <w:t>ния  Минераловодского городского округа по маршруту согласно заявлению: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Размер  вреда  составляет  _________________ тыс. рублей ___ коп</w:t>
      </w:r>
      <w:proofErr w:type="gramStart"/>
      <w:r w:rsidRPr="00A470A1">
        <w:rPr>
          <w:rFonts w:ascii="Times New Roman" w:hAnsi="Times New Roman" w:cs="Times New Roman"/>
          <w:lang w:eastAsia="ru-RU"/>
        </w:rPr>
        <w:t>.</w:t>
      </w:r>
      <w:proofErr w:type="gramEnd"/>
      <w:r w:rsidRPr="00A470A1">
        <w:rPr>
          <w:rFonts w:ascii="Times New Roman" w:hAnsi="Times New Roman" w:cs="Times New Roman"/>
          <w:lang w:eastAsia="ru-RU"/>
        </w:rPr>
        <w:t xml:space="preserve"> _____________________________________________________________ </w:t>
      </w:r>
      <w:proofErr w:type="gramStart"/>
      <w:r w:rsidRPr="00A470A1">
        <w:rPr>
          <w:rFonts w:ascii="Times New Roman" w:hAnsi="Times New Roman" w:cs="Times New Roman"/>
          <w:lang w:eastAsia="ru-RU"/>
        </w:rPr>
        <w:t>к</w:t>
      </w:r>
      <w:proofErr w:type="gramEnd"/>
      <w:r w:rsidRPr="00A470A1">
        <w:rPr>
          <w:rFonts w:ascii="Times New Roman" w:hAnsi="Times New Roman" w:cs="Times New Roman"/>
          <w:lang w:eastAsia="ru-RU"/>
        </w:rPr>
        <w:t>оп.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 xml:space="preserve">                                                                      (прописью)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Реквизиты для оплаты _____________________________________________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Должностное лицо___________________________________________________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(подпись, инициалы, фамилия)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--------------------------------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lang w:eastAsia="ru-RU"/>
        </w:rPr>
      </w:pPr>
      <w:proofErr w:type="gramStart"/>
      <w:r w:rsidRPr="00A470A1">
        <w:rPr>
          <w:rFonts w:ascii="Times New Roman" w:hAnsi="Times New Roman" w:cs="Times New Roman"/>
          <w:lang w:eastAsia="ru-RU"/>
        </w:rPr>
        <w:t xml:space="preserve">Расчет   размера   вреда   произведен   в   соответствии  с  </w:t>
      </w:r>
      <w:hyperlink r:id="rId32" w:history="1">
        <w:r w:rsidRPr="00A470A1">
          <w:rPr>
            <w:rFonts w:ascii="Times New Roman" w:hAnsi="Times New Roman" w:cs="Times New Roman"/>
            <w:lang w:eastAsia="ru-RU"/>
          </w:rPr>
          <w:t>Правилами</w:t>
        </w:r>
      </w:hyperlink>
      <w:r w:rsidRPr="00A470A1">
        <w:rPr>
          <w:rFonts w:ascii="Times New Roman" w:hAnsi="Times New Roman" w:cs="Times New Roman"/>
          <w:lang w:eastAsia="ru-RU"/>
        </w:rPr>
        <w:t xml:space="preserve"> возмещения  вреда,  причиняемого  транспортными средствами, осуществляющими перевозки  тяжеловесных  грузов, утвержденными Постановлением Правительства Российской  Федерации  от  16  ноября  2009 года № 934 "О возмещении вреда, причиняемого    транспортными    средствами,    осуществляющими   пер</w:t>
      </w:r>
      <w:r w:rsidRPr="00A470A1">
        <w:rPr>
          <w:rFonts w:ascii="Times New Roman" w:hAnsi="Times New Roman" w:cs="Times New Roman"/>
          <w:lang w:eastAsia="ru-RU"/>
        </w:rPr>
        <w:t>е</w:t>
      </w:r>
      <w:r w:rsidRPr="00A470A1">
        <w:rPr>
          <w:rFonts w:ascii="Times New Roman" w:hAnsi="Times New Roman" w:cs="Times New Roman"/>
          <w:lang w:eastAsia="ru-RU"/>
        </w:rPr>
        <w:t>возки тяжеловесных грузов по автомобильным дорогам Российской Федерации" с учетом показат</w:t>
      </w:r>
      <w:r w:rsidRPr="00A470A1">
        <w:rPr>
          <w:rFonts w:ascii="Times New Roman" w:hAnsi="Times New Roman" w:cs="Times New Roman"/>
          <w:lang w:eastAsia="ru-RU"/>
        </w:rPr>
        <w:t>е</w:t>
      </w:r>
      <w:r w:rsidRPr="00A470A1">
        <w:rPr>
          <w:rFonts w:ascii="Times New Roman" w:hAnsi="Times New Roman" w:cs="Times New Roman"/>
          <w:lang w:eastAsia="ru-RU"/>
        </w:rPr>
        <w:t xml:space="preserve">лей   размера  вреда,  утвержденных  муниципальным  правовым  актом администрации </w:t>
      </w:r>
      <w:r w:rsidRPr="00A470A1">
        <w:rPr>
          <w:rFonts w:ascii="Times New Roman" w:hAnsi="Times New Roman" w:cs="Times New Roman"/>
        </w:rPr>
        <w:t>Минерал</w:t>
      </w:r>
      <w:r w:rsidRPr="00A470A1">
        <w:rPr>
          <w:rFonts w:ascii="Times New Roman" w:hAnsi="Times New Roman" w:cs="Times New Roman"/>
        </w:rPr>
        <w:t>о</w:t>
      </w:r>
      <w:r w:rsidRPr="00A470A1">
        <w:rPr>
          <w:rFonts w:ascii="Times New Roman" w:hAnsi="Times New Roman" w:cs="Times New Roman"/>
        </w:rPr>
        <w:t>водского городского округа</w:t>
      </w:r>
      <w:r w:rsidRPr="00A470A1">
        <w:rPr>
          <w:rFonts w:ascii="Times New Roman" w:hAnsi="Times New Roman" w:cs="Times New Roman"/>
          <w:color w:val="0000FF"/>
          <w:lang w:eastAsia="ru-RU"/>
        </w:rPr>
        <w:t>.</w:t>
      </w:r>
      <w:proofErr w:type="gramEnd"/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В  течение  2  рабочих  дней  после  получения  данного  извещения  Вам необходимо  оплатить ук</w:t>
      </w:r>
      <w:r w:rsidRPr="00A470A1">
        <w:rPr>
          <w:rFonts w:ascii="Times New Roman" w:hAnsi="Times New Roman" w:cs="Times New Roman"/>
          <w:lang w:eastAsia="ru-RU"/>
        </w:rPr>
        <w:t>а</w:t>
      </w:r>
      <w:r w:rsidRPr="00A470A1">
        <w:rPr>
          <w:rFonts w:ascii="Times New Roman" w:hAnsi="Times New Roman" w:cs="Times New Roman"/>
          <w:lang w:eastAsia="ru-RU"/>
        </w:rPr>
        <w:t>занную в извещении сумму. Предоставление документа, подтверждающего оплату вреда перевозки тяжеловесных грузов по автомобильным дорогам   местного   значения,  в Управление муниципал</w:t>
      </w:r>
      <w:r w:rsidRPr="00A470A1">
        <w:rPr>
          <w:rFonts w:ascii="Times New Roman" w:hAnsi="Times New Roman" w:cs="Times New Roman"/>
          <w:lang w:eastAsia="ru-RU"/>
        </w:rPr>
        <w:t>ь</w:t>
      </w:r>
      <w:r w:rsidRPr="00A470A1">
        <w:rPr>
          <w:rFonts w:ascii="Times New Roman" w:hAnsi="Times New Roman" w:cs="Times New Roman"/>
          <w:lang w:eastAsia="ru-RU"/>
        </w:rPr>
        <w:t xml:space="preserve">ного хозяйства администрации </w:t>
      </w:r>
      <w:r w:rsidRPr="00A470A1">
        <w:rPr>
          <w:rFonts w:ascii="Times New Roman" w:hAnsi="Times New Roman" w:cs="Times New Roman"/>
        </w:rPr>
        <w:t xml:space="preserve">Минераловодского городского округа </w:t>
      </w:r>
      <w:r w:rsidRPr="00A470A1">
        <w:rPr>
          <w:rFonts w:ascii="Times New Roman" w:hAnsi="Times New Roman" w:cs="Times New Roman"/>
          <w:lang w:eastAsia="ru-RU"/>
        </w:rPr>
        <w:t>является Вашим правом. В сл</w:t>
      </w:r>
      <w:r w:rsidRPr="00A470A1">
        <w:rPr>
          <w:rFonts w:ascii="Times New Roman" w:hAnsi="Times New Roman" w:cs="Times New Roman"/>
          <w:lang w:eastAsia="ru-RU"/>
        </w:rPr>
        <w:t>у</w:t>
      </w:r>
      <w:r w:rsidRPr="00A470A1">
        <w:rPr>
          <w:rFonts w:ascii="Times New Roman" w:hAnsi="Times New Roman" w:cs="Times New Roman"/>
          <w:lang w:eastAsia="ru-RU"/>
        </w:rPr>
        <w:t>чае</w:t>
      </w:r>
      <w:proofErr w:type="gramStart"/>
      <w:r w:rsidRPr="00A470A1">
        <w:rPr>
          <w:rFonts w:ascii="Times New Roman" w:hAnsi="Times New Roman" w:cs="Times New Roman"/>
          <w:lang w:eastAsia="ru-RU"/>
        </w:rPr>
        <w:t>,</w:t>
      </w:r>
      <w:proofErr w:type="gramEnd"/>
      <w:r w:rsidRPr="00A470A1">
        <w:rPr>
          <w:rFonts w:ascii="Times New Roman" w:hAnsi="Times New Roman" w:cs="Times New Roman"/>
          <w:lang w:eastAsia="ru-RU"/>
        </w:rPr>
        <w:t xml:space="preserve"> если в течение двух дней после получения уведомления  указанный документ не поступит  в  управление, должностное лицо в рамках межведомственного информационного    взаимодействия   направляет   запрос   о   подтверждении поступления возмещения вреда в бюджет </w:t>
      </w:r>
      <w:r w:rsidRPr="00A470A1">
        <w:rPr>
          <w:rFonts w:ascii="Times New Roman" w:hAnsi="Times New Roman" w:cs="Times New Roman"/>
        </w:rPr>
        <w:t>Минераловодского городского округа</w:t>
      </w:r>
      <w:r w:rsidRPr="00A470A1">
        <w:rPr>
          <w:rFonts w:ascii="Times New Roman" w:hAnsi="Times New Roman" w:cs="Times New Roman"/>
          <w:lang w:eastAsia="ru-RU"/>
        </w:rPr>
        <w:t>.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В  случае</w:t>
      </w:r>
      <w:proofErr w:type="gramStart"/>
      <w:r w:rsidRPr="00A470A1">
        <w:rPr>
          <w:rFonts w:ascii="Times New Roman" w:hAnsi="Times New Roman" w:cs="Times New Roman"/>
          <w:lang w:eastAsia="ru-RU"/>
        </w:rPr>
        <w:t>,</w:t>
      </w:r>
      <w:proofErr w:type="gramEnd"/>
      <w:r w:rsidRPr="00A470A1">
        <w:rPr>
          <w:rFonts w:ascii="Times New Roman" w:hAnsi="Times New Roman" w:cs="Times New Roman"/>
          <w:lang w:eastAsia="ru-RU"/>
        </w:rPr>
        <w:t xml:space="preserve">  если в адрес управления поступит информация об отсутствии денежных   средств   на  оплату  вреда  перевозки  тяжеловесных  грузов  по автомобильным  дорогам  местного  значения, заявителю в выдаче специального разрешения  будет  отказано,  в связи с чем в адрес Заявителя д</w:t>
      </w:r>
      <w:r w:rsidRPr="00A470A1">
        <w:rPr>
          <w:rFonts w:ascii="Times New Roman" w:hAnsi="Times New Roman" w:cs="Times New Roman"/>
          <w:lang w:eastAsia="ru-RU"/>
        </w:rPr>
        <w:t>о</w:t>
      </w:r>
      <w:r w:rsidRPr="00A470A1">
        <w:rPr>
          <w:rFonts w:ascii="Times New Roman" w:hAnsi="Times New Roman" w:cs="Times New Roman"/>
          <w:lang w:eastAsia="ru-RU"/>
        </w:rPr>
        <w:t>полнительно будет направлено соответствующее уведомление.</w:t>
      </w:r>
    </w:p>
    <w:p w:rsidR="006125DA" w:rsidRDefault="006125DA" w:rsidP="00612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Cs w:val="28"/>
          <w:lang w:eastAsia="ru-RU"/>
        </w:rPr>
      </w:pPr>
    </w:p>
    <w:p w:rsidR="00756696" w:rsidRDefault="00756696" w:rsidP="00612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Cs w:val="28"/>
          <w:lang w:eastAsia="ru-RU"/>
        </w:rPr>
      </w:pPr>
    </w:p>
    <w:p w:rsidR="00756696" w:rsidRDefault="00756696" w:rsidP="00612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Cs w:val="28"/>
          <w:lang w:eastAsia="ru-RU"/>
        </w:rPr>
      </w:pPr>
    </w:p>
    <w:p w:rsidR="00756696" w:rsidRDefault="00756696" w:rsidP="00612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Cs w:val="28"/>
          <w:lang w:eastAsia="ru-RU"/>
        </w:rPr>
      </w:pPr>
    </w:p>
    <w:p w:rsidR="00756696" w:rsidRDefault="00756696" w:rsidP="00612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Cs w:val="28"/>
          <w:lang w:eastAsia="ru-RU"/>
        </w:rPr>
      </w:pPr>
    </w:p>
    <w:p w:rsidR="006125DA" w:rsidRPr="00DB4DE2" w:rsidRDefault="006125DA" w:rsidP="00612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Cs w:val="28"/>
          <w:lang w:eastAsia="ru-RU"/>
        </w:rPr>
      </w:pPr>
      <w:r w:rsidRPr="00DB4DE2">
        <w:rPr>
          <w:rFonts w:ascii="Times New Roman" w:hAnsi="Times New Roman" w:cs="Times New Roman"/>
          <w:szCs w:val="28"/>
          <w:lang w:eastAsia="ru-RU"/>
        </w:rPr>
        <w:t>Приложение № 2</w:t>
      </w:r>
      <w:r w:rsidR="00C33B9D">
        <w:rPr>
          <w:rFonts w:ascii="Times New Roman" w:hAnsi="Times New Roman" w:cs="Times New Roman"/>
          <w:szCs w:val="28"/>
          <w:lang w:eastAsia="ru-RU"/>
        </w:rPr>
        <w:t>.1</w:t>
      </w:r>
    </w:p>
    <w:p w:rsidR="006125DA" w:rsidRPr="00856906" w:rsidRDefault="006125DA" w:rsidP="00612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iCs/>
          <w:lang w:eastAsia="ru-RU"/>
        </w:rPr>
      </w:pPr>
      <w:proofErr w:type="gramStart"/>
      <w:r w:rsidRPr="00DB4DE2">
        <w:rPr>
          <w:rFonts w:ascii="Times New Roman" w:hAnsi="Times New Roman" w:cs="Times New Roman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Cs w:val="28"/>
          <w:lang w:eastAsia="ru-RU"/>
        </w:rPr>
        <w:t>административному регламенту</w:t>
      </w:r>
      <w:r w:rsidRPr="00DB4DE2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856906">
        <w:rPr>
          <w:rFonts w:ascii="Times New Roman" w:hAnsi="Times New Roman" w:cs="Times New Roman"/>
          <w:lang w:eastAsia="zh-CN"/>
        </w:rPr>
        <w:t>предоставления администрацией Минераловодского городского окр</w:t>
      </w:r>
      <w:r w:rsidRPr="00856906">
        <w:rPr>
          <w:rFonts w:ascii="Times New Roman" w:hAnsi="Times New Roman" w:cs="Times New Roman"/>
          <w:lang w:eastAsia="zh-CN"/>
        </w:rPr>
        <w:t>у</w:t>
      </w:r>
      <w:r w:rsidRPr="00856906">
        <w:rPr>
          <w:rFonts w:ascii="Times New Roman" w:hAnsi="Times New Roman" w:cs="Times New Roman"/>
          <w:lang w:eastAsia="zh-CN"/>
        </w:rPr>
        <w:t>га</w:t>
      </w:r>
      <w:r w:rsidRPr="00856906">
        <w:rPr>
          <w:rFonts w:ascii="Times New Roman" w:hAnsi="Times New Roman"/>
        </w:rPr>
        <w:t xml:space="preserve"> Ставропольского края</w:t>
      </w:r>
      <w:r w:rsidRPr="00856906">
        <w:rPr>
          <w:rFonts w:ascii="Times New Roman" w:hAnsi="Times New Roman" w:cs="Times New Roman"/>
          <w:lang w:eastAsia="zh-CN"/>
        </w:rPr>
        <w:t xml:space="preserve"> муниципальной услуги</w:t>
      </w:r>
      <w:r w:rsidRPr="00856906">
        <w:rPr>
          <w:rFonts w:ascii="Times New Roman" w:hAnsi="Times New Roman" w:cs="Times New Roman"/>
          <w:iCs/>
          <w:lang w:eastAsia="zh-CN"/>
        </w:rPr>
        <w:t xml:space="preserve"> «Выдача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польского края, и не проходят по автомобильным д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рогам федерального, регионального или межмуниц</w:t>
      </w:r>
      <w:r w:rsidRPr="00856906">
        <w:rPr>
          <w:rFonts w:ascii="Times New Roman" w:hAnsi="Times New Roman" w:cs="Times New Roman"/>
          <w:iCs/>
          <w:lang w:eastAsia="zh-CN"/>
        </w:rPr>
        <w:t>и</w:t>
      </w:r>
      <w:r w:rsidRPr="00856906">
        <w:rPr>
          <w:rFonts w:ascii="Times New Roman" w:hAnsi="Times New Roman" w:cs="Times New Roman"/>
          <w:iCs/>
          <w:lang w:eastAsia="zh-CN"/>
        </w:rPr>
        <w:t>пального значения, участкам таких автомобильных дорог»</w:t>
      </w:r>
      <w:proofErr w:type="gramEnd"/>
    </w:p>
    <w:p w:rsidR="006125DA" w:rsidRPr="00DB4DE2" w:rsidRDefault="006125DA" w:rsidP="00612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Cs w:val="28"/>
          <w:lang w:eastAsia="ru-RU"/>
        </w:rPr>
      </w:pPr>
    </w:p>
    <w:p w:rsidR="006125DA" w:rsidRPr="00DB4DE2" w:rsidRDefault="006125DA" w:rsidP="00612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5DA" w:rsidRPr="00DB4DE2" w:rsidRDefault="006125DA" w:rsidP="006125DA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DB4DE2">
        <w:rPr>
          <w:rFonts w:ascii="Times New Roman" w:hAnsi="Times New Roman" w:cs="Times New Roman"/>
          <w:sz w:val="28"/>
          <w:szCs w:val="28"/>
        </w:rPr>
        <w:t>ФОРМА</w:t>
      </w:r>
    </w:p>
    <w:p w:rsidR="006125DA" w:rsidRPr="00DB4DE2" w:rsidRDefault="006125DA" w:rsidP="006125DA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  <w:r w:rsidRPr="00DB4DE2">
        <w:rPr>
          <w:rFonts w:ascii="Times New Roman" w:hAnsi="Times New Roman" w:cs="Times New Roman"/>
          <w:szCs w:val="20"/>
          <w:lang w:eastAsia="ru-RU"/>
        </w:rPr>
        <w:t>СПЕЦИАЛЬНОЕ РАЗРЕШЕНИЕ №</w:t>
      </w:r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  <w:r w:rsidRPr="00DB4DE2">
        <w:rPr>
          <w:rFonts w:ascii="Times New Roman" w:hAnsi="Times New Roman" w:cs="Times New Roman"/>
          <w:szCs w:val="20"/>
          <w:lang w:eastAsia="ru-RU"/>
        </w:rPr>
        <w:t xml:space="preserve">на движение по автомобильным дорогам </w:t>
      </w:r>
      <w:proofErr w:type="gramStart"/>
      <w:r w:rsidRPr="00DB4DE2">
        <w:rPr>
          <w:rFonts w:ascii="Times New Roman" w:hAnsi="Times New Roman" w:cs="Times New Roman"/>
          <w:szCs w:val="20"/>
          <w:lang w:eastAsia="ru-RU"/>
        </w:rPr>
        <w:t>тяжеловесного</w:t>
      </w:r>
      <w:proofErr w:type="gramEnd"/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  <w:r w:rsidRPr="00DB4DE2">
        <w:rPr>
          <w:rFonts w:ascii="Times New Roman" w:hAnsi="Times New Roman" w:cs="Times New Roman"/>
          <w:szCs w:val="20"/>
          <w:lang w:eastAsia="ru-RU"/>
        </w:rPr>
        <w:t>и (или) крупногабаритного транспортного средства</w:t>
      </w:r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  <w:lang w:eastAsia="ru-RU"/>
        </w:rPr>
      </w:pPr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Cs w:val="20"/>
          <w:lang w:eastAsia="ru-RU"/>
        </w:rPr>
      </w:pPr>
      <w:r w:rsidRPr="00DB4DE2">
        <w:rPr>
          <w:rFonts w:ascii="Times New Roman" w:hAnsi="Times New Roman" w:cs="Times New Roman"/>
          <w:szCs w:val="20"/>
          <w:lang w:eastAsia="ru-RU"/>
        </w:rPr>
        <w:t>(лицевая сторона)</w:t>
      </w:r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1360"/>
        <w:gridCol w:w="623"/>
        <w:gridCol w:w="1417"/>
        <w:gridCol w:w="343"/>
        <w:gridCol w:w="280"/>
        <w:gridCol w:w="283"/>
        <w:gridCol w:w="1778"/>
      </w:tblGrid>
      <w:tr w:rsidR="006125DA" w:rsidRPr="00DB4DE2" w:rsidTr="00AF52DF">
        <w:tc>
          <w:tcPr>
            <w:tcW w:w="4761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Вид перевозки (межрегиональная, местная)</w:t>
            </w:r>
          </w:p>
        </w:tc>
        <w:tc>
          <w:tcPr>
            <w:tcW w:w="2040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Год</w:t>
            </w:r>
          </w:p>
        </w:tc>
        <w:tc>
          <w:tcPr>
            <w:tcW w:w="1778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3401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Разрешено выполнить</w:t>
            </w:r>
          </w:p>
        </w:tc>
        <w:tc>
          <w:tcPr>
            <w:tcW w:w="3400" w:type="dxa"/>
            <w:gridSpan w:val="3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 xml:space="preserve">Поездок в период </w:t>
            </w:r>
            <w:proofErr w:type="gramStart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906" w:type="dxa"/>
            <w:gridSpan w:val="3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по</w:t>
            </w: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По маршруту</w:t>
            </w: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Транспортное средство (автопоезд) (марка и модель транспортного средства (тягача, прицепа (п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о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луприцепа),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Характеристика груза (наименование, габариты, масса)</w:t>
            </w: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Параметры транспортного средства (автопоезда)</w:t>
            </w:r>
          </w:p>
        </w:tc>
      </w:tr>
      <w:tr w:rsidR="006125DA" w:rsidRPr="00DB4DE2" w:rsidTr="00AF52DF">
        <w:tc>
          <w:tcPr>
            <w:tcW w:w="3401" w:type="dxa"/>
            <w:vMerge w:val="restart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360" w:type="dxa"/>
            <w:vMerge w:val="restart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Масса тягача (т)</w:t>
            </w:r>
          </w:p>
        </w:tc>
        <w:tc>
          <w:tcPr>
            <w:tcW w:w="2684" w:type="dxa"/>
            <w:gridSpan w:val="4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Масса прицепа (полупр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и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цепа) (т)</w:t>
            </w:r>
          </w:p>
        </w:tc>
      </w:tr>
      <w:tr w:rsidR="006125DA" w:rsidRPr="00DB4DE2" w:rsidTr="00AF52DF">
        <w:tc>
          <w:tcPr>
            <w:tcW w:w="3401" w:type="dxa"/>
            <w:vMerge/>
          </w:tcPr>
          <w:p w:rsidR="006125DA" w:rsidRPr="00DB4DE2" w:rsidRDefault="006125DA" w:rsidP="00AF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6125DA" w:rsidRPr="00DB4DE2" w:rsidRDefault="006125DA" w:rsidP="00AF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84" w:type="dxa"/>
            <w:gridSpan w:val="4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3401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Расстояния между осями</w:t>
            </w:r>
          </w:p>
        </w:tc>
        <w:tc>
          <w:tcPr>
            <w:tcW w:w="1360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84" w:type="dxa"/>
            <w:gridSpan w:val="4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3401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Нагрузки на оси (т)</w:t>
            </w:r>
          </w:p>
        </w:tc>
        <w:tc>
          <w:tcPr>
            <w:tcW w:w="1360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84" w:type="dxa"/>
            <w:gridSpan w:val="4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3401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Габариты транспортного средства (автопоезда)</w:t>
            </w:r>
          </w:p>
        </w:tc>
        <w:tc>
          <w:tcPr>
            <w:tcW w:w="1983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Длина (м)</w:t>
            </w:r>
          </w:p>
        </w:tc>
        <w:tc>
          <w:tcPr>
            <w:tcW w:w="2040" w:type="dxa"/>
            <w:gridSpan w:val="3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Ширина (м)</w:t>
            </w:r>
          </w:p>
        </w:tc>
        <w:tc>
          <w:tcPr>
            <w:tcW w:w="2061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Высота (м)</w:t>
            </w:r>
          </w:p>
        </w:tc>
      </w:tr>
      <w:tr w:rsidR="006125DA" w:rsidRPr="00DB4DE2" w:rsidTr="00AF52DF">
        <w:tc>
          <w:tcPr>
            <w:tcW w:w="3401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0" w:type="dxa"/>
            <w:gridSpan w:val="3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1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7144" w:type="dxa"/>
            <w:gridSpan w:val="5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Разрешение выдано (наименование уполномоченного органа)</w:t>
            </w:r>
          </w:p>
        </w:tc>
        <w:tc>
          <w:tcPr>
            <w:tcW w:w="2341" w:type="dxa"/>
            <w:gridSpan w:val="3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3401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0" w:type="dxa"/>
            <w:gridSpan w:val="3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84" w:type="dxa"/>
            <w:gridSpan w:val="4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3401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(должность)</w:t>
            </w:r>
          </w:p>
        </w:tc>
        <w:tc>
          <w:tcPr>
            <w:tcW w:w="3400" w:type="dxa"/>
            <w:gridSpan w:val="3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2684" w:type="dxa"/>
            <w:gridSpan w:val="4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(Ф.И.О.)</w:t>
            </w: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"__" ___________ 20__ г.</w:t>
            </w:r>
          </w:p>
        </w:tc>
      </w:tr>
    </w:tbl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  <w:lang w:eastAsia="ru-RU"/>
        </w:rPr>
      </w:pPr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Cs w:val="20"/>
          <w:lang w:eastAsia="ru-RU"/>
        </w:rPr>
      </w:pPr>
      <w:r w:rsidRPr="00DB4DE2">
        <w:rPr>
          <w:rFonts w:ascii="Times New Roman" w:hAnsi="Times New Roman" w:cs="Times New Roman"/>
          <w:szCs w:val="20"/>
          <w:lang w:eastAsia="ru-RU"/>
        </w:rPr>
        <w:t>(оборотная сторона)</w:t>
      </w:r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94"/>
        <w:gridCol w:w="696"/>
        <w:gridCol w:w="1646"/>
        <w:gridCol w:w="3788"/>
      </w:tblGrid>
      <w:tr w:rsidR="006125DA" w:rsidRPr="00DB4DE2" w:rsidTr="00AF52DF">
        <w:tc>
          <w:tcPr>
            <w:tcW w:w="2494" w:type="dxa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Вид сопровождения</w:t>
            </w:r>
          </w:p>
        </w:tc>
        <w:tc>
          <w:tcPr>
            <w:tcW w:w="6924" w:type="dxa"/>
            <w:gridSpan w:val="4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18" w:type="dxa"/>
            <w:gridSpan w:val="5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bookmarkStart w:id="5" w:name="P332"/>
            <w:bookmarkEnd w:id="5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 xml:space="preserve">Особые условия движения </w:t>
            </w:r>
            <w:hyperlink w:anchor="P358" w:history="1">
              <w:r w:rsidRPr="00DB4DE2">
                <w:rPr>
                  <w:rFonts w:ascii="Times New Roman" w:hAnsi="Times New Roman" w:cs="Times New Roman"/>
                  <w:szCs w:val="20"/>
                  <w:lang w:eastAsia="ru-RU"/>
                </w:rPr>
                <w:t>&lt;1&gt;</w:t>
              </w:r>
            </w:hyperlink>
          </w:p>
        </w:tc>
      </w:tr>
      <w:tr w:rsidR="006125DA" w:rsidRPr="00DB4DE2" w:rsidTr="00AF52DF">
        <w:tc>
          <w:tcPr>
            <w:tcW w:w="9418" w:type="dxa"/>
            <w:gridSpan w:val="5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18" w:type="dxa"/>
            <w:gridSpan w:val="5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bookmarkStart w:id="6" w:name="P334"/>
            <w:bookmarkEnd w:id="6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Владельцы автомобильных дорог, сооружений, инженерных коммуникаций, подразделение Го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с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автоинспекции и другие организации, согласовавшие перевозку (указывается наименование с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о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</w:p>
        </w:tc>
      </w:tr>
      <w:tr w:rsidR="006125DA" w:rsidRPr="00DB4DE2" w:rsidTr="00AF52DF">
        <w:tc>
          <w:tcPr>
            <w:tcW w:w="9418" w:type="dxa"/>
            <w:gridSpan w:val="5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А. С нормативными требованиями настоящего специального разрешения, а также в области д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о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 xml:space="preserve">рожного движения </w:t>
            </w:r>
            <w:proofErr w:type="gramStart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ознакомлен</w:t>
            </w:r>
            <w:proofErr w:type="gramEnd"/>
          </w:p>
        </w:tc>
      </w:tr>
      <w:tr w:rsidR="006125DA" w:rsidRPr="00DB4DE2" w:rsidTr="00AF52DF">
        <w:tc>
          <w:tcPr>
            <w:tcW w:w="3288" w:type="dxa"/>
            <w:gridSpan w:val="2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Водител</w:t>
            </w:r>
            <w:proofErr w:type="gramStart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ь(</w:t>
            </w:r>
            <w:proofErr w:type="gramEnd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и) транспортного сре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д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ства</w:t>
            </w:r>
          </w:p>
        </w:tc>
        <w:tc>
          <w:tcPr>
            <w:tcW w:w="6130" w:type="dxa"/>
            <w:gridSpan w:val="3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3288" w:type="dxa"/>
            <w:gridSpan w:val="2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30" w:type="dxa"/>
            <w:gridSpan w:val="3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(Фамилия, имя, отчество (при наличии), подпись)</w:t>
            </w:r>
          </w:p>
        </w:tc>
      </w:tr>
      <w:tr w:rsidR="006125DA" w:rsidRPr="00DB4DE2" w:rsidTr="00AF52DF">
        <w:tc>
          <w:tcPr>
            <w:tcW w:w="9418" w:type="dxa"/>
            <w:gridSpan w:val="5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6125DA" w:rsidRPr="00DB4DE2" w:rsidTr="00AF52DF">
        <w:tc>
          <w:tcPr>
            <w:tcW w:w="9418" w:type="dxa"/>
            <w:gridSpan w:val="5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3984" w:type="dxa"/>
            <w:gridSpan w:val="3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34" w:type="dxa"/>
            <w:gridSpan w:val="2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3984" w:type="dxa"/>
            <w:gridSpan w:val="3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Подпись владельца транспортного сре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д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ства</w:t>
            </w:r>
          </w:p>
        </w:tc>
        <w:tc>
          <w:tcPr>
            <w:tcW w:w="5434" w:type="dxa"/>
            <w:gridSpan w:val="2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Фамилия, имя, отчество (при наличии)</w:t>
            </w:r>
          </w:p>
        </w:tc>
      </w:tr>
      <w:tr w:rsidR="006125DA" w:rsidRPr="00DB4DE2" w:rsidTr="00AF52DF">
        <w:tc>
          <w:tcPr>
            <w:tcW w:w="5630" w:type="dxa"/>
            <w:gridSpan w:val="4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"__" ___________ 20__ г.</w:t>
            </w:r>
          </w:p>
        </w:tc>
        <w:tc>
          <w:tcPr>
            <w:tcW w:w="3788" w:type="dxa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М.П. (при наличии)</w:t>
            </w:r>
          </w:p>
        </w:tc>
      </w:tr>
      <w:tr w:rsidR="006125DA" w:rsidRPr="00DB4DE2" w:rsidTr="00AF52DF">
        <w:tc>
          <w:tcPr>
            <w:tcW w:w="9418" w:type="dxa"/>
            <w:gridSpan w:val="5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Отметки владельца транспортного средства о поездке (поездках) транспортного средства (указ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ы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вается дата и время начала каждой поездки, заверяется печатью (при наличии) организации и подписью ответственного лица</w:t>
            </w:r>
            <w:proofErr w:type="gramEnd"/>
          </w:p>
        </w:tc>
      </w:tr>
      <w:tr w:rsidR="006125DA" w:rsidRPr="00DB4DE2" w:rsidTr="00AF52DF">
        <w:tc>
          <w:tcPr>
            <w:tcW w:w="9418" w:type="dxa"/>
            <w:gridSpan w:val="5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18" w:type="dxa"/>
            <w:gridSpan w:val="5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18" w:type="dxa"/>
            <w:gridSpan w:val="5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Отметки грузоотправителя об отгрузке груза (указывается дата и время отгрузки, реквизиты гр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у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зоотправителя (наименование, юридический адрес), заверяется печатью (при наличии) организ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а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ции и подписью ответственного лица</w:t>
            </w:r>
            <w:proofErr w:type="gramEnd"/>
          </w:p>
        </w:tc>
      </w:tr>
      <w:tr w:rsidR="006125DA" w:rsidRPr="00DB4DE2" w:rsidTr="00AF52DF">
        <w:tc>
          <w:tcPr>
            <w:tcW w:w="9418" w:type="dxa"/>
            <w:gridSpan w:val="5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18" w:type="dxa"/>
            <w:gridSpan w:val="5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18" w:type="dxa"/>
            <w:gridSpan w:val="5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(без отметок настоящее специальное разрешение недействительно)</w:t>
            </w:r>
          </w:p>
        </w:tc>
      </w:tr>
      <w:tr w:rsidR="006125DA" w:rsidRPr="00DB4DE2" w:rsidTr="00AF52DF">
        <w:tc>
          <w:tcPr>
            <w:tcW w:w="9418" w:type="dxa"/>
            <w:gridSpan w:val="5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:rsidR="006125DA" w:rsidRPr="00DB4DE2" w:rsidRDefault="006125DA" w:rsidP="006125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DB4DE2">
        <w:rPr>
          <w:szCs w:val="20"/>
          <w:lang w:eastAsia="ru-RU"/>
        </w:rPr>
        <w:t>&lt;1</w:t>
      </w:r>
      <w:proofErr w:type="gramStart"/>
      <w:r w:rsidRPr="00DB4DE2">
        <w:rPr>
          <w:szCs w:val="20"/>
          <w:lang w:eastAsia="ru-RU"/>
        </w:rPr>
        <w:t xml:space="preserve">&gt; </w:t>
      </w:r>
      <w:r w:rsidRPr="00DB4DE2">
        <w:rPr>
          <w:rFonts w:ascii="Times New Roman" w:hAnsi="Times New Roman" w:cs="Times New Roman"/>
          <w:lang w:eastAsia="ru-RU"/>
        </w:rPr>
        <w:t>О</w:t>
      </w:r>
      <w:proofErr w:type="gramEnd"/>
      <w:r w:rsidRPr="00DB4DE2">
        <w:rPr>
          <w:rFonts w:ascii="Times New Roman" w:hAnsi="Times New Roman" w:cs="Times New Roman"/>
          <w:lang w:eastAsia="ru-RU"/>
        </w:rPr>
        <w:t>пределяются уполномоченным органом, владельцами автомобильных дорог, Госавтои</w:t>
      </w:r>
      <w:r w:rsidRPr="00DB4DE2">
        <w:rPr>
          <w:rFonts w:ascii="Times New Roman" w:hAnsi="Times New Roman" w:cs="Times New Roman"/>
          <w:lang w:eastAsia="ru-RU"/>
        </w:rPr>
        <w:t>н</w:t>
      </w:r>
      <w:r w:rsidRPr="00DB4DE2">
        <w:rPr>
          <w:rFonts w:ascii="Times New Roman" w:hAnsi="Times New Roman" w:cs="Times New Roman"/>
          <w:lang w:eastAsia="ru-RU"/>
        </w:rPr>
        <w:t>спекцией.</w:t>
      </w:r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  <w:lang w:eastAsia="ru-RU"/>
        </w:rPr>
      </w:pPr>
    </w:p>
    <w:p w:rsidR="006125DA" w:rsidRPr="00DB4DE2" w:rsidRDefault="006125DA" w:rsidP="006125DA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416F7D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416F7D" w:rsidP="00CE4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lang w:eastAsia="ru-RU"/>
        </w:rPr>
      </w:pPr>
      <w:r w:rsidRPr="00CE4AD4">
        <w:rPr>
          <w:rFonts w:ascii="Times New Roman" w:hAnsi="Times New Roman" w:cs="Times New Roman"/>
          <w:lang w:eastAsia="ru-RU"/>
        </w:rPr>
        <w:lastRenderedPageBreak/>
        <w:t>Приложение</w:t>
      </w:r>
      <w:r w:rsidR="00CE4AD4">
        <w:rPr>
          <w:rFonts w:ascii="Times New Roman" w:hAnsi="Times New Roman" w:cs="Times New Roman"/>
          <w:lang w:eastAsia="ru-RU"/>
        </w:rPr>
        <w:t xml:space="preserve"> №</w:t>
      </w:r>
      <w:r w:rsidRPr="00CE4AD4">
        <w:rPr>
          <w:rFonts w:ascii="Times New Roman" w:hAnsi="Times New Roman" w:cs="Times New Roman"/>
          <w:lang w:eastAsia="ru-RU"/>
        </w:rPr>
        <w:t xml:space="preserve">  3</w:t>
      </w:r>
    </w:p>
    <w:p w:rsidR="00CE4AD4" w:rsidRPr="00856906" w:rsidRDefault="00CE4AD4" w:rsidP="00CE4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iCs/>
          <w:lang w:eastAsia="ru-RU"/>
        </w:rPr>
      </w:pPr>
      <w:proofErr w:type="gramStart"/>
      <w:r w:rsidRPr="00DB4DE2">
        <w:rPr>
          <w:rFonts w:ascii="Times New Roman" w:hAnsi="Times New Roman" w:cs="Times New Roman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Cs w:val="28"/>
          <w:lang w:eastAsia="ru-RU"/>
        </w:rPr>
        <w:t>административному регламенту</w:t>
      </w:r>
      <w:r w:rsidRPr="00DB4DE2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856906">
        <w:rPr>
          <w:rFonts w:ascii="Times New Roman" w:hAnsi="Times New Roman" w:cs="Times New Roman"/>
          <w:lang w:eastAsia="zh-CN"/>
        </w:rPr>
        <w:t>предоставления администрацией Минераловодского городского окр</w:t>
      </w:r>
      <w:r w:rsidRPr="00856906">
        <w:rPr>
          <w:rFonts w:ascii="Times New Roman" w:hAnsi="Times New Roman" w:cs="Times New Roman"/>
          <w:lang w:eastAsia="zh-CN"/>
        </w:rPr>
        <w:t>у</w:t>
      </w:r>
      <w:r w:rsidRPr="00856906">
        <w:rPr>
          <w:rFonts w:ascii="Times New Roman" w:hAnsi="Times New Roman" w:cs="Times New Roman"/>
          <w:lang w:eastAsia="zh-CN"/>
        </w:rPr>
        <w:t>га</w:t>
      </w:r>
      <w:r w:rsidRPr="00856906">
        <w:rPr>
          <w:rFonts w:ascii="Times New Roman" w:hAnsi="Times New Roman"/>
        </w:rPr>
        <w:t xml:space="preserve"> Ставропольского края</w:t>
      </w:r>
      <w:r w:rsidRPr="00856906">
        <w:rPr>
          <w:rFonts w:ascii="Times New Roman" w:hAnsi="Times New Roman" w:cs="Times New Roman"/>
          <w:lang w:eastAsia="zh-CN"/>
        </w:rPr>
        <w:t xml:space="preserve"> муниципальной услуги</w:t>
      </w:r>
      <w:r w:rsidRPr="00856906">
        <w:rPr>
          <w:rFonts w:ascii="Times New Roman" w:hAnsi="Times New Roman" w:cs="Times New Roman"/>
          <w:iCs/>
          <w:lang w:eastAsia="zh-CN"/>
        </w:rPr>
        <w:t xml:space="preserve"> «Выдача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польского края, и не проходят по автомобильным д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рогам федерального, регионального или межмуниц</w:t>
      </w:r>
      <w:r w:rsidRPr="00856906">
        <w:rPr>
          <w:rFonts w:ascii="Times New Roman" w:hAnsi="Times New Roman" w:cs="Times New Roman"/>
          <w:iCs/>
          <w:lang w:eastAsia="zh-CN"/>
        </w:rPr>
        <w:t>и</w:t>
      </w:r>
      <w:r w:rsidRPr="00856906">
        <w:rPr>
          <w:rFonts w:ascii="Times New Roman" w:hAnsi="Times New Roman" w:cs="Times New Roman"/>
          <w:iCs/>
          <w:lang w:eastAsia="zh-CN"/>
        </w:rPr>
        <w:t>пального значения, участкам таких автомобильных дорог»</w:t>
      </w:r>
      <w:proofErr w:type="gramEnd"/>
    </w:p>
    <w:p w:rsidR="00416F7D" w:rsidRPr="00633F80" w:rsidRDefault="00416F7D" w:rsidP="00416F7D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6F7D" w:rsidRPr="00095662" w:rsidRDefault="00416F7D" w:rsidP="00416F7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95662">
        <w:rPr>
          <w:rFonts w:ascii="Times New Roman" w:hAnsi="Times New Roman" w:cs="Times New Roman"/>
          <w:b/>
          <w:bCs/>
          <w:lang w:eastAsia="ru-RU"/>
        </w:rPr>
        <w:t>Расчет размера платы в счет возмещения вреда, причиняемого транспортными средствами, осуществляющими перевозки тяжеловесных грузов.</w:t>
      </w:r>
    </w:p>
    <w:p w:rsidR="009F7D9C" w:rsidRPr="00095662" w:rsidRDefault="009F7D9C" w:rsidP="00416F7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416F7D" w:rsidRPr="00095662" w:rsidRDefault="00416F7D" w:rsidP="00416F7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5662">
        <w:rPr>
          <w:rFonts w:ascii="Times New Roman" w:hAnsi="Times New Roman" w:cs="Times New Roman"/>
          <w:lang w:eastAsia="ru-RU"/>
        </w:rPr>
        <w:t>1. Размер платы в счет возмещения вреда рассчитывается применительно к каждому участку автом</w:t>
      </w:r>
      <w:r w:rsidRPr="00095662">
        <w:rPr>
          <w:rFonts w:ascii="Times New Roman" w:hAnsi="Times New Roman" w:cs="Times New Roman"/>
          <w:lang w:eastAsia="ru-RU"/>
        </w:rPr>
        <w:t>о</w:t>
      </w:r>
      <w:r w:rsidRPr="00095662">
        <w:rPr>
          <w:rFonts w:ascii="Times New Roman" w:hAnsi="Times New Roman" w:cs="Times New Roman"/>
          <w:lang w:eastAsia="ru-RU"/>
        </w:rPr>
        <w:t>бильной дороги, по которому проходит маршрут транспортного средства, по следующей формуле:</w:t>
      </w:r>
    </w:p>
    <w:p w:rsidR="00416F7D" w:rsidRPr="00095662" w:rsidRDefault="00967EBB" w:rsidP="00416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95662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967355" cy="241300"/>
            <wp:effectExtent l="19050" t="0" r="444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F7D" w:rsidRPr="00095662">
        <w:rPr>
          <w:rFonts w:ascii="Times New Roman" w:hAnsi="Times New Roman"/>
        </w:rPr>
        <w:t>,</w:t>
      </w:r>
    </w:p>
    <w:p w:rsidR="00416F7D" w:rsidRPr="00095662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</w:rPr>
        <w:t>где:</w:t>
      </w:r>
    </w:p>
    <w:p w:rsidR="00416F7D" w:rsidRPr="00095662" w:rsidRDefault="00967EBB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F7D" w:rsidRPr="00095662">
        <w:rPr>
          <w:rFonts w:ascii="Times New Roman" w:hAnsi="Times New Roman"/>
        </w:rPr>
        <w:t>- размер платы в счет возмещения вреда участку автомобильной дороги (рублей);</w:t>
      </w:r>
    </w:p>
    <w:p w:rsidR="00416F7D" w:rsidRPr="00095662" w:rsidRDefault="00967EBB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1300" cy="241300"/>
            <wp:effectExtent l="19050" t="0" r="635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F7D" w:rsidRPr="00095662">
        <w:rPr>
          <w:rFonts w:ascii="Times New Roman" w:hAnsi="Times New Roman"/>
        </w:rPr>
        <w:t>- размер вреда при превышении значения предельно допустимой массы транспортного средства, определенный соответственно для автомобильных дорог федерального значения, автом</w:t>
      </w:r>
      <w:r w:rsidR="00416F7D" w:rsidRPr="00095662">
        <w:rPr>
          <w:rFonts w:ascii="Times New Roman" w:hAnsi="Times New Roman"/>
        </w:rPr>
        <w:t>о</w:t>
      </w:r>
      <w:r w:rsidR="00416F7D" w:rsidRPr="00095662">
        <w:rPr>
          <w:rFonts w:ascii="Times New Roman" w:hAnsi="Times New Roman"/>
        </w:rPr>
        <w:t xml:space="preserve">бильных дорог регионального или межмуниципального значения, автомобильных дорог местного значения, частных автомобильных дорог (рублей на </w:t>
      </w:r>
      <w:smartTag w:uri="urn:schemas-microsoft-com:office:smarttags" w:element="metricconverter">
        <w:smartTagPr>
          <w:attr w:name="ProductID" w:val="100 километров"/>
        </w:smartTagPr>
        <w:r w:rsidR="00416F7D" w:rsidRPr="00095662">
          <w:rPr>
            <w:rFonts w:ascii="Times New Roman" w:hAnsi="Times New Roman"/>
          </w:rPr>
          <w:t>100 километров</w:t>
        </w:r>
      </w:smartTag>
      <w:r w:rsidR="00416F7D" w:rsidRPr="00095662">
        <w:rPr>
          <w:rFonts w:ascii="Times New Roman" w:hAnsi="Times New Roman"/>
        </w:rPr>
        <w:t xml:space="preserve">) </w:t>
      </w:r>
      <w:r w:rsidR="00416F7D" w:rsidRPr="00095662">
        <w:rPr>
          <w:rFonts w:ascii="Times New Roman" w:hAnsi="Times New Roman" w:cs="Times New Roman"/>
          <w:lang w:eastAsia="ru-RU"/>
        </w:rPr>
        <w:t>(в соответствии с приложением 3.1);</w:t>
      </w:r>
    </w:p>
    <w:p w:rsidR="00416F7D" w:rsidRPr="00095662" w:rsidRDefault="00967EBB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1233805" cy="241300"/>
            <wp:effectExtent l="19050" t="0" r="444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416F7D" w:rsidRPr="00095662">
        <w:rPr>
          <w:rFonts w:ascii="Times New Roman" w:hAnsi="Times New Roman"/>
        </w:rPr>
        <w:t>- размер вреда при превышении значений предельно допустимых осевых нагрузок на каждую ось транспортного средства, определенный соответственно для автомобильных дорог федерального значения, автомобильных дорог регионального или межмуниципального знач</w:t>
      </w:r>
      <w:r w:rsidR="00416F7D" w:rsidRPr="00095662">
        <w:rPr>
          <w:rFonts w:ascii="Times New Roman" w:hAnsi="Times New Roman"/>
        </w:rPr>
        <w:t>е</w:t>
      </w:r>
      <w:r w:rsidR="00416F7D" w:rsidRPr="00095662">
        <w:rPr>
          <w:rFonts w:ascii="Times New Roman" w:hAnsi="Times New Roman"/>
        </w:rPr>
        <w:t xml:space="preserve">ния, автомобильных дорог местного значения, частных автомобильных дорог (рублей на </w:t>
      </w:r>
      <w:smartTag w:uri="urn:schemas-microsoft-com:office:smarttags" w:element="metricconverter">
        <w:smartTagPr>
          <w:attr w:name="ProductID" w:val="100 километров"/>
        </w:smartTagPr>
        <w:r w:rsidR="00416F7D" w:rsidRPr="00095662">
          <w:rPr>
            <w:rFonts w:ascii="Times New Roman" w:hAnsi="Times New Roman"/>
          </w:rPr>
          <w:t>100 кил</w:t>
        </w:r>
        <w:r w:rsidR="00416F7D" w:rsidRPr="00095662">
          <w:rPr>
            <w:rFonts w:ascii="Times New Roman" w:hAnsi="Times New Roman"/>
          </w:rPr>
          <w:t>о</w:t>
        </w:r>
        <w:r w:rsidR="00416F7D" w:rsidRPr="00095662">
          <w:rPr>
            <w:rFonts w:ascii="Times New Roman" w:hAnsi="Times New Roman"/>
          </w:rPr>
          <w:t>метров</w:t>
        </w:r>
      </w:smartTag>
      <w:r w:rsidR="00416F7D" w:rsidRPr="00095662">
        <w:rPr>
          <w:rFonts w:ascii="Times New Roman" w:hAnsi="Times New Roman"/>
        </w:rPr>
        <w:t>)</w:t>
      </w:r>
      <w:r w:rsidR="00416F7D" w:rsidRPr="00095662">
        <w:rPr>
          <w:rFonts w:ascii="Times New Roman" w:hAnsi="Times New Roman" w:cs="Times New Roman"/>
          <w:lang w:eastAsia="ru-RU"/>
        </w:rPr>
        <w:t xml:space="preserve"> (в соответствии с приложением 3.2 (3.3 в случае перевозки грузов в </w:t>
      </w:r>
      <w:r w:rsidR="00416F7D" w:rsidRPr="00095662">
        <w:rPr>
          <w:rFonts w:ascii="Times New Roman" w:hAnsi="Times New Roman" w:cs="Times New Roman"/>
        </w:rPr>
        <w:t>период временных огр</w:t>
      </w:r>
      <w:r w:rsidR="00416F7D" w:rsidRPr="00095662">
        <w:rPr>
          <w:rFonts w:ascii="Times New Roman" w:hAnsi="Times New Roman" w:cs="Times New Roman"/>
        </w:rPr>
        <w:t>а</w:t>
      </w:r>
      <w:r w:rsidR="00416F7D" w:rsidRPr="00095662">
        <w:rPr>
          <w:rFonts w:ascii="Times New Roman" w:hAnsi="Times New Roman" w:cs="Times New Roman"/>
        </w:rPr>
        <w:t>ничений, в связи с неблагоприятными природно-климатическими условиями</w:t>
      </w:r>
      <w:r w:rsidR="00416F7D" w:rsidRPr="00095662">
        <w:rPr>
          <w:rFonts w:ascii="Times New Roman" w:hAnsi="Times New Roman" w:cs="Times New Roman"/>
          <w:lang w:eastAsia="ru-RU"/>
        </w:rPr>
        <w:t>));</w:t>
      </w:r>
      <w:proofErr w:type="gramEnd"/>
    </w:p>
    <w:p w:rsidR="00416F7D" w:rsidRPr="00095662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</w:rPr>
        <w:t>i - количество осей транспортного средства, по которым имеется превышение предельно доп</w:t>
      </w:r>
      <w:r w:rsidRPr="00095662">
        <w:rPr>
          <w:rFonts w:ascii="Times New Roman" w:hAnsi="Times New Roman"/>
        </w:rPr>
        <w:t>у</w:t>
      </w:r>
      <w:r w:rsidRPr="00095662">
        <w:rPr>
          <w:rFonts w:ascii="Times New Roman" w:hAnsi="Times New Roman"/>
        </w:rPr>
        <w:t>стимых осевых нагрузок;</w:t>
      </w:r>
    </w:p>
    <w:p w:rsidR="00416F7D" w:rsidRPr="00095662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</w:rPr>
        <w:t>S - протяженность участка автомобильной дороги (сотни километров);</w:t>
      </w:r>
    </w:p>
    <w:p w:rsidR="00416F7D" w:rsidRPr="00095662" w:rsidRDefault="00967EBB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24155" cy="24130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F7D" w:rsidRPr="00095662">
        <w:rPr>
          <w:rFonts w:ascii="Times New Roman" w:hAnsi="Times New Roman"/>
        </w:rPr>
        <w:t>- базовый компенсационный индекс текущего года, рассчитываемый по следующей форм</w:t>
      </w:r>
      <w:r w:rsidR="00416F7D" w:rsidRPr="00095662">
        <w:rPr>
          <w:rFonts w:ascii="Times New Roman" w:hAnsi="Times New Roman"/>
        </w:rPr>
        <w:t>у</w:t>
      </w:r>
      <w:r w:rsidR="00416F7D" w:rsidRPr="00095662">
        <w:rPr>
          <w:rFonts w:ascii="Times New Roman" w:hAnsi="Times New Roman"/>
        </w:rPr>
        <w:t>ле:</w:t>
      </w:r>
    </w:p>
    <w:p w:rsidR="00416F7D" w:rsidRPr="00095662" w:rsidRDefault="00967EBB" w:rsidP="00416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95662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905510" cy="24130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F7D" w:rsidRPr="00095662">
        <w:rPr>
          <w:rFonts w:ascii="Times New Roman" w:hAnsi="Times New Roman"/>
        </w:rPr>
        <w:t>,</w:t>
      </w:r>
    </w:p>
    <w:p w:rsidR="00416F7D" w:rsidRPr="00095662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</w:rPr>
        <w:t>где:</w:t>
      </w:r>
    </w:p>
    <w:p w:rsidR="00416F7D" w:rsidRPr="00095662" w:rsidRDefault="00967EBB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1300" cy="24130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416F7D" w:rsidRPr="00095662">
        <w:rPr>
          <w:rFonts w:ascii="Times New Roman" w:hAnsi="Times New Roman"/>
        </w:rPr>
        <w:t xml:space="preserve">- базовый компенсационный индекс предыдущего года (базовый компенсационный индекс 2008 года принимается равным 1, </w:t>
      </w:r>
      <w:r w:rsidRPr="00095662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27660" cy="24130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F7D" w:rsidRPr="00095662">
        <w:rPr>
          <w:rFonts w:ascii="Times New Roman" w:hAnsi="Times New Roman"/>
        </w:rPr>
        <w:t xml:space="preserve"> = 1)</w:t>
      </w:r>
      <w:r w:rsidR="00416F7D" w:rsidRPr="00095662">
        <w:rPr>
          <w:rFonts w:ascii="Times New Roman" w:hAnsi="Times New Roman" w:cs="Times New Roman"/>
          <w:lang w:eastAsia="ru-RU"/>
        </w:rPr>
        <w:t xml:space="preserve"> (базовый компенсационный индекс 2017 года приним</w:t>
      </w:r>
      <w:r w:rsidR="00416F7D" w:rsidRPr="00095662">
        <w:rPr>
          <w:rFonts w:ascii="Times New Roman" w:hAnsi="Times New Roman" w:cs="Times New Roman"/>
          <w:lang w:eastAsia="ru-RU"/>
        </w:rPr>
        <w:t>а</w:t>
      </w:r>
      <w:r w:rsidR="00416F7D" w:rsidRPr="00095662">
        <w:rPr>
          <w:rFonts w:ascii="Times New Roman" w:hAnsi="Times New Roman" w:cs="Times New Roman"/>
          <w:lang w:eastAsia="ru-RU"/>
        </w:rPr>
        <w:t>ется равным 1,29, с учётом индексов с 2008 по 2017 год)</w:t>
      </w:r>
      <w:r w:rsidR="00416F7D" w:rsidRPr="00095662">
        <w:rPr>
          <w:rFonts w:ascii="Times New Roman" w:hAnsi="Times New Roman"/>
        </w:rPr>
        <w:t>;</w:t>
      </w:r>
      <w:proofErr w:type="gramEnd"/>
    </w:p>
    <w:p w:rsidR="00416F7D" w:rsidRPr="00095662" w:rsidRDefault="00967EBB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095662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189865" cy="24130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F7D" w:rsidRPr="00095662">
        <w:rPr>
          <w:rFonts w:ascii="Times New Roman" w:hAnsi="Times New Roman"/>
        </w:rPr>
        <w:t xml:space="preserve">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="00416F7D" w:rsidRPr="00095662">
        <w:rPr>
          <w:rFonts w:ascii="Times New Roman" w:hAnsi="Times New Roman"/>
        </w:rPr>
        <w:t>ремонта</w:t>
      </w:r>
      <w:proofErr w:type="gramEnd"/>
      <w:r w:rsidR="00416F7D" w:rsidRPr="00095662">
        <w:rPr>
          <w:rFonts w:ascii="Times New Roman" w:hAnsi="Times New Roman"/>
        </w:rPr>
        <w:t xml:space="preserve"> автомобильных дорог на очередной финансовый год, разр</w:t>
      </w:r>
      <w:r w:rsidR="00416F7D" w:rsidRPr="00095662">
        <w:rPr>
          <w:rFonts w:ascii="Times New Roman" w:hAnsi="Times New Roman"/>
        </w:rPr>
        <w:t>а</w:t>
      </w:r>
      <w:r w:rsidR="00416F7D" w:rsidRPr="00095662">
        <w:rPr>
          <w:rFonts w:ascii="Times New Roman" w:hAnsi="Times New Roman"/>
        </w:rPr>
        <w:t>ботанный для прогноза социально-экономического развития и учитываемый при формировании ф</w:t>
      </w:r>
      <w:r w:rsidR="00416F7D" w:rsidRPr="00095662">
        <w:rPr>
          <w:rFonts w:ascii="Times New Roman" w:hAnsi="Times New Roman"/>
        </w:rPr>
        <w:t>е</w:t>
      </w:r>
      <w:r w:rsidR="00416F7D" w:rsidRPr="00095662">
        <w:rPr>
          <w:rFonts w:ascii="Times New Roman" w:hAnsi="Times New Roman"/>
        </w:rPr>
        <w:t xml:space="preserve">дерального бюджета на соответствующий финансовый год и плановый период. </w:t>
      </w:r>
      <w:r w:rsidR="00416F7D" w:rsidRPr="00095662">
        <w:rPr>
          <w:rFonts w:ascii="Times New Roman" w:hAnsi="Times New Roman" w:cs="Times New Roman"/>
          <w:lang w:eastAsia="ru-RU"/>
        </w:rPr>
        <w:t xml:space="preserve">Индекс-дефлятор 2018 года принимается </w:t>
      </w:r>
      <w:proofErr w:type="gramStart"/>
      <w:r w:rsidR="00416F7D" w:rsidRPr="00095662">
        <w:rPr>
          <w:rFonts w:ascii="Times New Roman" w:hAnsi="Times New Roman" w:cs="Times New Roman"/>
          <w:lang w:eastAsia="ru-RU"/>
        </w:rPr>
        <w:t>равным</w:t>
      </w:r>
      <w:proofErr w:type="gramEnd"/>
      <w:r w:rsidR="00416F7D" w:rsidRPr="00095662">
        <w:rPr>
          <w:rFonts w:ascii="Times New Roman" w:hAnsi="Times New Roman" w:cs="Times New Roman"/>
          <w:lang w:eastAsia="ru-RU"/>
        </w:rPr>
        <w:t xml:space="preserve"> 1,05</w:t>
      </w:r>
    </w:p>
    <w:p w:rsidR="00416F7D" w:rsidRPr="00095662" w:rsidRDefault="001B448E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04775" cy="200025"/>
                <wp:effectExtent l="0" t="0" r="0" b="0"/>
                <wp:docPr id="1" name="AutoShape 5" descr="Об утверждении Административного регламента предоставления муниципальной услуги «Выдача специального разрешения на движение... (с изменениями на 9 ноября 2012 года) (с изменениями на 2 августа 2013 года) (с изменениями на 10 декабря 2013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Об утверждении Административного регламента предоставления муниципальной услуги «Выдача специального разрешения на движение... (с изменениями на 9 ноября 2012 года) (с изменениями на 2 августа 2013 года) (с изменениями на 10 декабря 2013 года)" style="width:8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d0tAMAAG0HAAAOAAAAZHJzL2Uyb0RvYy54bWysVd1u2zYUvh+wdyB0tV3Yllz5R0KUIrXj&#10;YUDWFej2ALREWcIkUSOVOOkwoGmAbsAGdNgD7AV247bxmq1NAuwJqDfaR8p2nBbDfn0hkzznfOc7&#10;PD/cuXucZ+SICZnyIrCctm0RVoQ8SotZYH3+2aQ1tIisaBHRjBcssE6YtO7uvv/ezrz0WZcnPIuY&#10;IAAppD8vAyupqtLvdGSYsJzKNi9ZAWHMRU4rbMWsEwk6B3qedbq23e/MuYhKwUMmJU7HjdDaNfhx&#10;zMLq0ziWrCJZYIFbZb7CfKf629ndof5M0DJJwxUN+i9Y5DQt4HQDNaYVJYcifQcqT0PBJY+rdsjz&#10;Do/jNGQmBkTj2G9F8zChJTOx4HJkubkm+f/BhvePHgiSRsidRQqaI0V7hxU3nknPIhGTIa5L/aSe&#10;k/qsfqJeqGX9WP2iztVSXaoLdUHUD9i8wRLb+rR+AvECihdQvVRX6qW6IjhaYvFaLaAIO4gXRF2b&#10;43N1pa0gegEFA1o/I+pNfWYAnwLoGsLX9fcG7ldN4xTbMwBekN9/Vj/W34HAov4GmJBcg6A2ujFZ&#10;MVioV9ph/e2Nk0tN4xyOLxBRE8+y3W6TD+pTgrNXDdu1vg6SgMSCePrvqn6mntePQRap6xIdqObx&#10;4V9aQ1cH+1IHYm4C9nf+gb1ja9JL9RtgNgS2AHRRz0vpI7cPywdCl6UsD3j4hSQFHyW0mLE9WaI1&#10;mqSvj4Tg84TRCNXlaIjOLQy9kUAj0/knPEKZUJSJKfnjWOTaB4qZHJvOOtl0FjuuSIhDx3YHA5RT&#10;CBHa1u72jAfqr41LIauPGM+JXgSWADsDTo8OZKXJUH+ton0VfJJmmWnerLh1AMXmBK5hqmWahOnF&#10;rzzb2x/uD92W2+3vt1x7PG7tTUZuqz9xBr3xnfFoNHa+1n4d10/SKGKFdrOeC4779/puNaGajt5M&#10;BsmzNNJwmpIUs+koE+SIYi5NzG91IVtqnds0zCUglrdCcrqufa/rtSb94aDlTtxeyxvYw5btePe8&#10;vu167nhyO6SDtGD/PSQyDyyvhzyacP40NuQav3djo36eVpj8WZoH1nCjRH1dgftFZFJb0TRr1ltX&#10;oenfXAXSvU60qVddok31T3l0gnIVHOWEyY83CouEi0cWmWPeB5b88pAKZpHs4wIl7zmuqx8Is3F7&#10;gy42Ylsy3ZbQIgRUYFUWaZajqnlUDkuRzhJ4cszFFFxP0zg1JaxbqGG1ai7MdBPJ6v3Rj8b23mjd&#10;vJK7fwAAAP//AwBQSwMEFAAGAAgAAAAhAA1rj7DbAAAAAwEAAA8AAABkcnMvZG93bnJldi54bWxM&#10;j0FrwkAQhe+F/odlCl6KbrQoJc1GilAqpSDG6nnMTpPQ7GzMrkn677v2opeBx3u8902yHEwtOmpd&#10;ZVnBdBKBIM6trrhQ8LV7Gz+DcB5ZY22ZFPySg2V6f5dgrG3PW+oyX4hQwi5GBaX3TSyly0sy6Ca2&#10;IQ7et20N+iDbQuoW+1BuajmLooU0WHFYKLGhVUn5T3Y2Cvp80x12n+9y83hYWz6tT6ts/6HU6GF4&#10;fQHhafDXMFzwAzqkgeloz6ydqBWER/z/vXiLOYijgqfpHGSayFv29A8AAP//AwBQSwECLQAUAAYA&#10;CAAAACEAtoM4kv4AAADhAQAAEwAAAAAAAAAAAAAAAAAAAAAAW0NvbnRlbnRfVHlwZXNdLnhtbFBL&#10;AQItABQABgAIAAAAIQA4/SH/1gAAAJQBAAALAAAAAAAAAAAAAAAAAC8BAABfcmVscy8ucmVsc1BL&#10;AQItABQABgAIAAAAIQDqNAd0tAMAAG0HAAAOAAAAAAAAAAAAAAAAAC4CAABkcnMvZTJvRG9jLnht&#10;bFBLAQItABQABgAIAAAAIQANa4+w2wAAAAMBAAAPAAAAAAAAAAAAAAAAAA4GAABkcnMvZG93bnJl&#10;di54bWxQSwUGAAAAAAQABADzAAAAFgcAAAAA&#10;" filled="f" stroked="f">
                <o:lock v:ext="edit" aspectratio="t"/>
                <w10:anchorlock/>
              </v:rect>
            </w:pict>
          </mc:Fallback>
        </mc:AlternateContent>
      </w:r>
      <w:r w:rsidR="00416F7D" w:rsidRPr="00095662">
        <w:rPr>
          <w:rFonts w:ascii="Times New Roman" w:hAnsi="Times New Roman" w:cs="Times New Roman"/>
          <w:noProof/>
          <w:lang w:eastAsia="ru-RU"/>
        </w:rPr>
        <w:t>Б</w:t>
      </w:r>
      <w:proofErr w:type="spellStart"/>
      <w:r w:rsidR="00416F7D" w:rsidRPr="00095662">
        <w:rPr>
          <w:rFonts w:ascii="Times New Roman" w:hAnsi="Times New Roman" w:cs="Times New Roman"/>
          <w:lang w:eastAsia="ru-RU"/>
        </w:rPr>
        <w:t>азовый</w:t>
      </w:r>
      <w:proofErr w:type="spellEnd"/>
      <w:r w:rsidR="00416F7D" w:rsidRPr="00095662">
        <w:rPr>
          <w:rFonts w:ascii="Times New Roman" w:hAnsi="Times New Roman" w:cs="Times New Roman"/>
          <w:lang w:eastAsia="ru-RU"/>
        </w:rPr>
        <w:t xml:space="preserve"> компенсационный индекс 2018 года, рассчитанный по формуле принимается </w:t>
      </w:r>
      <w:proofErr w:type="gramStart"/>
      <w:r w:rsidR="00416F7D" w:rsidRPr="00095662">
        <w:rPr>
          <w:rFonts w:ascii="Times New Roman" w:hAnsi="Times New Roman" w:cs="Times New Roman"/>
          <w:lang w:eastAsia="ru-RU"/>
        </w:rPr>
        <w:t>равным</w:t>
      </w:r>
      <w:proofErr w:type="gramEnd"/>
      <w:r w:rsidR="00416F7D" w:rsidRPr="00095662">
        <w:rPr>
          <w:rFonts w:ascii="Times New Roman" w:hAnsi="Times New Roman" w:cs="Times New Roman"/>
          <w:lang w:eastAsia="ru-RU"/>
        </w:rPr>
        <w:t xml:space="preserve"> 1,35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F7D" w:rsidRPr="00095662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</w:rPr>
        <w:t>7. Общий размер платы в счет возмещения вреда определяется как сумма платежей в счет во</w:t>
      </w:r>
      <w:r w:rsidRPr="00095662">
        <w:rPr>
          <w:rFonts w:ascii="Times New Roman" w:hAnsi="Times New Roman"/>
        </w:rPr>
        <w:t>з</w:t>
      </w:r>
      <w:r w:rsidRPr="00095662">
        <w:rPr>
          <w:rFonts w:ascii="Times New Roman" w:hAnsi="Times New Roman"/>
        </w:rPr>
        <w:t xml:space="preserve">мещения вреда, рассчитанных применительно к каждому участку автомобильных дорог, по которому </w:t>
      </w:r>
      <w:r w:rsidRPr="00095662">
        <w:rPr>
          <w:rFonts w:ascii="Times New Roman" w:hAnsi="Times New Roman"/>
        </w:rPr>
        <w:lastRenderedPageBreak/>
        <w:t>проходит маршрут транспортного средства.</w:t>
      </w:r>
    </w:p>
    <w:p w:rsidR="00416F7D" w:rsidRPr="00095662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</w:rPr>
        <w:t xml:space="preserve">8. Средства, полученные в качестве платежей в счет возмещения вреда, подлежат зачислению в доход  бюджета </w:t>
      </w:r>
      <w:r w:rsidRPr="00095662">
        <w:rPr>
          <w:rFonts w:ascii="Times New Roman" w:hAnsi="Times New Roman" w:cs="Times New Roman"/>
        </w:rPr>
        <w:t>Минераловодского городского округа</w:t>
      </w:r>
      <w:r w:rsidRPr="00095662">
        <w:rPr>
          <w:rFonts w:ascii="Times New Roman" w:hAnsi="Times New Roman"/>
        </w:rPr>
        <w:t>, собственника частных автомобильных дорог, если иное не установлено законодательством Российской Федерации.</w:t>
      </w:r>
    </w:p>
    <w:p w:rsidR="00416F7D" w:rsidRPr="00095662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</w:rPr>
        <w:t>9. Решение о возврате излишне уплаченных (взысканных) платежей в счет возмещения вреда, перечисленных в доход федерального бюджета, бюджета субъекта Российской Федерации, местных бюджетов, принимается в 7-дневный срок со дня получения заявления плательщика.</w:t>
      </w:r>
    </w:p>
    <w:p w:rsidR="00416F7D" w:rsidRPr="00095662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</w:rPr>
        <w:t>Возврат указанных средств осуществляется в порядке, устанавливаемом Министерством ф</w:t>
      </w:r>
      <w:r w:rsidRPr="00095662">
        <w:rPr>
          <w:rFonts w:ascii="Times New Roman" w:hAnsi="Times New Roman"/>
        </w:rPr>
        <w:t>и</w:t>
      </w:r>
      <w:r w:rsidRPr="00095662">
        <w:rPr>
          <w:rFonts w:ascii="Times New Roman" w:hAnsi="Times New Roman"/>
        </w:rPr>
        <w:t>нансов Российской Федерации.</w:t>
      </w:r>
    </w:p>
    <w:p w:rsidR="00416F7D" w:rsidRPr="00095662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</w:rPr>
        <w:t>Решение о возврате указанных средств собственниками частных автомобильных дорог прин</w:t>
      </w:r>
      <w:r w:rsidRPr="00095662">
        <w:rPr>
          <w:rFonts w:ascii="Times New Roman" w:hAnsi="Times New Roman"/>
        </w:rPr>
        <w:t>и</w:t>
      </w:r>
      <w:r w:rsidRPr="00095662">
        <w:rPr>
          <w:rFonts w:ascii="Times New Roman" w:hAnsi="Times New Roman"/>
        </w:rPr>
        <w:t>мается в 7-дневный срок со дня получения заявления плательщика.</w:t>
      </w:r>
    </w:p>
    <w:p w:rsidR="00416F7D" w:rsidRDefault="00416F7D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7D" w:rsidRDefault="00416F7D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7D" w:rsidRDefault="00416F7D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7D" w:rsidRDefault="00416F7D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7D" w:rsidRDefault="00416F7D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7D" w:rsidRDefault="00416F7D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7D" w:rsidRDefault="00416F7D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7D" w:rsidRDefault="00416F7D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D9C" w:rsidRDefault="009F7D9C" w:rsidP="009F7D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7D" w:rsidRPr="009F7D9C" w:rsidRDefault="009F7D9C" w:rsidP="009F7D9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416F7D" w:rsidRPr="009F7D9C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 xml:space="preserve">№ </w:t>
      </w:r>
      <w:r w:rsidR="00416F7D" w:rsidRPr="009F7D9C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>.</w:t>
      </w:r>
      <w:r w:rsidR="00416F7D" w:rsidRPr="009F7D9C">
        <w:rPr>
          <w:rFonts w:ascii="Times New Roman" w:hAnsi="Times New Roman" w:cs="Times New Roman"/>
          <w:lang w:eastAsia="ru-RU"/>
        </w:rPr>
        <w:t xml:space="preserve">1 </w:t>
      </w:r>
    </w:p>
    <w:p w:rsidR="009F7D9C" w:rsidRPr="00856906" w:rsidRDefault="009F7D9C" w:rsidP="009F7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iCs/>
          <w:lang w:eastAsia="ru-RU"/>
        </w:rPr>
      </w:pPr>
      <w:proofErr w:type="gramStart"/>
      <w:r w:rsidRPr="00DB4DE2">
        <w:rPr>
          <w:rFonts w:ascii="Times New Roman" w:hAnsi="Times New Roman" w:cs="Times New Roman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Cs w:val="28"/>
          <w:lang w:eastAsia="ru-RU"/>
        </w:rPr>
        <w:t>административному регламенту</w:t>
      </w:r>
      <w:r w:rsidRPr="00DB4DE2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856906">
        <w:rPr>
          <w:rFonts w:ascii="Times New Roman" w:hAnsi="Times New Roman" w:cs="Times New Roman"/>
          <w:lang w:eastAsia="zh-CN"/>
        </w:rPr>
        <w:t>предоставления администрацией Минераловодского городского окр</w:t>
      </w:r>
      <w:r w:rsidRPr="00856906">
        <w:rPr>
          <w:rFonts w:ascii="Times New Roman" w:hAnsi="Times New Roman" w:cs="Times New Roman"/>
          <w:lang w:eastAsia="zh-CN"/>
        </w:rPr>
        <w:t>у</w:t>
      </w:r>
      <w:r w:rsidRPr="00856906">
        <w:rPr>
          <w:rFonts w:ascii="Times New Roman" w:hAnsi="Times New Roman" w:cs="Times New Roman"/>
          <w:lang w:eastAsia="zh-CN"/>
        </w:rPr>
        <w:t>га</w:t>
      </w:r>
      <w:r w:rsidRPr="00856906">
        <w:rPr>
          <w:rFonts w:ascii="Times New Roman" w:hAnsi="Times New Roman"/>
        </w:rPr>
        <w:t xml:space="preserve"> Ставропольского края</w:t>
      </w:r>
      <w:r w:rsidRPr="00856906">
        <w:rPr>
          <w:rFonts w:ascii="Times New Roman" w:hAnsi="Times New Roman" w:cs="Times New Roman"/>
          <w:lang w:eastAsia="zh-CN"/>
        </w:rPr>
        <w:t xml:space="preserve"> муниципальной услуги</w:t>
      </w:r>
      <w:r w:rsidRPr="00856906">
        <w:rPr>
          <w:rFonts w:ascii="Times New Roman" w:hAnsi="Times New Roman" w:cs="Times New Roman"/>
          <w:iCs/>
          <w:lang w:eastAsia="zh-CN"/>
        </w:rPr>
        <w:t xml:space="preserve"> «Выдача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польского края, и не проходят по автомобильным д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рогам федерального, регионального или межмуниц</w:t>
      </w:r>
      <w:r w:rsidRPr="00856906">
        <w:rPr>
          <w:rFonts w:ascii="Times New Roman" w:hAnsi="Times New Roman" w:cs="Times New Roman"/>
          <w:iCs/>
          <w:lang w:eastAsia="zh-CN"/>
        </w:rPr>
        <w:t>и</w:t>
      </w:r>
      <w:r w:rsidRPr="00856906">
        <w:rPr>
          <w:rFonts w:ascii="Times New Roman" w:hAnsi="Times New Roman" w:cs="Times New Roman"/>
          <w:iCs/>
          <w:lang w:eastAsia="zh-CN"/>
        </w:rPr>
        <w:t>пального значения, участкам таких автомобильных дорог»</w:t>
      </w:r>
      <w:proofErr w:type="gramEnd"/>
    </w:p>
    <w:p w:rsidR="00416F7D" w:rsidRPr="00AE7EFB" w:rsidRDefault="00416F7D" w:rsidP="00416F7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6F7D" w:rsidRPr="005369DC" w:rsidRDefault="00416F7D" w:rsidP="00416F7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369DC">
        <w:rPr>
          <w:rFonts w:ascii="Times New Roman" w:hAnsi="Times New Roman" w:cs="Times New Roman"/>
        </w:rPr>
        <w:t>Размер платы за вред, причиняемый транспортными средствами, осуществляющими пер</w:t>
      </w:r>
      <w:r w:rsidRPr="005369DC">
        <w:rPr>
          <w:rFonts w:ascii="Times New Roman" w:hAnsi="Times New Roman" w:cs="Times New Roman"/>
        </w:rPr>
        <w:t>е</w:t>
      </w:r>
      <w:r w:rsidRPr="005369DC">
        <w:rPr>
          <w:rFonts w:ascii="Times New Roman" w:hAnsi="Times New Roman" w:cs="Times New Roman"/>
        </w:rPr>
        <w:t>возку тяжеловесных грузов, при движении таких транспортных средств по автомобильным дорогам общего пользования местного значения, находящимся в собственности Минераловодского городск</w:t>
      </w:r>
      <w:r w:rsidRPr="005369DC">
        <w:rPr>
          <w:rFonts w:ascii="Times New Roman" w:hAnsi="Times New Roman" w:cs="Times New Roman"/>
        </w:rPr>
        <w:t>о</w:t>
      </w:r>
      <w:r w:rsidRPr="005369DC">
        <w:rPr>
          <w:rFonts w:ascii="Times New Roman" w:hAnsi="Times New Roman" w:cs="Times New Roman"/>
        </w:rPr>
        <w:t>го округа Ставропольского края, при превышении значения  предельно допустимой массы тран</w:t>
      </w:r>
      <w:r w:rsidRPr="005369DC">
        <w:rPr>
          <w:rFonts w:ascii="Times New Roman" w:hAnsi="Times New Roman" w:cs="Times New Roman"/>
        </w:rPr>
        <w:t>с</w:t>
      </w:r>
      <w:r w:rsidRPr="005369DC">
        <w:rPr>
          <w:rFonts w:ascii="Times New Roman" w:hAnsi="Times New Roman" w:cs="Times New Roman"/>
        </w:rPr>
        <w:t>портных средств:</w:t>
      </w:r>
    </w:p>
    <w:tbl>
      <w:tblPr>
        <w:tblW w:w="9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79"/>
        <w:gridCol w:w="1417"/>
        <w:gridCol w:w="2976"/>
        <w:gridCol w:w="2230"/>
      </w:tblGrid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Вид транспортных средств</w:t>
            </w: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мая масса транспор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976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Превышение допустимой массы  % (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Размер компенс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ции, за наносимый вред автодорогам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04C72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пути по </w:t>
            </w:r>
            <w:r w:rsidRPr="00596AC3">
              <w:rPr>
                <w:rFonts w:ascii="Times New Roman" w:hAnsi="Times New Roman" w:cs="Times New Roman"/>
                <w:sz w:val="24"/>
                <w:szCs w:val="24"/>
              </w:rPr>
              <w:t>Минераловодско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96A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96AC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Двухосные одиночные машины </w:t>
            </w: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976" w:type="dxa"/>
          </w:tcPr>
          <w:p w:rsidR="00416F7D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До 10%</w:t>
            </w:r>
          </w:p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  (до 19,8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27,1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10 до 20% (до 21,6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30,99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20 до 30% (до 23,4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34,87 руб.</w:t>
            </w:r>
          </w:p>
        </w:tc>
      </w:tr>
      <w:tr w:rsidR="00416F7D" w:rsidRPr="00604C72" w:rsidTr="00D6049E">
        <w:trPr>
          <w:trHeight w:val="371"/>
        </w:trPr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30 до 40% (до 25,2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38,77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40 до 50% (до 27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42,65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50 до 60% (до 28,8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46,54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60% (свыше 28,8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По отдельному расчёту</w:t>
            </w:r>
          </w:p>
        </w:tc>
      </w:tr>
      <w:tr w:rsidR="00416F7D" w:rsidRPr="00604C72" w:rsidTr="00D6049E">
        <w:trPr>
          <w:trHeight w:val="345"/>
        </w:trPr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Трёхосные одиночные машины</w:t>
            </w: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До 10%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(до 27,5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27,1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10 до 20% (до 30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30,99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20 до 30% (до 32,5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34,87 руб.</w:t>
            </w:r>
          </w:p>
        </w:tc>
      </w:tr>
      <w:tr w:rsidR="00416F7D" w:rsidRPr="00604C72" w:rsidTr="00D6049E">
        <w:trPr>
          <w:trHeight w:val="547"/>
        </w:trPr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30 до 40% (до 35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38,77 руб.</w:t>
            </w:r>
          </w:p>
        </w:tc>
      </w:tr>
      <w:tr w:rsidR="00416F7D" w:rsidRPr="00604C72" w:rsidTr="00D6049E">
        <w:trPr>
          <w:trHeight w:val="341"/>
        </w:trPr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40 до 50% (до 37,5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42,65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50 до 60% (до 40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46,54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60% (свыше 40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По отдельному расчёту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Четырёхосные од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ночные машины</w:t>
            </w: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До 10% </w:t>
            </w:r>
          </w:p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(до 35,2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27,1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10 до 20% (до 38,4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30,99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20 до 30% (до 41,6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34,87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30 до 40% (до 44,8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38,77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40 до 50% (до 48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42,65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50 до 60% (до 51,2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46,54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60% (свыше 51,2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По отдельному расчёту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Пятиосные</w:t>
            </w:r>
            <w:proofErr w:type="spellEnd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одиночные 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</w:t>
            </w: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До 10% </w:t>
            </w:r>
          </w:p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(до 38,5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27,1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10 до 20% (до 42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30,99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20 до 30% (до 45,5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34,87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30 до 40% (до 49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38,77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40 до 50% (до 52,5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42,65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50 до 60% (до 56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46,54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60% (свыше 56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По отдельному расчёту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Трёхосные автопоезда седельные и прице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До 10% </w:t>
            </w:r>
          </w:p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(до 30,8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27,1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10 до 20% (до 33,6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30,99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20 до 30% (до 36,4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34,87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30 до 40% (до 39,2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38,77 руб.</w:t>
            </w:r>
          </w:p>
        </w:tc>
      </w:tr>
      <w:tr w:rsidR="00416F7D" w:rsidRPr="00604C72" w:rsidTr="00D6049E">
        <w:trPr>
          <w:trHeight w:val="463"/>
        </w:trPr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40 до 50% (до 42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42,65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50 до 60% (до 44,8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46,54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60% (свыше 44,8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По отдельному расчёту</w:t>
            </w:r>
          </w:p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Четырёхосные автоп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езда седельные и пр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цепные</w:t>
            </w: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До 10% </w:t>
            </w:r>
          </w:p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(до 39,6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27,1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10 до 20% (до 43,2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30,99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20 до 30% (до 46,8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34,87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30 до 40% (до 50,4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38,77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40 до 50% (до 54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42,65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50 до 60% (до 57,6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46,54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60% (свыше 57,6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По отдельному расчёту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Пятиосные</w:t>
            </w:r>
            <w:proofErr w:type="spellEnd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автопоезда седельные и прице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До 10% </w:t>
            </w:r>
          </w:p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(до 44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27,1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10 до 20% (до 48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30,99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20 до 30% (до 52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34,87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30 до 40% (до 56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38,77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40 до 50% (до 60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42,65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50 до 60% (до 64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46,54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60% (свыше 64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По отдельному расчёту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Шестиосные</w:t>
            </w:r>
            <w:proofErr w:type="spellEnd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автоп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езда седельные и пр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цепные и более</w:t>
            </w: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До 10% </w:t>
            </w:r>
          </w:p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(до 48,4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27,1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10 до 20% (до 52,8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30,99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20 до 30% (до 57,2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34,87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30 до 40% (до 61,6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38,77 руб.</w:t>
            </w:r>
          </w:p>
        </w:tc>
      </w:tr>
      <w:tr w:rsidR="00416F7D" w:rsidRPr="00604C72" w:rsidTr="00D6049E">
        <w:trPr>
          <w:trHeight w:val="589"/>
        </w:trPr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40 до 50% (до 66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42,65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50 до 60% (до 70,4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46,54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60% (свыше 70,4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По отдельному расчёту</w:t>
            </w:r>
          </w:p>
        </w:tc>
      </w:tr>
    </w:tbl>
    <w:p w:rsidR="00416F7D" w:rsidRDefault="00416F7D" w:rsidP="00416F7D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Pr="008D7FC9" w:rsidRDefault="008D7FC9" w:rsidP="008D7FC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</w:t>
      </w:r>
      <w:r w:rsidR="00416F7D" w:rsidRPr="008D7FC9">
        <w:rPr>
          <w:rFonts w:ascii="Times New Roman" w:hAnsi="Times New Roman" w:cs="Times New Roman"/>
          <w:lang w:eastAsia="ru-RU"/>
        </w:rPr>
        <w:t xml:space="preserve">Приложение 3.2  </w:t>
      </w:r>
    </w:p>
    <w:p w:rsidR="008D7FC9" w:rsidRPr="00856906" w:rsidRDefault="008D7FC9" w:rsidP="008D7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iCs/>
          <w:lang w:eastAsia="ru-RU"/>
        </w:rPr>
      </w:pPr>
      <w:proofErr w:type="gramStart"/>
      <w:r w:rsidRPr="00DB4DE2">
        <w:rPr>
          <w:rFonts w:ascii="Times New Roman" w:hAnsi="Times New Roman" w:cs="Times New Roman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Cs w:val="28"/>
          <w:lang w:eastAsia="ru-RU"/>
        </w:rPr>
        <w:t>административному регламенту</w:t>
      </w:r>
      <w:r w:rsidRPr="00DB4DE2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856906">
        <w:rPr>
          <w:rFonts w:ascii="Times New Roman" w:hAnsi="Times New Roman" w:cs="Times New Roman"/>
          <w:lang w:eastAsia="zh-CN"/>
        </w:rPr>
        <w:t>предоставления администрацией Минераловодского городского окр</w:t>
      </w:r>
      <w:r w:rsidRPr="00856906">
        <w:rPr>
          <w:rFonts w:ascii="Times New Roman" w:hAnsi="Times New Roman" w:cs="Times New Roman"/>
          <w:lang w:eastAsia="zh-CN"/>
        </w:rPr>
        <w:t>у</w:t>
      </w:r>
      <w:r w:rsidRPr="00856906">
        <w:rPr>
          <w:rFonts w:ascii="Times New Roman" w:hAnsi="Times New Roman" w:cs="Times New Roman"/>
          <w:lang w:eastAsia="zh-CN"/>
        </w:rPr>
        <w:t>га</w:t>
      </w:r>
      <w:r w:rsidRPr="00856906">
        <w:rPr>
          <w:rFonts w:ascii="Times New Roman" w:hAnsi="Times New Roman"/>
        </w:rPr>
        <w:t xml:space="preserve"> Ставропольского края</w:t>
      </w:r>
      <w:r w:rsidRPr="00856906">
        <w:rPr>
          <w:rFonts w:ascii="Times New Roman" w:hAnsi="Times New Roman" w:cs="Times New Roman"/>
          <w:lang w:eastAsia="zh-CN"/>
        </w:rPr>
        <w:t xml:space="preserve"> муниципальной услуги</w:t>
      </w:r>
      <w:r w:rsidRPr="00856906">
        <w:rPr>
          <w:rFonts w:ascii="Times New Roman" w:hAnsi="Times New Roman" w:cs="Times New Roman"/>
          <w:iCs/>
          <w:lang w:eastAsia="zh-CN"/>
        </w:rPr>
        <w:t xml:space="preserve"> «Выдача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польского края, и не проходят по автомобильным д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рогам федерального, регионального или межмуниц</w:t>
      </w:r>
      <w:r w:rsidRPr="00856906">
        <w:rPr>
          <w:rFonts w:ascii="Times New Roman" w:hAnsi="Times New Roman" w:cs="Times New Roman"/>
          <w:iCs/>
          <w:lang w:eastAsia="zh-CN"/>
        </w:rPr>
        <w:t>и</w:t>
      </w:r>
      <w:r w:rsidRPr="00856906">
        <w:rPr>
          <w:rFonts w:ascii="Times New Roman" w:hAnsi="Times New Roman" w:cs="Times New Roman"/>
          <w:iCs/>
          <w:lang w:eastAsia="zh-CN"/>
        </w:rPr>
        <w:t>пального значения, участкам таких автомобильных дорог»</w:t>
      </w:r>
      <w:proofErr w:type="gramEnd"/>
    </w:p>
    <w:p w:rsidR="00416F7D" w:rsidRPr="008A4ABD" w:rsidRDefault="00416F7D" w:rsidP="00416F7D">
      <w:pPr>
        <w:spacing w:after="0" w:line="240" w:lineRule="auto"/>
        <w:ind w:left="5529" w:hanging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Pr="005369DC" w:rsidRDefault="00416F7D" w:rsidP="008D7FC9">
      <w:pPr>
        <w:widowControl w:val="0"/>
        <w:autoSpaceDE w:val="0"/>
        <w:autoSpaceDN w:val="0"/>
        <w:adjustRightInd w:val="0"/>
        <w:spacing w:after="0"/>
        <w:ind w:left="-709" w:firstLine="708"/>
        <w:jc w:val="both"/>
        <w:rPr>
          <w:rFonts w:ascii="Times New Roman" w:hAnsi="Times New Roman" w:cs="Times New Roman"/>
        </w:rPr>
      </w:pPr>
      <w:r w:rsidRPr="005369DC">
        <w:rPr>
          <w:rFonts w:ascii="Times New Roman" w:hAnsi="Times New Roman" w:cs="Times New Roman"/>
        </w:rPr>
        <w:t>Размер платы за вред, причиняемый транспортными средствами, осуществляющими перевозку тяж</w:t>
      </w:r>
      <w:r w:rsidRPr="005369DC">
        <w:rPr>
          <w:rFonts w:ascii="Times New Roman" w:hAnsi="Times New Roman" w:cs="Times New Roman"/>
        </w:rPr>
        <w:t>е</w:t>
      </w:r>
      <w:r w:rsidRPr="005369DC">
        <w:rPr>
          <w:rFonts w:ascii="Times New Roman" w:hAnsi="Times New Roman" w:cs="Times New Roman"/>
        </w:rPr>
        <w:t>ловесных грузов, при движении таких транспортных средств по автомобильным дорогам общего пользов</w:t>
      </w:r>
      <w:r w:rsidRPr="005369DC">
        <w:rPr>
          <w:rFonts w:ascii="Times New Roman" w:hAnsi="Times New Roman" w:cs="Times New Roman"/>
        </w:rPr>
        <w:t>а</w:t>
      </w:r>
      <w:r w:rsidRPr="005369DC">
        <w:rPr>
          <w:rFonts w:ascii="Times New Roman" w:hAnsi="Times New Roman" w:cs="Times New Roman"/>
        </w:rPr>
        <w:t>ния местного значения, находящимся в собственности Минераловодского городского округа Ставропольск</w:t>
      </w:r>
      <w:r w:rsidRPr="005369DC">
        <w:rPr>
          <w:rFonts w:ascii="Times New Roman" w:hAnsi="Times New Roman" w:cs="Times New Roman"/>
        </w:rPr>
        <w:t>о</w:t>
      </w:r>
      <w:r w:rsidRPr="005369DC">
        <w:rPr>
          <w:rFonts w:ascii="Times New Roman" w:hAnsi="Times New Roman" w:cs="Times New Roman"/>
        </w:rPr>
        <w:t>го края, рассчитанных под осевую нагрузку 10 тонн/ось, при превышении значения предельно допустимых осевых нагрузок на каждую ось транспортного средства:</w:t>
      </w:r>
    </w:p>
    <w:tbl>
      <w:tblPr>
        <w:tblW w:w="10489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2551"/>
        <w:gridCol w:w="1560"/>
        <w:gridCol w:w="2052"/>
        <w:gridCol w:w="2625"/>
      </w:tblGrid>
      <w:tr w:rsidR="00416F7D" w:rsidRPr="009F37E5" w:rsidTr="00D6049E">
        <w:trPr>
          <w:trHeight w:val="3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Расположение осей транспор</w:t>
            </w:r>
            <w:r w:rsidRPr="009F37E5">
              <w:rPr>
                <w:rFonts w:ascii="Times New Roman" w:hAnsi="Times New Roman" w:cs="Times New Roman"/>
              </w:rPr>
              <w:t>т</w:t>
            </w:r>
            <w:r w:rsidRPr="009F37E5">
              <w:rPr>
                <w:rFonts w:ascii="Times New Roman" w:hAnsi="Times New Roman" w:cs="Times New Roman"/>
              </w:rPr>
              <w:t>ного средства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Расстояние между сбл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женными осями (метров)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Допустимые осевые нагрузки коле</w:t>
            </w:r>
            <w:r w:rsidRPr="009F37E5">
              <w:rPr>
                <w:rFonts w:ascii="Times New Roman" w:hAnsi="Times New Roman" w:cs="Times New Roman"/>
              </w:rPr>
              <w:t>с</w:t>
            </w:r>
            <w:r w:rsidRPr="009F37E5">
              <w:rPr>
                <w:rFonts w:ascii="Times New Roman" w:hAnsi="Times New Roman" w:cs="Times New Roman"/>
              </w:rPr>
              <w:t>ных транспортных сре</w:t>
            </w:r>
            <w:proofErr w:type="gramStart"/>
            <w:r w:rsidRPr="009F37E5">
              <w:rPr>
                <w:rFonts w:ascii="Times New Roman" w:hAnsi="Times New Roman" w:cs="Times New Roman"/>
              </w:rPr>
              <w:t>дств в з</w:t>
            </w:r>
            <w:proofErr w:type="gramEnd"/>
            <w:r w:rsidRPr="009F37E5">
              <w:rPr>
                <w:rFonts w:ascii="Times New Roman" w:hAnsi="Times New Roman" w:cs="Times New Roman"/>
              </w:rPr>
              <w:t>авис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мости от нормативной (расчетной) осевой нагрузки (тонн) и числа колес на оси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Размер компенсации, за наносимый вред автодор</w:t>
            </w:r>
            <w:r w:rsidRPr="009F37E5">
              <w:rPr>
                <w:rFonts w:ascii="Times New Roman" w:hAnsi="Times New Roman" w:cs="Times New Roman"/>
              </w:rPr>
              <w:t>о</w:t>
            </w:r>
            <w:r w:rsidRPr="009F37E5">
              <w:rPr>
                <w:rFonts w:ascii="Times New Roman" w:hAnsi="Times New Roman" w:cs="Times New Roman"/>
              </w:rPr>
              <w:t xml:space="preserve">гам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F37E5">
                <w:rPr>
                  <w:rFonts w:ascii="Times New Roman" w:hAnsi="Times New Roman" w:cs="Times New Roman"/>
                </w:rPr>
                <w:t>1 км</w:t>
              </w:r>
            </w:smartTag>
            <w:r w:rsidRPr="009F37E5">
              <w:rPr>
                <w:rFonts w:ascii="Times New Roman" w:hAnsi="Times New Roman" w:cs="Times New Roman"/>
              </w:rPr>
              <w:t xml:space="preserve"> пути по Мин</w:t>
            </w:r>
            <w:r w:rsidRPr="009F37E5">
              <w:rPr>
                <w:rFonts w:ascii="Times New Roman" w:hAnsi="Times New Roman" w:cs="Times New Roman"/>
              </w:rPr>
              <w:t>е</w:t>
            </w:r>
            <w:r w:rsidRPr="009F37E5">
              <w:rPr>
                <w:rFonts w:ascii="Times New Roman" w:hAnsi="Times New Roman" w:cs="Times New Roman"/>
              </w:rPr>
              <w:t>раловодскому городскому округу,   (рублей)</w:t>
            </w:r>
          </w:p>
        </w:tc>
      </w:tr>
      <w:tr w:rsidR="00416F7D" w:rsidRPr="009F37E5" w:rsidTr="00D604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для автом</w:t>
            </w:r>
            <w:r w:rsidRPr="009F37E5">
              <w:rPr>
                <w:rFonts w:ascii="Times New Roman" w:hAnsi="Times New Roman" w:cs="Times New Roman"/>
              </w:rPr>
              <w:t>о</w:t>
            </w:r>
            <w:r w:rsidRPr="009F37E5">
              <w:rPr>
                <w:rFonts w:ascii="Times New Roman" w:hAnsi="Times New Roman" w:cs="Times New Roman"/>
              </w:rPr>
              <w:t>бильных д</w:t>
            </w:r>
            <w:r w:rsidRPr="009F37E5">
              <w:rPr>
                <w:rFonts w:ascii="Times New Roman" w:hAnsi="Times New Roman" w:cs="Times New Roman"/>
              </w:rPr>
              <w:t>о</w:t>
            </w:r>
            <w:r w:rsidRPr="009F37E5">
              <w:rPr>
                <w:rFonts w:ascii="Times New Roman" w:hAnsi="Times New Roman" w:cs="Times New Roman"/>
              </w:rPr>
              <w:t>рог, рассч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танных на ос</w:t>
            </w:r>
            <w:r w:rsidRPr="009F37E5">
              <w:rPr>
                <w:rFonts w:ascii="Times New Roman" w:hAnsi="Times New Roman" w:cs="Times New Roman"/>
              </w:rPr>
              <w:t>е</w:t>
            </w:r>
            <w:r w:rsidRPr="009F37E5">
              <w:rPr>
                <w:rFonts w:ascii="Times New Roman" w:hAnsi="Times New Roman" w:cs="Times New Roman"/>
              </w:rPr>
              <w:t xml:space="preserve">вую нагрузку 10 тонн/ось)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Превышение доп</w:t>
            </w:r>
            <w:r w:rsidRPr="009F37E5">
              <w:rPr>
                <w:rFonts w:ascii="Times New Roman" w:hAnsi="Times New Roman" w:cs="Times New Roman"/>
              </w:rPr>
              <w:t>у</w:t>
            </w:r>
            <w:r w:rsidRPr="009F37E5">
              <w:rPr>
                <w:rFonts w:ascii="Times New Roman" w:hAnsi="Times New Roman" w:cs="Times New Roman"/>
              </w:rPr>
              <w:t>стимых осевых нагрузок на ось транспортного средства (проце</w:t>
            </w:r>
            <w:r w:rsidRPr="009F37E5">
              <w:rPr>
                <w:rFonts w:ascii="Times New Roman" w:hAnsi="Times New Roman" w:cs="Times New Roman"/>
              </w:rPr>
              <w:t>н</w:t>
            </w:r>
            <w:r w:rsidRPr="009F37E5">
              <w:rPr>
                <w:rFonts w:ascii="Times New Roman" w:hAnsi="Times New Roman" w:cs="Times New Roman"/>
              </w:rPr>
              <w:t>тов)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7D" w:rsidRPr="009F37E5" w:rsidTr="00D6049E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Одиночные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9F37E5">
                <w:rPr>
                  <w:rFonts w:ascii="Times New Roman" w:hAnsi="Times New Roman" w:cs="Times New Roman"/>
                </w:rPr>
                <w:t>2,5 м</w:t>
              </w:r>
            </w:smartTag>
            <w:r w:rsidRPr="009F37E5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5,5 (6)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 xml:space="preserve"> Сдвоенные оси прицепов, пол</w:t>
            </w:r>
            <w:r w:rsidRPr="009F37E5">
              <w:rPr>
                <w:rFonts w:ascii="Times New Roman" w:hAnsi="Times New Roman" w:cs="Times New Roman"/>
              </w:rPr>
              <w:t>у</w:t>
            </w:r>
            <w:r w:rsidRPr="009F37E5">
              <w:rPr>
                <w:rFonts w:ascii="Times New Roman" w:hAnsi="Times New Roman" w:cs="Times New Roman"/>
              </w:rPr>
              <w:t>прицепов, гр</w:t>
            </w:r>
            <w:r w:rsidRPr="009F37E5">
              <w:rPr>
                <w:rFonts w:ascii="Times New Roman" w:hAnsi="Times New Roman" w:cs="Times New Roman"/>
              </w:rPr>
              <w:t>у</w:t>
            </w:r>
            <w:r w:rsidRPr="009F37E5">
              <w:rPr>
                <w:rFonts w:ascii="Times New Roman" w:hAnsi="Times New Roman" w:cs="Times New Roman"/>
              </w:rPr>
              <w:t>зовых автом</w:t>
            </w:r>
            <w:r w:rsidRPr="009F37E5">
              <w:rPr>
                <w:rFonts w:ascii="Times New Roman" w:hAnsi="Times New Roman" w:cs="Times New Roman"/>
              </w:rPr>
              <w:t>о</w:t>
            </w:r>
            <w:r w:rsidRPr="009F37E5">
              <w:rPr>
                <w:rFonts w:ascii="Times New Roman" w:hAnsi="Times New Roman" w:cs="Times New Roman"/>
              </w:rPr>
              <w:t>билей, автом</w:t>
            </w:r>
            <w:r w:rsidRPr="009F37E5">
              <w:rPr>
                <w:rFonts w:ascii="Times New Roman" w:hAnsi="Times New Roman" w:cs="Times New Roman"/>
              </w:rPr>
              <w:t>о</w:t>
            </w:r>
            <w:r w:rsidRPr="009F37E5">
              <w:rPr>
                <w:rFonts w:ascii="Times New Roman" w:hAnsi="Times New Roman" w:cs="Times New Roman"/>
              </w:rPr>
              <w:t>билей-тягачей, седельных тяг</w:t>
            </w:r>
            <w:r w:rsidRPr="009F37E5">
              <w:rPr>
                <w:rFonts w:ascii="Times New Roman" w:hAnsi="Times New Roman" w:cs="Times New Roman"/>
              </w:rPr>
              <w:t>а</w:t>
            </w:r>
            <w:r w:rsidRPr="009F37E5">
              <w:rPr>
                <w:rFonts w:ascii="Times New Roman" w:hAnsi="Times New Roman" w:cs="Times New Roman"/>
              </w:rPr>
              <w:t>чей при расст</w:t>
            </w:r>
            <w:r w:rsidRPr="009F37E5">
              <w:rPr>
                <w:rFonts w:ascii="Times New Roman" w:hAnsi="Times New Roman" w:cs="Times New Roman"/>
              </w:rPr>
              <w:t>о</w:t>
            </w:r>
            <w:r w:rsidRPr="009F37E5">
              <w:rPr>
                <w:rFonts w:ascii="Times New Roman" w:hAnsi="Times New Roman" w:cs="Times New Roman"/>
              </w:rPr>
              <w:t>янии между осями (нагрузка на тележку, сумма осевых масс)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 (включительно)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8 (9)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 до 1,3 (включител</w:t>
            </w:r>
            <w:r w:rsidRPr="009F37E5">
              <w:rPr>
                <w:rFonts w:ascii="Times New Roman" w:hAnsi="Times New Roman" w:cs="Times New Roman"/>
              </w:rPr>
              <w:t>ь</w:t>
            </w:r>
            <w:r w:rsidRPr="009F37E5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9 (10)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1,3 до 1,8 (включ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 (11)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1,8 до 2,5 (включ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11 (12)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Строенные оси прицепов, пол</w:t>
            </w:r>
            <w:r w:rsidRPr="009F37E5">
              <w:rPr>
                <w:rFonts w:ascii="Times New Roman" w:hAnsi="Times New Roman" w:cs="Times New Roman"/>
              </w:rPr>
              <w:t>у</w:t>
            </w:r>
            <w:r w:rsidRPr="009F37E5">
              <w:rPr>
                <w:rFonts w:ascii="Times New Roman" w:hAnsi="Times New Roman" w:cs="Times New Roman"/>
              </w:rPr>
              <w:t>прицепов, гр</w:t>
            </w:r>
            <w:r w:rsidRPr="009F37E5">
              <w:rPr>
                <w:rFonts w:ascii="Times New Roman" w:hAnsi="Times New Roman" w:cs="Times New Roman"/>
              </w:rPr>
              <w:t>у</w:t>
            </w:r>
            <w:r w:rsidRPr="009F37E5">
              <w:rPr>
                <w:rFonts w:ascii="Times New Roman" w:hAnsi="Times New Roman" w:cs="Times New Roman"/>
              </w:rPr>
              <w:t>зовых автом</w:t>
            </w:r>
            <w:r w:rsidRPr="009F37E5">
              <w:rPr>
                <w:rFonts w:ascii="Times New Roman" w:hAnsi="Times New Roman" w:cs="Times New Roman"/>
              </w:rPr>
              <w:t>о</w:t>
            </w:r>
            <w:r w:rsidRPr="009F37E5">
              <w:rPr>
                <w:rFonts w:ascii="Times New Roman" w:hAnsi="Times New Roman" w:cs="Times New Roman"/>
              </w:rPr>
              <w:t>билей, автом</w:t>
            </w:r>
            <w:r w:rsidRPr="009F37E5">
              <w:rPr>
                <w:rFonts w:ascii="Times New Roman" w:hAnsi="Times New Roman" w:cs="Times New Roman"/>
              </w:rPr>
              <w:t>о</w:t>
            </w:r>
            <w:r w:rsidRPr="009F37E5">
              <w:rPr>
                <w:rFonts w:ascii="Times New Roman" w:hAnsi="Times New Roman" w:cs="Times New Roman"/>
              </w:rPr>
              <w:t>билей-тягачей, седельных тяг</w:t>
            </w:r>
            <w:r w:rsidRPr="009F37E5">
              <w:rPr>
                <w:rFonts w:ascii="Times New Roman" w:hAnsi="Times New Roman" w:cs="Times New Roman"/>
              </w:rPr>
              <w:t>а</w:t>
            </w:r>
            <w:r w:rsidRPr="009F37E5">
              <w:rPr>
                <w:rFonts w:ascii="Times New Roman" w:hAnsi="Times New Roman" w:cs="Times New Roman"/>
              </w:rPr>
              <w:t>чей при расст</w:t>
            </w:r>
            <w:r w:rsidRPr="009F37E5">
              <w:rPr>
                <w:rFonts w:ascii="Times New Roman" w:hAnsi="Times New Roman" w:cs="Times New Roman"/>
              </w:rPr>
              <w:t>о</w:t>
            </w:r>
            <w:r w:rsidRPr="009F37E5">
              <w:rPr>
                <w:rFonts w:ascii="Times New Roman" w:hAnsi="Times New Roman" w:cs="Times New Roman"/>
              </w:rPr>
              <w:t>янии между осями (нагрузка на тележку, сумма осевых масс)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 (включительно)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11 (12)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1,3 (включительно)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12 (13)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1,3 до 1,8 (включ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13,5 (15)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1,8 до 2,5 (включ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15 (16)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 xml:space="preserve">Сближенные </w:t>
            </w:r>
            <w:r w:rsidRPr="009F37E5">
              <w:rPr>
                <w:rFonts w:ascii="Times New Roman" w:hAnsi="Times New Roman" w:cs="Times New Roman"/>
              </w:rPr>
              <w:lastRenderedPageBreak/>
              <w:t>оси грузовых автомобилей, автомобилей-тягачей, седел</w:t>
            </w:r>
            <w:r w:rsidRPr="009F37E5">
              <w:rPr>
                <w:rFonts w:ascii="Times New Roman" w:hAnsi="Times New Roman" w:cs="Times New Roman"/>
              </w:rPr>
              <w:t>ь</w:t>
            </w:r>
            <w:r w:rsidRPr="009F37E5">
              <w:rPr>
                <w:rFonts w:ascii="Times New Roman" w:hAnsi="Times New Roman" w:cs="Times New Roman"/>
              </w:rPr>
              <w:t>ных тягачей, прицепов и п</w:t>
            </w:r>
            <w:r w:rsidRPr="009F37E5">
              <w:rPr>
                <w:rFonts w:ascii="Times New Roman" w:hAnsi="Times New Roman" w:cs="Times New Roman"/>
              </w:rPr>
              <w:t>о</w:t>
            </w:r>
            <w:r w:rsidRPr="009F37E5">
              <w:rPr>
                <w:rFonts w:ascii="Times New Roman" w:hAnsi="Times New Roman" w:cs="Times New Roman"/>
              </w:rPr>
              <w:t>луприцепов, с количеством осей более трех при расстоянии между осями (нагрузка на о</w:t>
            </w:r>
            <w:r w:rsidRPr="009F37E5">
              <w:rPr>
                <w:rFonts w:ascii="Times New Roman" w:hAnsi="Times New Roman" w:cs="Times New Roman"/>
              </w:rPr>
              <w:t>д</w:t>
            </w:r>
            <w:r w:rsidRPr="009F37E5">
              <w:rPr>
                <w:rFonts w:ascii="Times New Roman" w:hAnsi="Times New Roman" w:cs="Times New Roman"/>
              </w:rPr>
              <w:t>ну ось)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до 1 (включительно)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3,5 (4)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 до 1,3 (включител</w:t>
            </w:r>
            <w:r w:rsidRPr="009F37E5">
              <w:rPr>
                <w:rFonts w:ascii="Times New Roman" w:hAnsi="Times New Roman" w:cs="Times New Roman"/>
              </w:rPr>
              <w:t>ь</w:t>
            </w:r>
            <w:r w:rsidRPr="009F37E5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4 (4,5)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1,3 до 1,8 (включ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4,5 (5)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1,8 до 2,5 (включ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 (5,5)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Сближенные оси транспор</w:t>
            </w:r>
            <w:r w:rsidRPr="009F37E5">
              <w:rPr>
                <w:rFonts w:ascii="Times New Roman" w:hAnsi="Times New Roman" w:cs="Times New Roman"/>
              </w:rPr>
              <w:t>т</w:t>
            </w:r>
            <w:r w:rsidRPr="009F37E5">
              <w:rPr>
                <w:rFonts w:ascii="Times New Roman" w:hAnsi="Times New Roman" w:cs="Times New Roman"/>
              </w:rPr>
              <w:t>ных средств, имеющих на каждой оси по восемь и более колес (нагрузка на одну ось)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 (включительно)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 до 1,3 (включител</w:t>
            </w:r>
            <w:r w:rsidRPr="009F37E5">
              <w:rPr>
                <w:rFonts w:ascii="Times New Roman" w:hAnsi="Times New Roman" w:cs="Times New Roman"/>
              </w:rPr>
              <w:t>ь</w:t>
            </w:r>
            <w:r w:rsidRPr="009F37E5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1,3 до 1,8 (включ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1,8 до 2,5 (включ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052" w:type="dxa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  <w:tcBorders>
              <w:top w:val="nil"/>
              <w:left w:val="nil"/>
              <w:right w:val="nil"/>
            </w:tcBorders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</w:tbl>
    <w:p w:rsidR="00416F7D" w:rsidRPr="009F37E5" w:rsidRDefault="00416F7D" w:rsidP="00416F7D">
      <w:pPr>
        <w:spacing w:after="0" w:line="240" w:lineRule="auto"/>
        <w:rPr>
          <w:rFonts w:ascii="Times New Roman" w:hAnsi="Times New Roman" w:cs="Times New Roman"/>
        </w:rPr>
      </w:pPr>
    </w:p>
    <w:p w:rsidR="00416F7D" w:rsidRPr="008A4ABD" w:rsidRDefault="00416F7D" w:rsidP="00416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F7D" w:rsidRPr="005369DC" w:rsidRDefault="00416F7D" w:rsidP="007D5CA3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  <w:r w:rsidRPr="005369DC">
        <w:rPr>
          <w:rFonts w:ascii="Times New Roman" w:hAnsi="Times New Roman" w:cs="Times New Roman"/>
        </w:rPr>
        <w:t>Примечания:</w:t>
      </w:r>
    </w:p>
    <w:p w:rsidR="00416F7D" w:rsidRPr="005369DC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69DC">
        <w:rPr>
          <w:rFonts w:ascii="Times New Roman" w:hAnsi="Times New Roman" w:cs="Times New Roman"/>
        </w:rPr>
        <w:t xml:space="preserve">1. </w:t>
      </w:r>
      <w:proofErr w:type="gramStart"/>
      <w:r w:rsidRPr="005369DC">
        <w:rPr>
          <w:rFonts w:ascii="Times New Roman" w:hAnsi="Times New Roman" w:cs="Times New Roman"/>
        </w:rPr>
        <w:t>В скобках приведены значения для двухскатных колес, без скобок - для односкатных.</w:t>
      </w:r>
      <w:proofErr w:type="gramEnd"/>
    </w:p>
    <w:p w:rsidR="00416F7D" w:rsidRPr="005369DC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69DC">
        <w:rPr>
          <w:rFonts w:ascii="Times New Roman" w:hAnsi="Times New Roman" w:cs="Times New Roman"/>
        </w:rPr>
        <w:t>2. Оси с односкатными и двухскатными колесами, объединенные в группу сближенных осей, следует рассматривать как сближенные оси с односкатными колесами.</w:t>
      </w:r>
    </w:p>
    <w:p w:rsidR="00416F7D" w:rsidRPr="005369DC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69DC">
        <w:rPr>
          <w:rFonts w:ascii="Times New Roman" w:hAnsi="Times New Roman" w:cs="Times New Roman"/>
        </w:rPr>
        <w:t>3. Для сдвоенных и строенных осей, конструктивно объединенных в общую тележку, допуст</w:t>
      </w:r>
      <w:r w:rsidRPr="005369DC">
        <w:rPr>
          <w:rFonts w:ascii="Times New Roman" w:hAnsi="Times New Roman" w:cs="Times New Roman"/>
        </w:rPr>
        <w:t>и</w:t>
      </w:r>
      <w:r w:rsidRPr="005369DC">
        <w:rPr>
          <w:rFonts w:ascii="Times New Roman" w:hAnsi="Times New Roman" w:cs="Times New Roman"/>
        </w:rPr>
        <w:t>мая осевая нагрузка определяется путем деления общей допустимой нагрузки на тележку на соотве</w:t>
      </w:r>
      <w:r w:rsidRPr="005369DC">
        <w:rPr>
          <w:rFonts w:ascii="Times New Roman" w:hAnsi="Times New Roman" w:cs="Times New Roman"/>
        </w:rPr>
        <w:t>т</w:t>
      </w:r>
      <w:r w:rsidRPr="005369DC">
        <w:rPr>
          <w:rFonts w:ascii="Times New Roman" w:hAnsi="Times New Roman" w:cs="Times New Roman"/>
        </w:rPr>
        <w:t>ствующее количество осей.</w:t>
      </w:r>
    </w:p>
    <w:p w:rsidR="00416F7D" w:rsidRPr="005369DC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69DC">
        <w:rPr>
          <w:rFonts w:ascii="Times New Roman" w:hAnsi="Times New Roman" w:cs="Times New Roman"/>
        </w:rPr>
        <w:t>4. Допускается неравномерное распределение нагрузки по осям для двухосных и трехосных т</w:t>
      </w:r>
      <w:r w:rsidRPr="005369DC">
        <w:rPr>
          <w:rFonts w:ascii="Times New Roman" w:hAnsi="Times New Roman" w:cs="Times New Roman"/>
        </w:rPr>
        <w:t>е</w:t>
      </w:r>
      <w:r w:rsidRPr="005369DC">
        <w:rPr>
          <w:rFonts w:ascii="Times New Roman" w:hAnsi="Times New Roman" w:cs="Times New Roman"/>
        </w:rPr>
        <w:t>лежек, если суммарная нагрузка на тележку не превышает допустимую, и нагрузка на наиболее нагруженную ось не превышает допустимую осевую нагрузку соответствующей (односкатной или двускатной) одиночной оси.</w:t>
      </w:r>
    </w:p>
    <w:p w:rsidR="00416F7D" w:rsidRPr="00543DBC" w:rsidRDefault="00416F7D" w:rsidP="00416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7D" w:rsidRDefault="00416F7D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4AB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416F7D" w:rsidRDefault="00416F7D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9DC" w:rsidRDefault="005369DC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9DC" w:rsidRDefault="005369DC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9DC" w:rsidRDefault="005369DC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9DC" w:rsidRDefault="005369DC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9DC" w:rsidRDefault="005369DC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Pr="007D5CA3" w:rsidRDefault="007D5CA3" w:rsidP="007D5CA3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</w:t>
      </w:r>
      <w:r w:rsidR="00416F7D" w:rsidRPr="007D5CA3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 xml:space="preserve">№ </w:t>
      </w:r>
      <w:r w:rsidR="00416F7D" w:rsidRPr="007D5CA3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>.</w:t>
      </w:r>
      <w:r w:rsidR="00416F7D" w:rsidRPr="007D5CA3">
        <w:rPr>
          <w:rFonts w:ascii="Times New Roman" w:hAnsi="Times New Roman" w:cs="Times New Roman"/>
          <w:lang w:eastAsia="ru-RU"/>
        </w:rPr>
        <w:t>3</w:t>
      </w:r>
    </w:p>
    <w:p w:rsidR="007D5CA3" w:rsidRPr="00856906" w:rsidRDefault="007D5CA3" w:rsidP="007D5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iCs/>
          <w:lang w:eastAsia="ru-RU"/>
        </w:rPr>
      </w:pPr>
      <w:proofErr w:type="gramStart"/>
      <w:r w:rsidRPr="00DB4DE2">
        <w:rPr>
          <w:rFonts w:ascii="Times New Roman" w:hAnsi="Times New Roman" w:cs="Times New Roman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Cs w:val="28"/>
          <w:lang w:eastAsia="ru-RU"/>
        </w:rPr>
        <w:t>административному регламенту</w:t>
      </w:r>
      <w:r w:rsidRPr="00DB4DE2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856906">
        <w:rPr>
          <w:rFonts w:ascii="Times New Roman" w:hAnsi="Times New Roman" w:cs="Times New Roman"/>
          <w:lang w:eastAsia="zh-CN"/>
        </w:rPr>
        <w:t>предоставления администрацией Минераловодского городского окр</w:t>
      </w:r>
      <w:r w:rsidRPr="00856906">
        <w:rPr>
          <w:rFonts w:ascii="Times New Roman" w:hAnsi="Times New Roman" w:cs="Times New Roman"/>
          <w:lang w:eastAsia="zh-CN"/>
        </w:rPr>
        <w:t>у</w:t>
      </w:r>
      <w:r w:rsidRPr="00856906">
        <w:rPr>
          <w:rFonts w:ascii="Times New Roman" w:hAnsi="Times New Roman" w:cs="Times New Roman"/>
          <w:lang w:eastAsia="zh-CN"/>
        </w:rPr>
        <w:t>га</w:t>
      </w:r>
      <w:r w:rsidRPr="00856906">
        <w:rPr>
          <w:rFonts w:ascii="Times New Roman" w:hAnsi="Times New Roman"/>
        </w:rPr>
        <w:t xml:space="preserve"> Ставропольского края</w:t>
      </w:r>
      <w:r w:rsidRPr="00856906">
        <w:rPr>
          <w:rFonts w:ascii="Times New Roman" w:hAnsi="Times New Roman" w:cs="Times New Roman"/>
          <w:lang w:eastAsia="zh-CN"/>
        </w:rPr>
        <w:t xml:space="preserve"> муниципальной услуги</w:t>
      </w:r>
      <w:r w:rsidRPr="00856906">
        <w:rPr>
          <w:rFonts w:ascii="Times New Roman" w:hAnsi="Times New Roman" w:cs="Times New Roman"/>
          <w:iCs/>
          <w:lang w:eastAsia="zh-CN"/>
        </w:rPr>
        <w:t xml:space="preserve"> «Выдача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польского края, и не проходят по автомобильным д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рогам федерального, регионального или межмуниц</w:t>
      </w:r>
      <w:r w:rsidRPr="00856906">
        <w:rPr>
          <w:rFonts w:ascii="Times New Roman" w:hAnsi="Times New Roman" w:cs="Times New Roman"/>
          <w:iCs/>
          <w:lang w:eastAsia="zh-CN"/>
        </w:rPr>
        <w:t>и</w:t>
      </w:r>
      <w:r w:rsidRPr="00856906">
        <w:rPr>
          <w:rFonts w:ascii="Times New Roman" w:hAnsi="Times New Roman" w:cs="Times New Roman"/>
          <w:iCs/>
          <w:lang w:eastAsia="zh-CN"/>
        </w:rPr>
        <w:t>пального значения, участкам таких автомобильных дорог»</w:t>
      </w:r>
      <w:proofErr w:type="gramEnd"/>
    </w:p>
    <w:p w:rsidR="00416F7D" w:rsidRPr="008A4ABD" w:rsidRDefault="00416F7D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4A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6F7D" w:rsidRPr="00637286" w:rsidRDefault="00637286" w:rsidP="00637286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416F7D" w:rsidRPr="00637286">
        <w:rPr>
          <w:rFonts w:ascii="Times New Roman" w:hAnsi="Times New Roman" w:cs="Times New Roman"/>
        </w:rPr>
        <w:t>Размер платы за вред, причиняемый транспортными средствами, осуществляющими перевозку тяжеловесных грузов, при движении таких транспортных средств по автомобильным дорогам общего пользования местного значения, находящимся в собственности муниципального образования Минерал</w:t>
      </w:r>
      <w:r w:rsidR="00416F7D" w:rsidRPr="00637286">
        <w:rPr>
          <w:rFonts w:ascii="Times New Roman" w:hAnsi="Times New Roman" w:cs="Times New Roman"/>
        </w:rPr>
        <w:t>о</w:t>
      </w:r>
      <w:r w:rsidR="00416F7D" w:rsidRPr="00637286">
        <w:rPr>
          <w:rFonts w:ascii="Times New Roman" w:hAnsi="Times New Roman" w:cs="Times New Roman"/>
        </w:rPr>
        <w:t>водского городского округа Ставропольского края, в период временных ограничений, в связи с неблаг</w:t>
      </w:r>
      <w:r w:rsidR="00416F7D" w:rsidRPr="00637286">
        <w:rPr>
          <w:rFonts w:ascii="Times New Roman" w:hAnsi="Times New Roman" w:cs="Times New Roman"/>
        </w:rPr>
        <w:t>о</w:t>
      </w:r>
      <w:r w:rsidR="00416F7D" w:rsidRPr="00637286">
        <w:rPr>
          <w:rFonts w:ascii="Times New Roman" w:hAnsi="Times New Roman" w:cs="Times New Roman"/>
        </w:rPr>
        <w:t>приятными природно-климатическими условиями, при превышении значения предельно допустимых осевых нагрузок на каждую ось транспортного средства:</w:t>
      </w:r>
      <w:proofErr w:type="gramEnd"/>
    </w:p>
    <w:tbl>
      <w:tblPr>
        <w:tblW w:w="1042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2551"/>
        <w:gridCol w:w="1843"/>
        <w:gridCol w:w="142"/>
        <w:gridCol w:w="1985"/>
        <w:gridCol w:w="2058"/>
      </w:tblGrid>
      <w:tr w:rsidR="00416F7D" w:rsidRPr="00C8556C" w:rsidTr="00D6049E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Расположение осей транспор</w:t>
            </w:r>
            <w:r w:rsidRPr="00C8556C">
              <w:rPr>
                <w:rFonts w:ascii="Times New Roman" w:hAnsi="Times New Roman" w:cs="Times New Roman"/>
              </w:rPr>
              <w:t>т</w:t>
            </w:r>
            <w:r w:rsidRPr="00C8556C">
              <w:rPr>
                <w:rFonts w:ascii="Times New Roman" w:hAnsi="Times New Roman" w:cs="Times New Roman"/>
              </w:rPr>
              <w:t>ного средства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Расстояние между сбл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женными осями (метров)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Допустимые осевые нагрузки колесных транспортных сре</w:t>
            </w:r>
            <w:proofErr w:type="gramStart"/>
            <w:r w:rsidRPr="00C8556C">
              <w:rPr>
                <w:rFonts w:ascii="Times New Roman" w:hAnsi="Times New Roman" w:cs="Times New Roman"/>
              </w:rPr>
              <w:t>дств в з</w:t>
            </w:r>
            <w:proofErr w:type="gramEnd"/>
            <w:r w:rsidRPr="00C8556C">
              <w:rPr>
                <w:rFonts w:ascii="Times New Roman" w:hAnsi="Times New Roman" w:cs="Times New Roman"/>
              </w:rPr>
              <w:t>ависимости от нормативной (расчетной) осевой нагру</w:t>
            </w:r>
            <w:r w:rsidRPr="00C8556C">
              <w:rPr>
                <w:rFonts w:ascii="Times New Roman" w:hAnsi="Times New Roman" w:cs="Times New Roman"/>
              </w:rPr>
              <w:t>з</w:t>
            </w:r>
            <w:r w:rsidRPr="00C8556C">
              <w:rPr>
                <w:rFonts w:ascii="Times New Roman" w:hAnsi="Times New Roman" w:cs="Times New Roman"/>
              </w:rPr>
              <w:t>ки (тонн) и числа колес на оси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E72">
              <w:rPr>
                <w:rFonts w:ascii="Times New Roman" w:hAnsi="Times New Roman" w:cs="Times New Roman"/>
              </w:rPr>
              <w:t xml:space="preserve">Размер компенсации, за наносимый вред автодорогам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E1E72">
                <w:rPr>
                  <w:rFonts w:ascii="Times New Roman" w:hAnsi="Times New Roman" w:cs="Times New Roman"/>
                </w:rPr>
                <w:t>1 км</w:t>
              </w:r>
            </w:smartTag>
            <w:r w:rsidRPr="00AE1E72">
              <w:rPr>
                <w:rFonts w:ascii="Times New Roman" w:hAnsi="Times New Roman" w:cs="Times New Roman"/>
              </w:rPr>
              <w:t xml:space="preserve"> пути по Минерал</w:t>
            </w:r>
            <w:r w:rsidRPr="00AE1E72">
              <w:rPr>
                <w:rFonts w:ascii="Times New Roman" w:hAnsi="Times New Roman" w:cs="Times New Roman"/>
              </w:rPr>
              <w:t>о</w:t>
            </w:r>
            <w:r w:rsidRPr="00AE1E72">
              <w:rPr>
                <w:rFonts w:ascii="Times New Roman" w:hAnsi="Times New Roman" w:cs="Times New Roman"/>
              </w:rPr>
              <w:t>водскому городскому округу</w:t>
            </w:r>
            <w:r w:rsidRPr="00C8556C">
              <w:rPr>
                <w:rFonts w:ascii="Times New Roman" w:hAnsi="Times New Roman" w:cs="Times New Roman"/>
              </w:rPr>
              <w:t xml:space="preserve"> в период вр</w:t>
            </w:r>
            <w:r w:rsidRPr="00C8556C">
              <w:rPr>
                <w:rFonts w:ascii="Times New Roman" w:hAnsi="Times New Roman" w:cs="Times New Roman"/>
              </w:rPr>
              <w:t>е</w:t>
            </w:r>
            <w:r w:rsidRPr="00C8556C">
              <w:rPr>
                <w:rFonts w:ascii="Times New Roman" w:hAnsi="Times New Roman" w:cs="Times New Roman"/>
              </w:rPr>
              <w:t>менных ограничений, в связи с неблаг</w:t>
            </w:r>
            <w:r w:rsidRPr="00C8556C">
              <w:rPr>
                <w:rFonts w:ascii="Times New Roman" w:hAnsi="Times New Roman" w:cs="Times New Roman"/>
              </w:rPr>
              <w:t>о</w:t>
            </w:r>
            <w:r w:rsidRPr="00C8556C">
              <w:rPr>
                <w:rFonts w:ascii="Times New Roman" w:hAnsi="Times New Roman" w:cs="Times New Roman"/>
              </w:rPr>
              <w:t>приятными приро</w:t>
            </w:r>
            <w:r w:rsidRPr="00C8556C">
              <w:rPr>
                <w:rFonts w:ascii="Times New Roman" w:hAnsi="Times New Roman" w:cs="Times New Roman"/>
              </w:rPr>
              <w:t>д</w:t>
            </w:r>
            <w:r w:rsidRPr="00C8556C">
              <w:rPr>
                <w:rFonts w:ascii="Times New Roman" w:hAnsi="Times New Roman" w:cs="Times New Roman"/>
              </w:rPr>
              <w:t>но-климатическими условиями, (рублей)</w:t>
            </w:r>
          </w:p>
        </w:tc>
      </w:tr>
      <w:tr w:rsidR="00416F7D" w:rsidRPr="00C8556C" w:rsidTr="00D6049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для автомобил</w:t>
            </w:r>
            <w:r w:rsidRPr="00C8556C">
              <w:rPr>
                <w:rFonts w:ascii="Times New Roman" w:hAnsi="Times New Roman" w:cs="Times New Roman"/>
              </w:rPr>
              <w:t>ь</w:t>
            </w:r>
            <w:r w:rsidRPr="00C8556C">
              <w:rPr>
                <w:rFonts w:ascii="Times New Roman" w:hAnsi="Times New Roman" w:cs="Times New Roman"/>
              </w:rPr>
              <w:t>ных дорог, в п</w:t>
            </w:r>
            <w:r w:rsidRPr="00C8556C">
              <w:rPr>
                <w:rFonts w:ascii="Times New Roman" w:hAnsi="Times New Roman" w:cs="Times New Roman"/>
              </w:rPr>
              <w:t>е</w:t>
            </w:r>
            <w:r w:rsidRPr="00C8556C">
              <w:rPr>
                <w:rFonts w:ascii="Times New Roman" w:hAnsi="Times New Roman" w:cs="Times New Roman"/>
              </w:rPr>
              <w:t>риод временных ограничений, в связи с неблаг</w:t>
            </w:r>
            <w:r w:rsidRPr="00C8556C">
              <w:rPr>
                <w:rFonts w:ascii="Times New Roman" w:hAnsi="Times New Roman" w:cs="Times New Roman"/>
              </w:rPr>
              <w:t>о</w:t>
            </w:r>
            <w:r w:rsidRPr="00C8556C">
              <w:rPr>
                <w:rFonts w:ascii="Times New Roman" w:hAnsi="Times New Roman" w:cs="Times New Roman"/>
              </w:rPr>
              <w:t>приятными пр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родно-климатическими условиями (доп</w:t>
            </w:r>
            <w:r w:rsidRPr="00C8556C">
              <w:rPr>
                <w:rFonts w:ascii="Times New Roman" w:hAnsi="Times New Roman" w:cs="Times New Roman"/>
              </w:rPr>
              <w:t>у</w:t>
            </w:r>
            <w:r w:rsidRPr="00C8556C">
              <w:rPr>
                <w:rFonts w:ascii="Times New Roman" w:hAnsi="Times New Roman" w:cs="Times New Roman"/>
              </w:rPr>
              <w:t xml:space="preserve">стимая  осевая нагрузка 6 тонн/ось)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Превышение доп</w:t>
            </w:r>
            <w:r w:rsidRPr="00C8556C">
              <w:rPr>
                <w:rFonts w:ascii="Times New Roman" w:hAnsi="Times New Roman" w:cs="Times New Roman"/>
              </w:rPr>
              <w:t>у</w:t>
            </w:r>
            <w:r w:rsidRPr="00C8556C">
              <w:rPr>
                <w:rFonts w:ascii="Times New Roman" w:hAnsi="Times New Roman" w:cs="Times New Roman"/>
              </w:rPr>
              <w:t>стимых осевых нагрузок на ось транспортного сре</w:t>
            </w:r>
            <w:r w:rsidRPr="00C8556C">
              <w:rPr>
                <w:rFonts w:ascii="Times New Roman" w:hAnsi="Times New Roman" w:cs="Times New Roman"/>
              </w:rPr>
              <w:t>д</w:t>
            </w:r>
            <w:r w:rsidRPr="00C8556C">
              <w:rPr>
                <w:rFonts w:ascii="Times New Roman" w:hAnsi="Times New Roman" w:cs="Times New Roman"/>
              </w:rPr>
              <w:t>ства (процентов)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7D" w:rsidRPr="00C8556C" w:rsidTr="00D6049E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Одиночные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8556C">
                <w:rPr>
                  <w:rFonts w:ascii="Times New Roman" w:hAnsi="Times New Roman" w:cs="Times New Roman"/>
                </w:rPr>
                <w:t>2,5 м</w:t>
              </w:r>
            </w:smartTag>
            <w:r w:rsidRPr="00C8556C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5,5 (6)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 xml:space="preserve"> Сдвоенные оси прицепов, пол</w:t>
            </w:r>
            <w:r w:rsidRPr="00C8556C">
              <w:rPr>
                <w:rFonts w:ascii="Times New Roman" w:hAnsi="Times New Roman" w:cs="Times New Roman"/>
              </w:rPr>
              <w:t>у</w:t>
            </w:r>
            <w:r w:rsidRPr="00C8556C">
              <w:rPr>
                <w:rFonts w:ascii="Times New Roman" w:hAnsi="Times New Roman" w:cs="Times New Roman"/>
              </w:rPr>
              <w:t>прицепов, груз</w:t>
            </w:r>
            <w:r w:rsidRPr="00C8556C">
              <w:rPr>
                <w:rFonts w:ascii="Times New Roman" w:hAnsi="Times New Roman" w:cs="Times New Roman"/>
              </w:rPr>
              <w:t>о</w:t>
            </w:r>
            <w:r w:rsidRPr="00C8556C">
              <w:rPr>
                <w:rFonts w:ascii="Times New Roman" w:hAnsi="Times New Roman" w:cs="Times New Roman"/>
              </w:rPr>
              <w:t>вых автомобилей, автомобилей-тягачей, седел</w:t>
            </w:r>
            <w:r w:rsidRPr="00C8556C">
              <w:rPr>
                <w:rFonts w:ascii="Times New Roman" w:hAnsi="Times New Roman" w:cs="Times New Roman"/>
              </w:rPr>
              <w:t>ь</w:t>
            </w:r>
            <w:r w:rsidRPr="00C8556C">
              <w:rPr>
                <w:rFonts w:ascii="Times New Roman" w:hAnsi="Times New Roman" w:cs="Times New Roman"/>
              </w:rPr>
              <w:t>ных тягачей при расстоянии ме</w:t>
            </w:r>
            <w:r w:rsidRPr="00C8556C">
              <w:rPr>
                <w:rFonts w:ascii="Times New Roman" w:hAnsi="Times New Roman" w:cs="Times New Roman"/>
              </w:rPr>
              <w:t>ж</w:t>
            </w:r>
            <w:r w:rsidRPr="00C8556C">
              <w:rPr>
                <w:rFonts w:ascii="Times New Roman" w:hAnsi="Times New Roman" w:cs="Times New Roman"/>
              </w:rPr>
              <w:lastRenderedPageBreak/>
              <w:t>ду осями (нагру</w:t>
            </w:r>
            <w:r w:rsidRPr="00C8556C">
              <w:rPr>
                <w:rFonts w:ascii="Times New Roman" w:hAnsi="Times New Roman" w:cs="Times New Roman"/>
              </w:rPr>
              <w:t>з</w:t>
            </w:r>
            <w:r w:rsidRPr="00C8556C">
              <w:rPr>
                <w:rFonts w:ascii="Times New Roman" w:hAnsi="Times New Roman" w:cs="Times New Roman"/>
              </w:rPr>
              <w:t>ка на тележку, сумма осевых масс)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lastRenderedPageBreak/>
              <w:t>до 1 (включительно)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8 (9)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 до 1,3 (включител</w:t>
            </w:r>
            <w:r w:rsidRPr="00C8556C">
              <w:rPr>
                <w:rFonts w:ascii="Times New Roman" w:hAnsi="Times New Roman" w:cs="Times New Roman"/>
              </w:rPr>
              <w:t>ь</w:t>
            </w:r>
            <w:r w:rsidRPr="00C8556C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9 (10)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1,3 до 1,8 (включ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10 (11)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1,8 до 2,5 (включ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11 (12)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Строенные оси прицепов, пол</w:t>
            </w:r>
            <w:r w:rsidRPr="00C8556C">
              <w:rPr>
                <w:rFonts w:ascii="Times New Roman" w:hAnsi="Times New Roman" w:cs="Times New Roman"/>
              </w:rPr>
              <w:t>у</w:t>
            </w:r>
            <w:r w:rsidRPr="00C8556C">
              <w:rPr>
                <w:rFonts w:ascii="Times New Roman" w:hAnsi="Times New Roman" w:cs="Times New Roman"/>
              </w:rPr>
              <w:t>прицепов, груз</w:t>
            </w:r>
            <w:r w:rsidRPr="00C8556C">
              <w:rPr>
                <w:rFonts w:ascii="Times New Roman" w:hAnsi="Times New Roman" w:cs="Times New Roman"/>
              </w:rPr>
              <w:t>о</w:t>
            </w:r>
            <w:r w:rsidRPr="00C8556C">
              <w:rPr>
                <w:rFonts w:ascii="Times New Roman" w:hAnsi="Times New Roman" w:cs="Times New Roman"/>
              </w:rPr>
              <w:t>вых автомобилей, автомобилей-тягачей, седел</w:t>
            </w:r>
            <w:r w:rsidRPr="00C8556C">
              <w:rPr>
                <w:rFonts w:ascii="Times New Roman" w:hAnsi="Times New Roman" w:cs="Times New Roman"/>
              </w:rPr>
              <w:t>ь</w:t>
            </w:r>
            <w:r w:rsidRPr="00C8556C">
              <w:rPr>
                <w:rFonts w:ascii="Times New Roman" w:hAnsi="Times New Roman" w:cs="Times New Roman"/>
              </w:rPr>
              <w:t>ных тягачей при расстоянии ме</w:t>
            </w:r>
            <w:r w:rsidRPr="00C8556C">
              <w:rPr>
                <w:rFonts w:ascii="Times New Roman" w:hAnsi="Times New Roman" w:cs="Times New Roman"/>
              </w:rPr>
              <w:t>ж</w:t>
            </w:r>
            <w:r w:rsidRPr="00C8556C">
              <w:rPr>
                <w:rFonts w:ascii="Times New Roman" w:hAnsi="Times New Roman" w:cs="Times New Roman"/>
              </w:rPr>
              <w:t>ду осями (нагру</w:t>
            </w:r>
            <w:r w:rsidRPr="00C8556C">
              <w:rPr>
                <w:rFonts w:ascii="Times New Roman" w:hAnsi="Times New Roman" w:cs="Times New Roman"/>
              </w:rPr>
              <w:t>з</w:t>
            </w:r>
            <w:r w:rsidRPr="00C8556C">
              <w:rPr>
                <w:rFonts w:ascii="Times New Roman" w:hAnsi="Times New Roman" w:cs="Times New Roman"/>
              </w:rPr>
              <w:t>ка на тележку, сумма осевых масс)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до 1 (включительно)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11 (12)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до 1,3 (включительно)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12 (13)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1,3 до 1,8 (включ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13,5 (15)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1,8 до 2,5 (включ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15 (16)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lastRenderedPageBreak/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lastRenderedPageBreak/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lastRenderedPageBreak/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lastRenderedPageBreak/>
              <w:t>Сближенные оси грузовых автом</w:t>
            </w:r>
            <w:r w:rsidRPr="00C8556C">
              <w:rPr>
                <w:rFonts w:ascii="Times New Roman" w:hAnsi="Times New Roman" w:cs="Times New Roman"/>
              </w:rPr>
              <w:t>о</w:t>
            </w:r>
            <w:r w:rsidRPr="00C8556C">
              <w:rPr>
                <w:rFonts w:ascii="Times New Roman" w:hAnsi="Times New Roman" w:cs="Times New Roman"/>
              </w:rPr>
              <w:t>билей, автомоб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лей-тягачей, с</w:t>
            </w:r>
            <w:r w:rsidRPr="00C8556C">
              <w:rPr>
                <w:rFonts w:ascii="Times New Roman" w:hAnsi="Times New Roman" w:cs="Times New Roman"/>
              </w:rPr>
              <w:t>е</w:t>
            </w:r>
            <w:r w:rsidRPr="00C8556C">
              <w:rPr>
                <w:rFonts w:ascii="Times New Roman" w:hAnsi="Times New Roman" w:cs="Times New Roman"/>
              </w:rPr>
              <w:t>дельных тягачей, прицепов и пол</w:t>
            </w:r>
            <w:r w:rsidRPr="00C8556C">
              <w:rPr>
                <w:rFonts w:ascii="Times New Roman" w:hAnsi="Times New Roman" w:cs="Times New Roman"/>
              </w:rPr>
              <w:t>у</w:t>
            </w:r>
            <w:r w:rsidRPr="00C8556C">
              <w:rPr>
                <w:rFonts w:ascii="Times New Roman" w:hAnsi="Times New Roman" w:cs="Times New Roman"/>
              </w:rPr>
              <w:t>прицепов, с кол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чеством осей б</w:t>
            </w:r>
            <w:r w:rsidRPr="00C8556C">
              <w:rPr>
                <w:rFonts w:ascii="Times New Roman" w:hAnsi="Times New Roman" w:cs="Times New Roman"/>
              </w:rPr>
              <w:t>о</w:t>
            </w:r>
            <w:r w:rsidRPr="00C8556C">
              <w:rPr>
                <w:rFonts w:ascii="Times New Roman" w:hAnsi="Times New Roman" w:cs="Times New Roman"/>
              </w:rPr>
              <w:t>лее трех при ра</w:t>
            </w:r>
            <w:r w:rsidRPr="00C8556C">
              <w:rPr>
                <w:rFonts w:ascii="Times New Roman" w:hAnsi="Times New Roman" w:cs="Times New Roman"/>
              </w:rPr>
              <w:t>с</w:t>
            </w:r>
            <w:r w:rsidRPr="00C8556C">
              <w:rPr>
                <w:rFonts w:ascii="Times New Roman" w:hAnsi="Times New Roman" w:cs="Times New Roman"/>
              </w:rPr>
              <w:t>стоянии между осями (нагрузка на одну ось)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до 1 (включительно)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3,5 (4)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 до 1,3 (включител</w:t>
            </w:r>
            <w:r w:rsidRPr="00C8556C">
              <w:rPr>
                <w:rFonts w:ascii="Times New Roman" w:hAnsi="Times New Roman" w:cs="Times New Roman"/>
              </w:rPr>
              <w:t>ь</w:t>
            </w:r>
            <w:r w:rsidRPr="00C8556C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4 (4,5)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1,3 до 1,8 (включ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4,5 (5)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1,8 до 2,5 (включ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5 (5,5)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Сближенные оси транспортных средств, име</w:t>
            </w:r>
            <w:r w:rsidRPr="00C8556C">
              <w:rPr>
                <w:rFonts w:ascii="Times New Roman" w:hAnsi="Times New Roman" w:cs="Times New Roman"/>
              </w:rPr>
              <w:t>ю</w:t>
            </w:r>
            <w:r w:rsidRPr="00C8556C">
              <w:rPr>
                <w:rFonts w:ascii="Times New Roman" w:hAnsi="Times New Roman" w:cs="Times New Roman"/>
              </w:rPr>
              <w:t>щих на каждой оси по восемь и более колес (нагрузка на одну ось)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до 1 (включительно)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 до 1,3 (включител</w:t>
            </w:r>
            <w:r w:rsidRPr="00C8556C">
              <w:rPr>
                <w:rFonts w:ascii="Times New Roman" w:hAnsi="Times New Roman" w:cs="Times New Roman"/>
              </w:rPr>
              <w:t>ь</w:t>
            </w:r>
            <w:r w:rsidRPr="00C8556C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lastRenderedPageBreak/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lastRenderedPageBreak/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lastRenderedPageBreak/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1,3 до 1,8 (включ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1,8 до 2,5 (включ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  <w:tcBorders>
              <w:top w:val="nil"/>
              <w:left w:val="nil"/>
              <w:right w:val="nil"/>
            </w:tcBorders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</w:tbl>
    <w:p w:rsidR="00416F7D" w:rsidRPr="00CF5538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5538">
        <w:rPr>
          <w:rFonts w:ascii="Times New Roman" w:hAnsi="Times New Roman" w:cs="Times New Roman"/>
        </w:rPr>
        <w:t>Примечания:</w:t>
      </w:r>
    </w:p>
    <w:p w:rsidR="00416F7D" w:rsidRPr="00CF5538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5538">
        <w:rPr>
          <w:rFonts w:ascii="Times New Roman" w:hAnsi="Times New Roman" w:cs="Times New Roman"/>
        </w:rPr>
        <w:t xml:space="preserve">1. </w:t>
      </w:r>
      <w:proofErr w:type="gramStart"/>
      <w:r w:rsidRPr="00CF5538">
        <w:rPr>
          <w:rFonts w:ascii="Times New Roman" w:hAnsi="Times New Roman" w:cs="Times New Roman"/>
        </w:rPr>
        <w:t>В скобках приведены значения для двухскатных колес, без скобок - для односкатных.</w:t>
      </w:r>
      <w:proofErr w:type="gramEnd"/>
    </w:p>
    <w:p w:rsidR="00416F7D" w:rsidRPr="00CF5538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5538">
        <w:rPr>
          <w:rFonts w:ascii="Times New Roman" w:hAnsi="Times New Roman" w:cs="Times New Roman"/>
        </w:rPr>
        <w:t>2. Оси с односкатными и двухскатными колесами, объединенные в группу сближенных осей, следует рассматривать как сближенные оси с односкатными колесами.</w:t>
      </w:r>
    </w:p>
    <w:p w:rsidR="00416F7D" w:rsidRPr="00CF5538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5538">
        <w:rPr>
          <w:rFonts w:ascii="Times New Roman" w:hAnsi="Times New Roman" w:cs="Times New Roman"/>
        </w:rPr>
        <w:t>3. Для сдвоенных и строенных осей, конструктивно объединенных в общую тележку, допуст</w:t>
      </w:r>
      <w:r w:rsidRPr="00CF5538">
        <w:rPr>
          <w:rFonts w:ascii="Times New Roman" w:hAnsi="Times New Roman" w:cs="Times New Roman"/>
        </w:rPr>
        <w:t>и</w:t>
      </w:r>
      <w:r w:rsidRPr="00CF5538">
        <w:rPr>
          <w:rFonts w:ascii="Times New Roman" w:hAnsi="Times New Roman" w:cs="Times New Roman"/>
        </w:rPr>
        <w:t>мая осевая нагрузка определяется путем деления общей допустимой нагрузки на тележку на соотве</w:t>
      </w:r>
      <w:r w:rsidRPr="00CF5538">
        <w:rPr>
          <w:rFonts w:ascii="Times New Roman" w:hAnsi="Times New Roman" w:cs="Times New Roman"/>
        </w:rPr>
        <w:t>т</w:t>
      </w:r>
      <w:r w:rsidRPr="00CF5538">
        <w:rPr>
          <w:rFonts w:ascii="Times New Roman" w:hAnsi="Times New Roman" w:cs="Times New Roman"/>
        </w:rPr>
        <w:t>ствующее количество осей.</w:t>
      </w:r>
    </w:p>
    <w:p w:rsidR="00416F7D" w:rsidRPr="00CF5538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5538">
        <w:rPr>
          <w:rFonts w:ascii="Times New Roman" w:hAnsi="Times New Roman" w:cs="Times New Roman"/>
        </w:rPr>
        <w:t>4. Допускается неравномерное распределение нагрузки по осям для двухосных и трехосных т</w:t>
      </w:r>
      <w:r w:rsidRPr="00CF5538">
        <w:rPr>
          <w:rFonts w:ascii="Times New Roman" w:hAnsi="Times New Roman" w:cs="Times New Roman"/>
        </w:rPr>
        <w:t>е</w:t>
      </w:r>
      <w:r w:rsidRPr="00CF5538">
        <w:rPr>
          <w:rFonts w:ascii="Times New Roman" w:hAnsi="Times New Roman" w:cs="Times New Roman"/>
        </w:rPr>
        <w:t>лежек, если суммарная нагрузка на тележку не превышает допустимую, и нагрузка на наиболее нагруженную ось не превышает допустимую осевую нагрузку соответствующей (односкатной или двускатной) одиночной оси.</w:t>
      </w: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2DF" w:rsidRDefault="00AF52DF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2DF" w:rsidRDefault="00AF52DF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2DF" w:rsidRDefault="00AF52DF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2DF" w:rsidRDefault="00AF52DF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2DF" w:rsidRDefault="00AF52DF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FC4" w:rsidRDefault="00090FC4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FC4" w:rsidRDefault="00090FC4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538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F553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16F7D" w:rsidRPr="00CF5538" w:rsidRDefault="00CF5538" w:rsidP="00416F7D">
      <w:pPr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416F7D" w:rsidRPr="00CF5538">
        <w:rPr>
          <w:rFonts w:ascii="Times New Roman" w:hAnsi="Times New Roman" w:cs="Times New Roman"/>
          <w:lang w:eastAsia="ru-RU"/>
        </w:rPr>
        <w:t>Приложение 4</w:t>
      </w:r>
    </w:p>
    <w:p w:rsidR="00CF5538" w:rsidRPr="00856906" w:rsidRDefault="00CF5538" w:rsidP="00CF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iCs/>
          <w:lang w:eastAsia="ru-RU"/>
        </w:rPr>
      </w:pPr>
      <w:proofErr w:type="gramStart"/>
      <w:r w:rsidRPr="00DB4DE2">
        <w:rPr>
          <w:rFonts w:ascii="Times New Roman" w:hAnsi="Times New Roman" w:cs="Times New Roman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Cs w:val="28"/>
          <w:lang w:eastAsia="ru-RU"/>
        </w:rPr>
        <w:t>административному регламенту</w:t>
      </w:r>
      <w:r w:rsidRPr="00DB4DE2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856906">
        <w:rPr>
          <w:rFonts w:ascii="Times New Roman" w:hAnsi="Times New Roman" w:cs="Times New Roman"/>
          <w:lang w:eastAsia="zh-CN"/>
        </w:rPr>
        <w:t>предоставления администрацией Минераловодского городского окр</w:t>
      </w:r>
      <w:r w:rsidRPr="00856906">
        <w:rPr>
          <w:rFonts w:ascii="Times New Roman" w:hAnsi="Times New Roman" w:cs="Times New Roman"/>
          <w:lang w:eastAsia="zh-CN"/>
        </w:rPr>
        <w:t>у</w:t>
      </w:r>
      <w:r w:rsidRPr="00856906">
        <w:rPr>
          <w:rFonts w:ascii="Times New Roman" w:hAnsi="Times New Roman" w:cs="Times New Roman"/>
          <w:lang w:eastAsia="zh-CN"/>
        </w:rPr>
        <w:t>га</w:t>
      </w:r>
      <w:r w:rsidRPr="00856906">
        <w:rPr>
          <w:rFonts w:ascii="Times New Roman" w:hAnsi="Times New Roman"/>
        </w:rPr>
        <w:t xml:space="preserve"> Ставропольского края</w:t>
      </w:r>
      <w:r w:rsidRPr="00856906">
        <w:rPr>
          <w:rFonts w:ascii="Times New Roman" w:hAnsi="Times New Roman" w:cs="Times New Roman"/>
          <w:lang w:eastAsia="zh-CN"/>
        </w:rPr>
        <w:t xml:space="preserve"> муниципальной услуги</w:t>
      </w:r>
      <w:r w:rsidRPr="00856906">
        <w:rPr>
          <w:rFonts w:ascii="Times New Roman" w:hAnsi="Times New Roman" w:cs="Times New Roman"/>
          <w:iCs/>
          <w:lang w:eastAsia="zh-CN"/>
        </w:rPr>
        <w:t xml:space="preserve"> «Выдача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польского края, и не проходят по автомобильным д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рогам федерального, регионального или межмуниц</w:t>
      </w:r>
      <w:r w:rsidRPr="00856906">
        <w:rPr>
          <w:rFonts w:ascii="Times New Roman" w:hAnsi="Times New Roman" w:cs="Times New Roman"/>
          <w:iCs/>
          <w:lang w:eastAsia="zh-CN"/>
        </w:rPr>
        <w:t>и</w:t>
      </w:r>
      <w:r w:rsidRPr="00856906">
        <w:rPr>
          <w:rFonts w:ascii="Times New Roman" w:hAnsi="Times New Roman" w:cs="Times New Roman"/>
          <w:iCs/>
          <w:lang w:eastAsia="zh-CN"/>
        </w:rPr>
        <w:t>пального значения, участкам таких автомобильных дорог»</w:t>
      </w:r>
      <w:proofErr w:type="gramEnd"/>
    </w:p>
    <w:p w:rsidR="00416F7D" w:rsidRPr="00633F80" w:rsidRDefault="00416F7D" w:rsidP="00416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7D" w:rsidRPr="00633F80" w:rsidRDefault="00416F7D" w:rsidP="00416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3F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CF5538" w:rsidRPr="00DB4DE2" w:rsidRDefault="00416F7D" w:rsidP="00CF5538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8A4A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5538" w:rsidRPr="00DB4DE2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F5538" w:rsidRPr="00DB4DE2" w:rsidRDefault="00CF5538" w:rsidP="00CF55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F5538" w:rsidRPr="00DB4DE2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 xml:space="preserve">Бланк органа, предоставляющего                                   </w:t>
      </w:r>
      <w:r w:rsidR="00AF52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5538">
        <w:rPr>
          <w:rFonts w:ascii="Times New Roman" w:hAnsi="Times New Roman" w:cs="Times New Roman"/>
          <w:sz w:val="24"/>
          <w:szCs w:val="24"/>
        </w:rPr>
        <w:t>Заявителю: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 xml:space="preserve">услугу                                 </w:t>
      </w:r>
      <w:r w:rsidR="00AF52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F553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F52D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F553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F52D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F553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F5538">
        <w:rPr>
          <w:rFonts w:ascii="Times New Roman" w:hAnsi="Times New Roman" w:cs="Times New Roman"/>
          <w:sz w:val="24"/>
          <w:szCs w:val="24"/>
        </w:rPr>
        <w:tab/>
      </w:r>
      <w:r w:rsidR="00AF52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F5538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 или </w:t>
      </w:r>
      <w:proofErr w:type="gramEnd"/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ab/>
      </w:r>
      <w:r w:rsidRPr="00CF5538">
        <w:rPr>
          <w:rFonts w:ascii="Times New Roman" w:hAnsi="Times New Roman" w:cs="Times New Roman"/>
          <w:sz w:val="24"/>
          <w:szCs w:val="24"/>
        </w:rPr>
        <w:tab/>
      </w:r>
      <w:r w:rsidRPr="00CF5538">
        <w:rPr>
          <w:rFonts w:ascii="Times New Roman" w:hAnsi="Times New Roman" w:cs="Times New Roman"/>
          <w:sz w:val="24"/>
          <w:szCs w:val="24"/>
        </w:rPr>
        <w:tab/>
      </w:r>
      <w:r w:rsidRPr="00CF5538">
        <w:rPr>
          <w:rFonts w:ascii="Times New Roman" w:hAnsi="Times New Roman" w:cs="Times New Roman"/>
          <w:sz w:val="24"/>
          <w:szCs w:val="24"/>
        </w:rPr>
        <w:tab/>
      </w:r>
      <w:r w:rsidRPr="00CF5538">
        <w:rPr>
          <w:rFonts w:ascii="Times New Roman" w:hAnsi="Times New Roman" w:cs="Times New Roman"/>
          <w:sz w:val="24"/>
          <w:szCs w:val="24"/>
        </w:rPr>
        <w:tab/>
      </w:r>
      <w:r w:rsidRPr="00CF5538">
        <w:rPr>
          <w:rFonts w:ascii="Times New Roman" w:hAnsi="Times New Roman" w:cs="Times New Roman"/>
          <w:sz w:val="24"/>
          <w:szCs w:val="24"/>
        </w:rPr>
        <w:tab/>
      </w:r>
      <w:r w:rsidRPr="00CF5538">
        <w:rPr>
          <w:rFonts w:ascii="Times New Roman" w:hAnsi="Times New Roman" w:cs="Times New Roman"/>
          <w:sz w:val="24"/>
          <w:szCs w:val="24"/>
        </w:rPr>
        <w:tab/>
        <w:t>Ф.И.О. индивидуального предпринимателя,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F5538">
        <w:rPr>
          <w:rFonts w:ascii="Times New Roman" w:hAnsi="Times New Roman" w:cs="Times New Roman"/>
          <w:sz w:val="24"/>
          <w:szCs w:val="24"/>
        </w:rPr>
        <w:tab/>
      </w:r>
      <w:r w:rsidRPr="00CF5538">
        <w:rPr>
          <w:rFonts w:ascii="Times New Roman" w:hAnsi="Times New Roman" w:cs="Times New Roman"/>
          <w:sz w:val="24"/>
          <w:szCs w:val="24"/>
        </w:rPr>
        <w:tab/>
      </w:r>
      <w:r w:rsidR="00AF52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F5538">
        <w:rPr>
          <w:rFonts w:ascii="Times New Roman" w:hAnsi="Times New Roman" w:cs="Times New Roman"/>
          <w:sz w:val="24"/>
          <w:szCs w:val="24"/>
        </w:rPr>
        <w:t>физического лица и паспортные данные)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538" w:rsidRPr="00CF5538" w:rsidRDefault="00CF5538" w:rsidP="00AF52DF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F5538" w:rsidRPr="00CF5538" w:rsidRDefault="00CF5538" w:rsidP="00AF52DF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1F3" w:rsidRPr="007D21F3" w:rsidRDefault="00CF5538" w:rsidP="007D21F3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21F3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от «___» _____________ г. № ______, предста</w:t>
      </w:r>
      <w:r w:rsidRPr="007D21F3">
        <w:rPr>
          <w:rFonts w:ascii="Times New Roman" w:hAnsi="Times New Roman" w:cs="Times New Roman"/>
          <w:sz w:val="24"/>
          <w:szCs w:val="24"/>
        </w:rPr>
        <w:t>в</w:t>
      </w:r>
      <w:r w:rsidRPr="007D21F3">
        <w:rPr>
          <w:rFonts w:ascii="Times New Roman" w:hAnsi="Times New Roman" w:cs="Times New Roman"/>
          <w:sz w:val="24"/>
          <w:szCs w:val="24"/>
        </w:rPr>
        <w:t xml:space="preserve">ленного для получения </w:t>
      </w:r>
      <w:r w:rsidRPr="007D21F3">
        <w:rPr>
          <w:rFonts w:ascii="Times New Roman" w:hAnsi="Times New Roman" w:cs="Times New Roman"/>
          <w:iCs/>
          <w:sz w:val="24"/>
          <w:szCs w:val="24"/>
        </w:rPr>
        <w:t>специального разрешения на движение по автомобильным дорогам тяжеловесного и (или) крупногабаритного транспортного средства</w:t>
      </w:r>
      <w:r w:rsidRPr="007D21F3">
        <w:rPr>
          <w:rFonts w:ascii="Times New Roman" w:hAnsi="Times New Roman" w:cs="Times New Roman"/>
          <w:sz w:val="24"/>
          <w:szCs w:val="24"/>
        </w:rPr>
        <w:t xml:space="preserve">, сообщаем об отказе в выдаче специального разрешения в связи </w:t>
      </w:r>
      <w:proofErr w:type="gramStart"/>
      <w:r w:rsidRPr="007D21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D21F3" w:rsidRPr="007D21F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F5538" w:rsidRPr="007D21F3" w:rsidRDefault="00CF5538" w:rsidP="00AF52DF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21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7D21F3">
        <w:rPr>
          <w:rFonts w:ascii="Times New Roman" w:hAnsi="Times New Roman" w:cs="Times New Roman"/>
          <w:sz w:val="24"/>
          <w:szCs w:val="24"/>
        </w:rPr>
        <w:t>__</w:t>
      </w:r>
      <w:r w:rsidRPr="007D21F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>_____________</w:t>
      </w:r>
      <w:r w:rsidR="007D21F3">
        <w:rPr>
          <w:rFonts w:ascii="Times New Roman" w:hAnsi="Times New Roman" w:cs="Times New Roman"/>
          <w:sz w:val="24"/>
          <w:szCs w:val="24"/>
        </w:rPr>
        <w:t>___</w:t>
      </w:r>
      <w:r w:rsidRPr="00CF553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F5538" w:rsidRPr="00AF52DF" w:rsidRDefault="00AF52DF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538" w:rsidRPr="00AF52DF">
        <w:rPr>
          <w:rFonts w:ascii="Times New Roman" w:hAnsi="Times New Roman" w:cs="Times New Roman"/>
          <w:sz w:val="24"/>
          <w:szCs w:val="24"/>
        </w:rPr>
        <w:t>(указывается основание для отказа и краткое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538" w:rsidRPr="00AF52DF">
        <w:rPr>
          <w:rFonts w:ascii="Times New Roman" w:hAnsi="Times New Roman" w:cs="Times New Roman"/>
          <w:sz w:val="24"/>
          <w:szCs w:val="24"/>
        </w:rPr>
        <w:t>описание фактического обстоятельства)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>_______________________        ______________          ____________________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F5538">
        <w:rPr>
          <w:rFonts w:ascii="Times New Roman" w:hAnsi="Times New Roman" w:cs="Times New Roman"/>
          <w:sz w:val="24"/>
          <w:szCs w:val="24"/>
        </w:rPr>
        <w:t xml:space="preserve">      (должность)                (подпись)                  (Ф.И.О.)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F5538">
        <w:rPr>
          <w:rFonts w:ascii="Times New Roman" w:hAnsi="Times New Roman" w:cs="Times New Roman"/>
          <w:sz w:val="24"/>
          <w:szCs w:val="24"/>
        </w:rPr>
        <w:t>М.П.</w:t>
      </w:r>
    </w:p>
    <w:p w:rsidR="00CF5538" w:rsidRPr="00CF5538" w:rsidRDefault="00CF5538" w:rsidP="00CF55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6F7D" w:rsidRPr="00CF5538" w:rsidRDefault="00416F7D" w:rsidP="00CF5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553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416F7D" w:rsidRPr="00CF5538" w:rsidRDefault="00416F7D" w:rsidP="00416F7D">
      <w:pPr>
        <w:tabs>
          <w:tab w:val="left" w:pos="4013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6F7D" w:rsidRPr="00CF5538" w:rsidRDefault="00416F7D" w:rsidP="00225B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16F7D" w:rsidRPr="00CF5538" w:rsidRDefault="00416F7D" w:rsidP="00225B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16F7D" w:rsidRPr="00CF5538" w:rsidRDefault="00416F7D" w:rsidP="00225B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416F7D" w:rsidRPr="00CF5538" w:rsidSect="00B73091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95" w:rsidRDefault="00B77895" w:rsidP="00E966A4">
      <w:pPr>
        <w:spacing w:after="0" w:line="240" w:lineRule="auto"/>
      </w:pPr>
      <w:r>
        <w:separator/>
      </w:r>
    </w:p>
  </w:endnote>
  <w:endnote w:type="continuationSeparator" w:id="0">
    <w:p w:rsidR="00B77895" w:rsidRDefault="00B77895" w:rsidP="00E9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95" w:rsidRDefault="00B77895" w:rsidP="00E966A4">
      <w:pPr>
        <w:spacing w:after="0" w:line="240" w:lineRule="auto"/>
      </w:pPr>
      <w:r>
        <w:separator/>
      </w:r>
    </w:p>
  </w:footnote>
  <w:footnote w:type="continuationSeparator" w:id="0">
    <w:p w:rsidR="00B77895" w:rsidRDefault="00B77895" w:rsidP="00E966A4">
      <w:pPr>
        <w:spacing w:after="0" w:line="240" w:lineRule="auto"/>
      </w:pPr>
      <w:r>
        <w:continuationSeparator/>
      </w:r>
    </w:p>
  </w:footnote>
  <w:footnote w:id="1">
    <w:p w:rsidR="00AF52DF" w:rsidRDefault="00AF52DF" w:rsidP="001F2F40">
      <w:pPr>
        <w:pStyle w:val="a5"/>
        <w:ind w:firstLine="567"/>
        <w:jc w:val="both"/>
        <w:rPr>
          <w:sz w:val="18"/>
          <w:szCs w:val="18"/>
        </w:rPr>
      </w:pPr>
      <w:r w:rsidRPr="002F3F3E">
        <w:rPr>
          <w:rStyle w:val="a7"/>
          <w:sz w:val="18"/>
          <w:szCs w:val="18"/>
        </w:rPr>
        <w:t>12</w:t>
      </w:r>
      <w:r w:rsidRPr="002F3F3E">
        <w:rPr>
          <w:sz w:val="18"/>
          <w:szCs w:val="18"/>
        </w:rPr>
        <w:t> </w:t>
      </w:r>
      <w:r w:rsidRPr="00A930C4">
        <w:rPr>
          <w:sz w:val="18"/>
          <w:szCs w:val="18"/>
        </w:rPr>
        <w:t>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AF52DF" w:rsidRDefault="00AF52DF" w:rsidP="001F2F40">
      <w:pPr>
        <w:pStyle w:val="a5"/>
        <w:ind w:firstLine="567"/>
        <w:jc w:val="both"/>
        <w:rPr>
          <w:sz w:val="18"/>
          <w:szCs w:val="18"/>
        </w:rPr>
      </w:pPr>
    </w:p>
    <w:p w:rsidR="00AF52DF" w:rsidRDefault="00AF52DF" w:rsidP="001F2F40">
      <w:pPr>
        <w:pStyle w:val="a5"/>
        <w:ind w:firstLine="567"/>
        <w:jc w:val="both"/>
        <w:rPr>
          <w:sz w:val="18"/>
          <w:szCs w:val="18"/>
        </w:rPr>
      </w:pPr>
    </w:p>
    <w:p w:rsidR="00AF52DF" w:rsidRPr="00A930C4" w:rsidRDefault="00AF52DF" w:rsidP="001F2F40">
      <w:pPr>
        <w:pStyle w:val="a5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15068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CB64E73"/>
    <w:multiLevelType w:val="multilevel"/>
    <w:tmpl w:val="093A7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451BEE"/>
    <w:multiLevelType w:val="multilevel"/>
    <w:tmpl w:val="093A7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4EB23E3"/>
    <w:multiLevelType w:val="multilevel"/>
    <w:tmpl w:val="093A7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DF214C6"/>
    <w:multiLevelType w:val="multilevel"/>
    <w:tmpl w:val="093A7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99A2E63"/>
    <w:multiLevelType w:val="multilevel"/>
    <w:tmpl w:val="093A7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2BE26D4"/>
    <w:multiLevelType w:val="singleLevel"/>
    <w:tmpl w:val="65BC54A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</w:abstractNum>
  <w:abstractNum w:abstractNumId="9">
    <w:nsid w:val="47327A9B"/>
    <w:multiLevelType w:val="multilevel"/>
    <w:tmpl w:val="093A7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93A4F8A"/>
    <w:multiLevelType w:val="hybridMultilevel"/>
    <w:tmpl w:val="FA483B3C"/>
    <w:lvl w:ilvl="0" w:tplc="DBD62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75C96"/>
    <w:multiLevelType w:val="multilevel"/>
    <w:tmpl w:val="3D1CBC6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5144B32"/>
    <w:multiLevelType w:val="hybridMultilevel"/>
    <w:tmpl w:val="1A3831F8"/>
    <w:lvl w:ilvl="0" w:tplc="73C833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C121344"/>
    <w:multiLevelType w:val="multilevel"/>
    <w:tmpl w:val="88BAB73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1"/>
  </w:num>
  <w:num w:numId="5">
    <w:abstractNumId w:val="13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A4"/>
    <w:rsid w:val="000006D6"/>
    <w:rsid w:val="0001177E"/>
    <w:rsid w:val="0002003F"/>
    <w:rsid w:val="00024608"/>
    <w:rsid w:val="00036164"/>
    <w:rsid w:val="00041624"/>
    <w:rsid w:val="00043930"/>
    <w:rsid w:val="000457B3"/>
    <w:rsid w:val="00047B2F"/>
    <w:rsid w:val="00051800"/>
    <w:rsid w:val="000537A9"/>
    <w:rsid w:val="00071BAF"/>
    <w:rsid w:val="0007594A"/>
    <w:rsid w:val="000766D4"/>
    <w:rsid w:val="0007673E"/>
    <w:rsid w:val="00076FD3"/>
    <w:rsid w:val="00077583"/>
    <w:rsid w:val="00084636"/>
    <w:rsid w:val="00090FC4"/>
    <w:rsid w:val="000917BF"/>
    <w:rsid w:val="00091B1C"/>
    <w:rsid w:val="00094D3E"/>
    <w:rsid w:val="00095662"/>
    <w:rsid w:val="000A0E4B"/>
    <w:rsid w:val="000A2690"/>
    <w:rsid w:val="000A2AD5"/>
    <w:rsid w:val="000A2DA4"/>
    <w:rsid w:val="000A3463"/>
    <w:rsid w:val="000A51F4"/>
    <w:rsid w:val="000B2F28"/>
    <w:rsid w:val="000C4062"/>
    <w:rsid w:val="000C4EA2"/>
    <w:rsid w:val="000C6BE1"/>
    <w:rsid w:val="000D40D4"/>
    <w:rsid w:val="000E38BE"/>
    <w:rsid w:val="000E4A9D"/>
    <w:rsid w:val="000F29A8"/>
    <w:rsid w:val="000F3502"/>
    <w:rsid w:val="000F7C52"/>
    <w:rsid w:val="00102981"/>
    <w:rsid w:val="00103BDE"/>
    <w:rsid w:val="00107348"/>
    <w:rsid w:val="00115BB9"/>
    <w:rsid w:val="00117986"/>
    <w:rsid w:val="00126166"/>
    <w:rsid w:val="00127A3B"/>
    <w:rsid w:val="001306EE"/>
    <w:rsid w:val="001422B0"/>
    <w:rsid w:val="00150DF8"/>
    <w:rsid w:val="001562CA"/>
    <w:rsid w:val="00165C09"/>
    <w:rsid w:val="001771A9"/>
    <w:rsid w:val="00180509"/>
    <w:rsid w:val="00182716"/>
    <w:rsid w:val="00184627"/>
    <w:rsid w:val="00184E71"/>
    <w:rsid w:val="0018593A"/>
    <w:rsid w:val="00185BC8"/>
    <w:rsid w:val="00192000"/>
    <w:rsid w:val="0019293C"/>
    <w:rsid w:val="001A11A5"/>
    <w:rsid w:val="001A12C5"/>
    <w:rsid w:val="001A1FC4"/>
    <w:rsid w:val="001A24BF"/>
    <w:rsid w:val="001B3E7A"/>
    <w:rsid w:val="001B448E"/>
    <w:rsid w:val="001B590C"/>
    <w:rsid w:val="001C41A2"/>
    <w:rsid w:val="001E0F88"/>
    <w:rsid w:val="001E39FA"/>
    <w:rsid w:val="001F1484"/>
    <w:rsid w:val="001F2F40"/>
    <w:rsid w:val="001F7004"/>
    <w:rsid w:val="001F710C"/>
    <w:rsid w:val="00206A06"/>
    <w:rsid w:val="00207BF6"/>
    <w:rsid w:val="002120EE"/>
    <w:rsid w:val="002131B8"/>
    <w:rsid w:val="002217EB"/>
    <w:rsid w:val="002236C4"/>
    <w:rsid w:val="00223B92"/>
    <w:rsid w:val="00225B07"/>
    <w:rsid w:val="002278BF"/>
    <w:rsid w:val="0023468A"/>
    <w:rsid w:val="00254DAA"/>
    <w:rsid w:val="00257151"/>
    <w:rsid w:val="002654BD"/>
    <w:rsid w:val="002678AE"/>
    <w:rsid w:val="00267E15"/>
    <w:rsid w:val="0027190A"/>
    <w:rsid w:val="00277259"/>
    <w:rsid w:val="00280BEF"/>
    <w:rsid w:val="00282D58"/>
    <w:rsid w:val="00283DDD"/>
    <w:rsid w:val="0029163F"/>
    <w:rsid w:val="00293A4E"/>
    <w:rsid w:val="002A7AEC"/>
    <w:rsid w:val="002B4F22"/>
    <w:rsid w:val="002B73C9"/>
    <w:rsid w:val="002C2D2A"/>
    <w:rsid w:val="002C4611"/>
    <w:rsid w:val="002D15FE"/>
    <w:rsid w:val="002D44BB"/>
    <w:rsid w:val="002E49DC"/>
    <w:rsid w:val="002F4F60"/>
    <w:rsid w:val="00306082"/>
    <w:rsid w:val="003066E7"/>
    <w:rsid w:val="0030696F"/>
    <w:rsid w:val="00310C1A"/>
    <w:rsid w:val="00315B50"/>
    <w:rsid w:val="00317B17"/>
    <w:rsid w:val="00324896"/>
    <w:rsid w:val="00332660"/>
    <w:rsid w:val="003327C9"/>
    <w:rsid w:val="00332B65"/>
    <w:rsid w:val="00335A02"/>
    <w:rsid w:val="003411A0"/>
    <w:rsid w:val="003444C1"/>
    <w:rsid w:val="003456D4"/>
    <w:rsid w:val="003528FB"/>
    <w:rsid w:val="003554FB"/>
    <w:rsid w:val="003562E9"/>
    <w:rsid w:val="00357801"/>
    <w:rsid w:val="00360A69"/>
    <w:rsid w:val="00360FD6"/>
    <w:rsid w:val="003634EA"/>
    <w:rsid w:val="0036351A"/>
    <w:rsid w:val="00365DA5"/>
    <w:rsid w:val="003722B5"/>
    <w:rsid w:val="00381F8E"/>
    <w:rsid w:val="003843C1"/>
    <w:rsid w:val="003858F1"/>
    <w:rsid w:val="00390E8D"/>
    <w:rsid w:val="00391CA2"/>
    <w:rsid w:val="00397696"/>
    <w:rsid w:val="003A1357"/>
    <w:rsid w:val="003A2ED9"/>
    <w:rsid w:val="003A46A5"/>
    <w:rsid w:val="003A5CEF"/>
    <w:rsid w:val="003A6D3D"/>
    <w:rsid w:val="003B3CB3"/>
    <w:rsid w:val="003B3E1A"/>
    <w:rsid w:val="003B62E4"/>
    <w:rsid w:val="003C27AB"/>
    <w:rsid w:val="003C4600"/>
    <w:rsid w:val="003C663E"/>
    <w:rsid w:val="003C7B79"/>
    <w:rsid w:val="003D19C0"/>
    <w:rsid w:val="003D2D99"/>
    <w:rsid w:val="003D62B6"/>
    <w:rsid w:val="003E36D9"/>
    <w:rsid w:val="003F4394"/>
    <w:rsid w:val="003F77AD"/>
    <w:rsid w:val="00404D86"/>
    <w:rsid w:val="00406477"/>
    <w:rsid w:val="00406812"/>
    <w:rsid w:val="00407057"/>
    <w:rsid w:val="00407083"/>
    <w:rsid w:val="00414DD9"/>
    <w:rsid w:val="00416F7D"/>
    <w:rsid w:val="00425B34"/>
    <w:rsid w:val="004373B8"/>
    <w:rsid w:val="00442521"/>
    <w:rsid w:val="0045128F"/>
    <w:rsid w:val="004513D5"/>
    <w:rsid w:val="00451400"/>
    <w:rsid w:val="0046207B"/>
    <w:rsid w:val="00463E6A"/>
    <w:rsid w:val="00467695"/>
    <w:rsid w:val="00472BB4"/>
    <w:rsid w:val="00474A55"/>
    <w:rsid w:val="00482F12"/>
    <w:rsid w:val="00484C2D"/>
    <w:rsid w:val="00484EAE"/>
    <w:rsid w:val="004860CE"/>
    <w:rsid w:val="004901CE"/>
    <w:rsid w:val="004A1E46"/>
    <w:rsid w:val="004A2DDB"/>
    <w:rsid w:val="004A61E3"/>
    <w:rsid w:val="004A6ABC"/>
    <w:rsid w:val="004B1E47"/>
    <w:rsid w:val="004B628A"/>
    <w:rsid w:val="004C01CB"/>
    <w:rsid w:val="004C2973"/>
    <w:rsid w:val="004D1CD7"/>
    <w:rsid w:val="004D239B"/>
    <w:rsid w:val="004D3A79"/>
    <w:rsid w:val="004D5986"/>
    <w:rsid w:val="004E6AEA"/>
    <w:rsid w:val="004E71D1"/>
    <w:rsid w:val="004F0914"/>
    <w:rsid w:val="004F528D"/>
    <w:rsid w:val="004F60CB"/>
    <w:rsid w:val="004F69A1"/>
    <w:rsid w:val="00507A32"/>
    <w:rsid w:val="00512335"/>
    <w:rsid w:val="0051434E"/>
    <w:rsid w:val="005146A8"/>
    <w:rsid w:val="00517A18"/>
    <w:rsid w:val="005217B3"/>
    <w:rsid w:val="005244B7"/>
    <w:rsid w:val="00530218"/>
    <w:rsid w:val="00532CAA"/>
    <w:rsid w:val="005369DC"/>
    <w:rsid w:val="005407D8"/>
    <w:rsid w:val="00543DBC"/>
    <w:rsid w:val="0054464C"/>
    <w:rsid w:val="0054684F"/>
    <w:rsid w:val="00546BC6"/>
    <w:rsid w:val="005510B7"/>
    <w:rsid w:val="005533A3"/>
    <w:rsid w:val="005538ED"/>
    <w:rsid w:val="005542DA"/>
    <w:rsid w:val="00566F2D"/>
    <w:rsid w:val="00573163"/>
    <w:rsid w:val="005739F9"/>
    <w:rsid w:val="00575489"/>
    <w:rsid w:val="005926CE"/>
    <w:rsid w:val="00596AC3"/>
    <w:rsid w:val="005A2F4D"/>
    <w:rsid w:val="005A4C04"/>
    <w:rsid w:val="005B158F"/>
    <w:rsid w:val="005B3F34"/>
    <w:rsid w:val="005C19D9"/>
    <w:rsid w:val="005C29F9"/>
    <w:rsid w:val="005C46B2"/>
    <w:rsid w:val="005C5ED0"/>
    <w:rsid w:val="005C6988"/>
    <w:rsid w:val="005D19EC"/>
    <w:rsid w:val="005D3CDF"/>
    <w:rsid w:val="005D5D12"/>
    <w:rsid w:val="005F2E23"/>
    <w:rsid w:val="005F3A55"/>
    <w:rsid w:val="005F4A9D"/>
    <w:rsid w:val="005F6658"/>
    <w:rsid w:val="005F680F"/>
    <w:rsid w:val="006029FC"/>
    <w:rsid w:val="00602D69"/>
    <w:rsid w:val="00604C72"/>
    <w:rsid w:val="00612316"/>
    <w:rsid w:val="006125DA"/>
    <w:rsid w:val="0061726C"/>
    <w:rsid w:val="00621CAE"/>
    <w:rsid w:val="0063242D"/>
    <w:rsid w:val="00633F80"/>
    <w:rsid w:val="00637286"/>
    <w:rsid w:val="00637B19"/>
    <w:rsid w:val="006408A4"/>
    <w:rsid w:val="00642FF0"/>
    <w:rsid w:val="00644BA7"/>
    <w:rsid w:val="00654EC3"/>
    <w:rsid w:val="00657ED7"/>
    <w:rsid w:val="00665C86"/>
    <w:rsid w:val="006670F3"/>
    <w:rsid w:val="00671816"/>
    <w:rsid w:val="00677B51"/>
    <w:rsid w:val="00682E4A"/>
    <w:rsid w:val="00684599"/>
    <w:rsid w:val="0069275B"/>
    <w:rsid w:val="00694280"/>
    <w:rsid w:val="00694B3B"/>
    <w:rsid w:val="00694D91"/>
    <w:rsid w:val="006957C4"/>
    <w:rsid w:val="0069658B"/>
    <w:rsid w:val="006A184C"/>
    <w:rsid w:val="006A1A59"/>
    <w:rsid w:val="006A3201"/>
    <w:rsid w:val="006A45ED"/>
    <w:rsid w:val="006C2DCE"/>
    <w:rsid w:val="006C461A"/>
    <w:rsid w:val="006C631A"/>
    <w:rsid w:val="006C6684"/>
    <w:rsid w:val="006C6D5E"/>
    <w:rsid w:val="006D03BD"/>
    <w:rsid w:val="006D23BA"/>
    <w:rsid w:val="006D3E05"/>
    <w:rsid w:val="006E40CB"/>
    <w:rsid w:val="006E576E"/>
    <w:rsid w:val="006E7A1A"/>
    <w:rsid w:val="006F1834"/>
    <w:rsid w:val="006F4F2F"/>
    <w:rsid w:val="006F4F75"/>
    <w:rsid w:val="00712807"/>
    <w:rsid w:val="00714968"/>
    <w:rsid w:val="00715F7A"/>
    <w:rsid w:val="00722353"/>
    <w:rsid w:val="00722F3E"/>
    <w:rsid w:val="00723FA8"/>
    <w:rsid w:val="007310D9"/>
    <w:rsid w:val="00732FAC"/>
    <w:rsid w:val="0074206A"/>
    <w:rsid w:val="00745C89"/>
    <w:rsid w:val="00746A1E"/>
    <w:rsid w:val="0075073E"/>
    <w:rsid w:val="0075298E"/>
    <w:rsid w:val="00756696"/>
    <w:rsid w:val="00756BD3"/>
    <w:rsid w:val="0076086B"/>
    <w:rsid w:val="00761049"/>
    <w:rsid w:val="007618B5"/>
    <w:rsid w:val="00764F32"/>
    <w:rsid w:val="00772F73"/>
    <w:rsid w:val="00774496"/>
    <w:rsid w:val="00782061"/>
    <w:rsid w:val="007840A8"/>
    <w:rsid w:val="007862C5"/>
    <w:rsid w:val="00791556"/>
    <w:rsid w:val="00791864"/>
    <w:rsid w:val="00792AEF"/>
    <w:rsid w:val="007938C6"/>
    <w:rsid w:val="007943F3"/>
    <w:rsid w:val="00796FCF"/>
    <w:rsid w:val="007A7BD8"/>
    <w:rsid w:val="007B3B2B"/>
    <w:rsid w:val="007C25DD"/>
    <w:rsid w:val="007C31DE"/>
    <w:rsid w:val="007C4867"/>
    <w:rsid w:val="007D21F3"/>
    <w:rsid w:val="007D36DE"/>
    <w:rsid w:val="007D5CA3"/>
    <w:rsid w:val="007D6693"/>
    <w:rsid w:val="007E1C50"/>
    <w:rsid w:val="007E785D"/>
    <w:rsid w:val="007E7D4C"/>
    <w:rsid w:val="00807B50"/>
    <w:rsid w:val="0081186E"/>
    <w:rsid w:val="00813679"/>
    <w:rsid w:val="00813B44"/>
    <w:rsid w:val="00816BD2"/>
    <w:rsid w:val="008247D8"/>
    <w:rsid w:val="008308F4"/>
    <w:rsid w:val="00830F17"/>
    <w:rsid w:val="00832A4D"/>
    <w:rsid w:val="00833D94"/>
    <w:rsid w:val="00834117"/>
    <w:rsid w:val="00834547"/>
    <w:rsid w:val="008345BA"/>
    <w:rsid w:val="00840912"/>
    <w:rsid w:val="008417FD"/>
    <w:rsid w:val="008438B9"/>
    <w:rsid w:val="008462B9"/>
    <w:rsid w:val="008473F9"/>
    <w:rsid w:val="0084778A"/>
    <w:rsid w:val="0085402A"/>
    <w:rsid w:val="00855419"/>
    <w:rsid w:val="00855B43"/>
    <w:rsid w:val="00862E17"/>
    <w:rsid w:val="00870C40"/>
    <w:rsid w:val="00871DEC"/>
    <w:rsid w:val="00874542"/>
    <w:rsid w:val="0087455A"/>
    <w:rsid w:val="00876A69"/>
    <w:rsid w:val="008812E3"/>
    <w:rsid w:val="008874BF"/>
    <w:rsid w:val="00891535"/>
    <w:rsid w:val="00891855"/>
    <w:rsid w:val="00895410"/>
    <w:rsid w:val="008A2705"/>
    <w:rsid w:val="008A4ABD"/>
    <w:rsid w:val="008A56FC"/>
    <w:rsid w:val="008A72D9"/>
    <w:rsid w:val="008B19BD"/>
    <w:rsid w:val="008B493D"/>
    <w:rsid w:val="008C4F4B"/>
    <w:rsid w:val="008D005E"/>
    <w:rsid w:val="008D147A"/>
    <w:rsid w:val="008D616E"/>
    <w:rsid w:val="008D7FC9"/>
    <w:rsid w:val="008E3504"/>
    <w:rsid w:val="008E3522"/>
    <w:rsid w:val="008E3EA6"/>
    <w:rsid w:val="008E7994"/>
    <w:rsid w:val="008F15C9"/>
    <w:rsid w:val="008F5FB0"/>
    <w:rsid w:val="0090102E"/>
    <w:rsid w:val="009019B4"/>
    <w:rsid w:val="00904879"/>
    <w:rsid w:val="00905199"/>
    <w:rsid w:val="009056DB"/>
    <w:rsid w:val="00910A2A"/>
    <w:rsid w:val="00915635"/>
    <w:rsid w:val="00924302"/>
    <w:rsid w:val="009308F8"/>
    <w:rsid w:val="00933A3B"/>
    <w:rsid w:val="00944B2C"/>
    <w:rsid w:val="00960CB5"/>
    <w:rsid w:val="00961142"/>
    <w:rsid w:val="00963495"/>
    <w:rsid w:val="00965FCD"/>
    <w:rsid w:val="00967EBB"/>
    <w:rsid w:val="00971D85"/>
    <w:rsid w:val="009743D8"/>
    <w:rsid w:val="009778B0"/>
    <w:rsid w:val="0098150F"/>
    <w:rsid w:val="0098211B"/>
    <w:rsid w:val="0098565F"/>
    <w:rsid w:val="00993BDA"/>
    <w:rsid w:val="0099555B"/>
    <w:rsid w:val="009A0CBB"/>
    <w:rsid w:val="009A0DC1"/>
    <w:rsid w:val="009A2359"/>
    <w:rsid w:val="009A42E4"/>
    <w:rsid w:val="009A6D54"/>
    <w:rsid w:val="009B30AF"/>
    <w:rsid w:val="009C46EE"/>
    <w:rsid w:val="009C5957"/>
    <w:rsid w:val="009D32F1"/>
    <w:rsid w:val="009E5846"/>
    <w:rsid w:val="009F37E5"/>
    <w:rsid w:val="009F7D9C"/>
    <w:rsid w:val="00A02887"/>
    <w:rsid w:val="00A101D7"/>
    <w:rsid w:val="00A13865"/>
    <w:rsid w:val="00A31F98"/>
    <w:rsid w:val="00A34FBD"/>
    <w:rsid w:val="00A3621C"/>
    <w:rsid w:val="00A36CD5"/>
    <w:rsid w:val="00A41C8A"/>
    <w:rsid w:val="00A42431"/>
    <w:rsid w:val="00A470A1"/>
    <w:rsid w:val="00A50A31"/>
    <w:rsid w:val="00A513CF"/>
    <w:rsid w:val="00A53262"/>
    <w:rsid w:val="00A61EDE"/>
    <w:rsid w:val="00A66E24"/>
    <w:rsid w:val="00A67AE7"/>
    <w:rsid w:val="00A703D8"/>
    <w:rsid w:val="00A71257"/>
    <w:rsid w:val="00A802A1"/>
    <w:rsid w:val="00A8206A"/>
    <w:rsid w:val="00A93B1E"/>
    <w:rsid w:val="00A940DE"/>
    <w:rsid w:val="00AB73EE"/>
    <w:rsid w:val="00AC24CB"/>
    <w:rsid w:val="00AC34D5"/>
    <w:rsid w:val="00AC6E86"/>
    <w:rsid w:val="00AD0BEA"/>
    <w:rsid w:val="00AD154D"/>
    <w:rsid w:val="00AD1FA8"/>
    <w:rsid w:val="00AD378B"/>
    <w:rsid w:val="00AE017D"/>
    <w:rsid w:val="00AE1E72"/>
    <w:rsid w:val="00AE6D8F"/>
    <w:rsid w:val="00AE7EFB"/>
    <w:rsid w:val="00AF5071"/>
    <w:rsid w:val="00AF52DF"/>
    <w:rsid w:val="00B002CE"/>
    <w:rsid w:val="00B034D8"/>
    <w:rsid w:val="00B03D66"/>
    <w:rsid w:val="00B1141C"/>
    <w:rsid w:val="00B11B05"/>
    <w:rsid w:val="00B12CEC"/>
    <w:rsid w:val="00B167D6"/>
    <w:rsid w:val="00B1777F"/>
    <w:rsid w:val="00B24AF6"/>
    <w:rsid w:val="00B305D1"/>
    <w:rsid w:val="00B322D7"/>
    <w:rsid w:val="00B335C1"/>
    <w:rsid w:val="00B365AD"/>
    <w:rsid w:val="00B4224C"/>
    <w:rsid w:val="00B460D7"/>
    <w:rsid w:val="00B46106"/>
    <w:rsid w:val="00B520FD"/>
    <w:rsid w:val="00B567F9"/>
    <w:rsid w:val="00B56A3D"/>
    <w:rsid w:val="00B657CB"/>
    <w:rsid w:val="00B6732A"/>
    <w:rsid w:val="00B70588"/>
    <w:rsid w:val="00B72554"/>
    <w:rsid w:val="00B7293B"/>
    <w:rsid w:val="00B73091"/>
    <w:rsid w:val="00B747A5"/>
    <w:rsid w:val="00B75BD1"/>
    <w:rsid w:val="00B76782"/>
    <w:rsid w:val="00B77895"/>
    <w:rsid w:val="00B806C8"/>
    <w:rsid w:val="00B8092C"/>
    <w:rsid w:val="00B8128F"/>
    <w:rsid w:val="00B82BCF"/>
    <w:rsid w:val="00B85DF0"/>
    <w:rsid w:val="00B934BC"/>
    <w:rsid w:val="00B95577"/>
    <w:rsid w:val="00BB321C"/>
    <w:rsid w:val="00BB372C"/>
    <w:rsid w:val="00BB4342"/>
    <w:rsid w:val="00BB5A5C"/>
    <w:rsid w:val="00BC161C"/>
    <w:rsid w:val="00BC2FF9"/>
    <w:rsid w:val="00BC52F9"/>
    <w:rsid w:val="00BC5FE8"/>
    <w:rsid w:val="00BD1367"/>
    <w:rsid w:val="00BE5837"/>
    <w:rsid w:val="00BE5DA2"/>
    <w:rsid w:val="00BF1074"/>
    <w:rsid w:val="00BF244A"/>
    <w:rsid w:val="00BF5539"/>
    <w:rsid w:val="00C06D3E"/>
    <w:rsid w:val="00C12CDD"/>
    <w:rsid w:val="00C14B0A"/>
    <w:rsid w:val="00C16350"/>
    <w:rsid w:val="00C33B9D"/>
    <w:rsid w:val="00C34DC4"/>
    <w:rsid w:val="00C3545F"/>
    <w:rsid w:val="00C43FE8"/>
    <w:rsid w:val="00C44148"/>
    <w:rsid w:val="00C45312"/>
    <w:rsid w:val="00C57F82"/>
    <w:rsid w:val="00C60E80"/>
    <w:rsid w:val="00C64924"/>
    <w:rsid w:val="00C66749"/>
    <w:rsid w:val="00C75AE6"/>
    <w:rsid w:val="00C80528"/>
    <w:rsid w:val="00C8556C"/>
    <w:rsid w:val="00CB11F9"/>
    <w:rsid w:val="00CB1A15"/>
    <w:rsid w:val="00CB4448"/>
    <w:rsid w:val="00CB5FF2"/>
    <w:rsid w:val="00CC1D29"/>
    <w:rsid w:val="00CC29B6"/>
    <w:rsid w:val="00CD2EB7"/>
    <w:rsid w:val="00CE1FC2"/>
    <w:rsid w:val="00CE4AD4"/>
    <w:rsid w:val="00CF3573"/>
    <w:rsid w:val="00CF5538"/>
    <w:rsid w:val="00CF61BB"/>
    <w:rsid w:val="00D00CDC"/>
    <w:rsid w:val="00D020E2"/>
    <w:rsid w:val="00D022E6"/>
    <w:rsid w:val="00D03838"/>
    <w:rsid w:val="00D10360"/>
    <w:rsid w:val="00D131D1"/>
    <w:rsid w:val="00D270B2"/>
    <w:rsid w:val="00D32119"/>
    <w:rsid w:val="00D36F1A"/>
    <w:rsid w:val="00D37549"/>
    <w:rsid w:val="00D37CF8"/>
    <w:rsid w:val="00D44A39"/>
    <w:rsid w:val="00D469B8"/>
    <w:rsid w:val="00D515C2"/>
    <w:rsid w:val="00D53962"/>
    <w:rsid w:val="00D54032"/>
    <w:rsid w:val="00D55D70"/>
    <w:rsid w:val="00D6049E"/>
    <w:rsid w:val="00D64BBC"/>
    <w:rsid w:val="00D67510"/>
    <w:rsid w:val="00D67D8B"/>
    <w:rsid w:val="00D728E6"/>
    <w:rsid w:val="00D852FC"/>
    <w:rsid w:val="00D90F77"/>
    <w:rsid w:val="00D947FA"/>
    <w:rsid w:val="00D95237"/>
    <w:rsid w:val="00D955FA"/>
    <w:rsid w:val="00D9727A"/>
    <w:rsid w:val="00DA3689"/>
    <w:rsid w:val="00DA5323"/>
    <w:rsid w:val="00DC1615"/>
    <w:rsid w:val="00DD6A1E"/>
    <w:rsid w:val="00DE01D1"/>
    <w:rsid w:val="00DE0637"/>
    <w:rsid w:val="00DE0FDE"/>
    <w:rsid w:val="00DE123D"/>
    <w:rsid w:val="00DE50EA"/>
    <w:rsid w:val="00E01F43"/>
    <w:rsid w:val="00E03380"/>
    <w:rsid w:val="00E15BD4"/>
    <w:rsid w:val="00E16913"/>
    <w:rsid w:val="00E2312A"/>
    <w:rsid w:val="00E25DDC"/>
    <w:rsid w:val="00E26F97"/>
    <w:rsid w:val="00E33514"/>
    <w:rsid w:val="00E341FF"/>
    <w:rsid w:val="00E346D2"/>
    <w:rsid w:val="00E35352"/>
    <w:rsid w:val="00E37805"/>
    <w:rsid w:val="00E40FE4"/>
    <w:rsid w:val="00E4184B"/>
    <w:rsid w:val="00E51789"/>
    <w:rsid w:val="00E51C6F"/>
    <w:rsid w:val="00E52845"/>
    <w:rsid w:val="00E57C30"/>
    <w:rsid w:val="00E61F3F"/>
    <w:rsid w:val="00E64518"/>
    <w:rsid w:val="00E649B3"/>
    <w:rsid w:val="00E832A4"/>
    <w:rsid w:val="00E83A46"/>
    <w:rsid w:val="00E915AA"/>
    <w:rsid w:val="00E92A81"/>
    <w:rsid w:val="00E95779"/>
    <w:rsid w:val="00E966A4"/>
    <w:rsid w:val="00EA0545"/>
    <w:rsid w:val="00EA1755"/>
    <w:rsid w:val="00EA46F2"/>
    <w:rsid w:val="00EA5DA4"/>
    <w:rsid w:val="00EA7508"/>
    <w:rsid w:val="00EB074B"/>
    <w:rsid w:val="00EB2227"/>
    <w:rsid w:val="00EB6708"/>
    <w:rsid w:val="00EC46D9"/>
    <w:rsid w:val="00EC590F"/>
    <w:rsid w:val="00ED588D"/>
    <w:rsid w:val="00EE1695"/>
    <w:rsid w:val="00EF16CD"/>
    <w:rsid w:val="00EF17B8"/>
    <w:rsid w:val="00EF2E94"/>
    <w:rsid w:val="00EF4779"/>
    <w:rsid w:val="00EF7771"/>
    <w:rsid w:val="00EF7E94"/>
    <w:rsid w:val="00F14D48"/>
    <w:rsid w:val="00F165AD"/>
    <w:rsid w:val="00F16842"/>
    <w:rsid w:val="00F1795F"/>
    <w:rsid w:val="00F20553"/>
    <w:rsid w:val="00F224F2"/>
    <w:rsid w:val="00F23134"/>
    <w:rsid w:val="00F25F27"/>
    <w:rsid w:val="00F357DE"/>
    <w:rsid w:val="00F3618C"/>
    <w:rsid w:val="00F45C8C"/>
    <w:rsid w:val="00F521FC"/>
    <w:rsid w:val="00F628CE"/>
    <w:rsid w:val="00F6790D"/>
    <w:rsid w:val="00F7703D"/>
    <w:rsid w:val="00F85DFE"/>
    <w:rsid w:val="00F91286"/>
    <w:rsid w:val="00F91E94"/>
    <w:rsid w:val="00F92741"/>
    <w:rsid w:val="00FA0FC5"/>
    <w:rsid w:val="00FA1032"/>
    <w:rsid w:val="00FA1404"/>
    <w:rsid w:val="00FA2C55"/>
    <w:rsid w:val="00FA48AF"/>
    <w:rsid w:val="00FB0E43"/>
    <w:rsid w:val="00FB276F"/>
    <w:rsid w:val="00FC1CE9"/>
    <w:rsid w:val="00FC304C"/>
    <w:rsid w:val="00FC3948"/>
    <w:rsid w:val="00FC3D00"/>
    <w:rsid w:val="00FC767F"/>
    <w:rsid w:val="00FC76A8"/>
    <w:rsid w:val="00FD0183"/>
    <w:rsid w:val="00FD7BFF"/>
    <w:rsid w:val="00FE37BA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CF5538"/>
    <w:pPr>
      <w:keepNext/>
      <w:numPr>
        <w:numId w:val="16"/>
      </w:numPr>
      <w:spacing w:before="240" w:after="120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F5538"/>
    <w:pPr>
      <w:keepNext/>
      <w:keepLines/>
      <w:numPr>
        <w:ilvl w:val="1"/>
        <w:numId w:val="16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CF5538"/>
    <w:pPr>
      <w:keepNext/>
      <w:keepLines/>
      <w:numPr>
        <w:ilvl w:val="2"/>
        <w:numId w:val="16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966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rsid w:val="00E966A4"/>
    <w:rPr>
      <w:color w:val="0000FF"/>
      <w:u w:val="single"/>
    </w:rPr>
  </w:style>
  <w:style w:type="paragraph" w:styleId="a5">
    <w:name w:val="footnote text"/>
    <w:basedOn w:val="a"/>
    <w:link w:val="a6"/>
    <w:rsid w:val="00E966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locked/>
    <w:rsid w:val="00E966A4"/>
    <w:rPr>
      <w:rFonts w:ascii="Times New Roman" w:hAnsi="Times New Roman" w:cs="Times New Roman"/>
    </w:rPr>
  </w:style>
  <w:style w:type="character" w:styleId="a7">
    <w:name w:val="footnote reference"/>
    <w:uiPriority w:val="99"/>
    <w:rsid w:val="00E966A4"/>
    <w:rPr>
      <w:vertAlign w:val="superscript"/>
    </w:rPr>
  </w:style>
  <w:style w:type="paragraph" w:styleId="a8">
    <w:name w:val="header"/>
    <w:basedOn w:val="a"/>
    <w:link w:val="a9"/>
    <w:uiPriority w:val="99"/>
    <w:rsid w:val="00E966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link w:val="a8"/>
    <w:uiPriority w:val="99"/>
    <w:locked/>
    <w:rsid w:val="00E966A4"/>
    <w:rPr>
      <w:rFonts w:ascii="Times New Roman" w:hAnsi="Times New Roman" w:cs="Times New Roman"/>
      <w:sz w:val="28"/>
      <w:szCs w:val="28"/>
    </w:rPr>
  </w:style>
  <w:style w:type="character" w:styleId="aa">
    <w:name w:val="page number"/>
    <w:basedOn w:val="a1"/>
    <w:uiPriority w:val="99"/>
    <w:rsid w:val="00E966A4"/>
  </w:style>
  <w:style w:type="character" w:customStyle="1" w:styleId="ab">
    <w:name w:val="Основной текст_"/>
    <w:link w:val="11"/>
    <w:uiPriority w:val="99"/>
    <w:locked/>
    <w:rsid w:val="00E966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E966A4"/>
    <w:pPr>
      <w:shd w:val="clear" w:color="auto" w:fill="FFFFFF"/>
      <w:spacing w:after="0" w:line="322" w:lineRule="exact"/>
    </w:pPr>
    <w:rPr>
      <w:rFonts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E966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E966A4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E966A4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rsid w:val="00FA1032"/>
    <w:pPr>
      <w:spacing w:after="0" w:line="240" w:lineRule="auto"/>
      <w:ind w:firstLine="8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A103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F7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uiPriority w:val="99"/>
    <w:semiHidden/>
    <w:rsid w:val="005D3CD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5D3CDF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01177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54684F"/>
    <w:rPr>
      <w:b/>
      <w:bCs/>
      <w:color w:val="auto"/>
      <w:sz w:val="26"/>
      <w:szCs w:val="26"/>
    </w:rPr>
  </w:style>
  <w:style w:type="paragraph" w:customStyle="1" w:styleId="-12">
    <w:name w:val="Цветной список - Акцент 12"/>
    <w:basedOn w:val="a"/>
    <w:uiPriority w:val="99"/>
    <w:rsid w:val="0007594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character" w:styleId="af2">
    <w:name w:val="endnote reference"/>
    <w:uiPriority w:val="99"/>
    <w:semiHidden/>
    <w:rsid w:val="001A11A5"/>
    <w:rPr>
      <w:vertAlign w:val="superscript"/>
    </w:rPr>
  </w:style>
  <w:style w:type="paragraph" w:styleId="af3">
    <w:name w:val="Normal (Web)"/>
    <w:basedOn w:val="a"/>
    <w:uiPriority w:val="99"/>
    <w:rsid w:val="005538E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C667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Нижний колонтитул Знак"/>
    <w:link w:val="af4"/>
    <w:uiPriority w:val="99"/>
    <w:semiHidden/>
    <w:locked/>
    <w:rsid w:val="00B6732A"/>
    <w:rPr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9E58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6A45E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rsid w:val="00B70588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22">
    <w:name w:val="Основной текст (2)_"/>
    <w:link w:val="23"/>
    <w:rsid w:val="00FC30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C304C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CF5538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CF5538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CF5538"/>
    <w:rPr>
      <w:rFonts w:ascii="Cambria" w:hAnsi="Cambria" w:cs="Cambria"/>
      <w:b/>
      <w:bCs/>
      <w:color w:val="4F81BD"/>
      <w:lang w:eastAsia="zh-CN"/>
    </w:rPr>
  </w:style>
  <w:style w:type="paragraph" w:styleId="a0">
    <w:name w:val="Body Text"/>
    <w:basedOn w:val="a"/>
    <w:link w:val="af7"/>
    <w:uiPriority w:val="99"/>
    <w:semiHidden/>
    <w:unhideWhenUsed/>
    <w:locked/>
    <w:rsid w:val="00CF5538"/>
    <w:pPr>
      <w:spacing w:after="120"/>
    </w:pPr>
  </w:style>
  <w:style w:type="character" w:customStyle="1" w:styleId="af7">
    <w:name w:val="Основной текст Знак"/>
    <w:basedOn w:val="a1"/>
    <w:link w:val="a0"/>
    <w:uiPriority w:val="99"/>
    <w:semiHidden/>
    <w:rsid w:val="00CF5538"/>
    <w:rPr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AF5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CF5538"/>
    <w:pPr>
      <w:keepNext/>
      <w:numPr>
        <w:numId w:val="16"/>
      </w:numPr>
      <w:spacing w:before="240" w:after="120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F5538"/>
    <w:pPr>
      <w:keepNext/>
      <w:keepLines/>
      <w:numPr>
        <w:ilvl w:val="1"/>
        <w:numId w:val="16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CF5538"/>
    <w:pPr>
      <w:keepNext/>
      <w:keepLines/>
      <w:numPr>
        <w:ilvl w:val="2"/>
        <w:numId w:val="16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966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rsid w:val="00E966A4"/>
    <w:rPr>
      <w:color w:val="0000FF"/>
      <w:u w:val="single"/>
    </w:rPr>
  </w:style>
  <w:style w:type="paragraph" w:styleId="a5">
    <w:name w:val="footnote text"/>
    <w:basedOn w:val="a"/>
    <w:link w:val="a6"/>
    <w:rsid w:val="00E966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locked/>
    <w:rsid w:val="00E966A4"/>
    <w:rPr>
      <w:rFonts w:ascii="Times New Roman" w:hAnsi="Times New Roman" w:cs="Times New Roman"/>
    </w:rPr>
  </w:style>
  <w:style w:type="character" w:styleId="a7">
    <w:name w:val="footnote reference"/>
    <w:uiPriority w:val="99"/>
    <w:rsid w:val="00E966A4"/>
    <w:rPr>
      <w:vertAlign w:val="superscript"/>
    </w:rPr>
  </w:style>
  <w:style w:type="paragraph" w:styleId="a8">
    <w:name w:val="header"/>
    <w:basedOn w:val="a"/>
    <w:link w:val="a9"/>
    <w:uiPriority w:val="99"/>
    <w:rsid w:val="00E966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link w:val="a8"/>
    <w:uiPriority w:val="99"/>
    <w:locked/>
    <w:rsid w:val="00E966A4"/>
    <w:rPr>
      <w:rFonts w:ascii="Times New Roman" w:hAnsi="Times New Roman" w:cs="Times New Roman"/>
      <w:sz w:val="28"/>
      <w:szCs w:val="28"/>
    </w:rPr>
  </w:style>
  <w:style w:type="character" w:styleId="aa">
    <w:name w:val="page number"/>
    <w:basedOn w:val="a1"/>
    <w:uiPriority w:val="99"/>
    <w:rsid w:val="00E966A4"/>
  </w:style>
  <w:style w:type="character" w:customStyle="1" w:styleId="ab">
    <w:name w:val="Основной текст_"/>
    <w:link w:val="11"/>
    <w:uiPriority w:val="99"/>
    <w:locked/>
    <w:rsid w:val="00E966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E966A4"/>
    <w:pPr>
      <w:shd w:val="clear" w:color="auto" w:fill="FFFFFF"/>
      <w:spacing w:after="0" w:line="322" w:lineRule="exact"/>
    </w:pPr>
    <w:rPr>
      <w:rFonts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E966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E966A4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E966A4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rsid w:val="00FA1032"/>
    <w:pPr>
      <w:spacing w:after="0" w:line="240" w:lineRule="auto"/>
      <w:ind w:firstLine="8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A103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F7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uiPriority w:val="99"/>
    <w:semiHidden/>
    <w:rsid w:val="005D3CD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5D3CDF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01177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54684F"/>
    <w:rPr>
      <w:b/>
      <w:bCs/>
      <w:color w:val="auto"/>
      <w:sz w:val="26"/>
      <w:szCs w:val="26"/>
    </w:rPr>
  </w:style>
  <w:style w:type="paragraph" w:customStyle="1" w:styleId="-12">
    <w:name w:val="Цветной список - Акцент 12"/>
    <w:basedOn w:val="a"/>
    <w:uiPriority w:val="99"/>
    <w:rsid w:val="0007594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character" w:styleId="af2">
    <w:name w:val="endnote reference"/>
    <w:uiPriority w:val="99"/>
    <w:semiHidden/>
    <w:rsid w:val="001A11A5"/>
    <w:rPr>
      <w:vertAlign w:val="superscript"/>
    </w:rPr>
  </w:style>
  <w:style w:type="paragraph" w:styleId="af3">
    <w:name w:val="Normal (Web)"/>
    <w:basedOn w:val="a"/>
    <w:uiPriority w:val="99"/>
    <w:rsid w:val="005538E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C667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Нижний колонтитул Знак"/>
    <w:link w:val="af4"/>
    <w:uiPriority w:val="99"/>
    <w:semiHidden/>
    <w:locked/>
    <w:rsid w:val="00B6732A"/>
    <w:rPr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9E58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6A45E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rsid w:val="00B70588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22">
    <w:name w:val="Основной текст (2)_"/>
    <w:link w:val="23"/>
    <w:rsid w:val="00FC30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C304C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CF5538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CF5538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CF5538"/>
    <w:rPr>
      <w:rFonts w:ascii="Cambria" w:hAnsi="Cambria" w:cs="Cambria"/>
      <w:b/>
      <w:bCs/>
      <w:color w:val="4F81BD"/>
      <w:lang w:eastAsia="zh-CN"/>
    </w:rPr>
  </w:style>
  <w:style w:type="paragraph" w:styleId="a0">
    <w:name w:val="Body Text"/>
    <w:basedOn w:val="a"/>
    <w:link w:val="af7"/>
    <w:uiPriority w:val="99"/>
    <w:semiHidden/>
    <w:unhideWhenUsed/>
    <w:locked/>
    <w:rsid w:val="00CF5538"/>
    <w:pPr>
      <w:spacing w:after="120"/>
    </w:pPr>
  </w:style>
  <w:style w:type="character" w:customStyle="1" w:styleId="af7">
    <w:name w:val="Основной текст Знак"/>
    <w:basedOn w:val="a1"/>
    <w:link w:val="a0"/>
    <w:uiPriority w:val="99"/>
    <w:semiHidden/>
    <w:rsid w:val="00CF5538"/>
    <w:rPr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AF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F35CE72983DDE9E345DB61B976FEA013D9024CCE0E7FF8CC0AF694836BBA4B44CA4BE013C1AF33l6G0O" TargetMode="External"/><Relationship Id="rId18" Type="http://schemas.openxmlformats.org/officeDocument/2006/relationships/hyperlink" Target="consultantplus://offline/ref=A170B5B468B2C4B28FCF6ACB7E51F8A062E6ABC0333BC0588BB34C988B8799CDF5AE0D30C2B62D7A1DL5G" TargetMode="External"/><Relationship Id="rId26" Type="http://schemas.openxmlformats.org/officeDocument/2006/relationships/hyperlink" Target="http://www.consultant.ru/document/cons_doc_LAW_302971/a593eaab768d34bf2d7419322eac79481e73cf03/" TargetMode="External"/><Relationship Id="rId39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A170B5B468B2C4B28FCF74C6683DA6AF65ECF6CF3439C209D0EC17C5DC8E939AB2E1547286BB2C7BD0E14F1AL9G" TargetMode="External"/><Relationship Id="rId34" Type="http://schemas.openxmlformats.org/officeDocument/2006/relationships/image" Target="media/image3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2971/a2588b2a1374c05e0939bb4df8e54fc0dfd6e000/" TargetMode="External"/><Relationship Id="rId17" Type="http://schemas.openxmlformats.org/officeDocument/2006/relationships/hyperlink" Target="consultantplus://offline/ref=A170B5B468B2C4B28FCF74C6683DA6AF65ECF6CF3439C209D0EC17C5DC8E939AB2E1547286BB2C7BD0E14E1AL1G" TargetMode="External"/><Relationship Id="rId25" Type="http://schemas.openxmlformats.org/officeDocument/2006/relationships/hyperlink" Target="consultantplus://offline/ref=946F71D6D1C48A550A6DCE0E15F09A1301314E090B1E3D96150EFB7352D0860261FC9D8E1CD15DP" TargetMode="External"/><Relationship Id="rId33" Type="http://schemas.openxmlformats.org/officeDocument/2006/relationships/image" Target="media/image2.wmf"/><Relationship Id="rId38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70B5B468B2C4B28FCF74C6683DA6AF65ECF6CF3439C209D0EC17C5DC8E939AB2E1547286BB2C7BD0E1411ALCG" TargetMode="External"/><Relationship Id="rId20" Type="http://schemas.openxmlformats.org/officeDocument/2006/relationships/hyperlink" Target="consultantplus://offline/ref=A170B5B468B2C4B28FCF74C6683DA6AF65ECF6CF3439C209D0EC17C5DC8E939AB2E1547286BB2C7BD0E0461ALCG" TargetMode="External"/><Relationship Id="rId29" Type="http://schemas.openxmlformats.org/officeDocument/2006/relationships/hyperlink" Target="consultantplus://offline/ref=C0B92C0D63718EC97A593E58AC7D1AA33DAAFE13253E7E7EC46C34906EFCD1E0519A497E2FCEB7BCF2E8980BFCU8Q" TargetMode="External"/><Relationship Id="rId41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2971/a2588b2a1374c05e0939bb4df8e54fc0dfd6e000/" TargetMode="External"/><Relationship Id="rId24" Type="http://schemas.openxmlformats.org/officeDocument/2006/relationships/hyperlink" Target="consultantplus://offline/ref=754DCB8B36C78B87F64416B2770E7540A47A624AF0ACD0590355A7263513A6F5E05E7AD9C92C6809F6566AZBaFH" TargetMode="External"/><Relationship Id="rId32" Type="http://schemas.openxmlformats.org/officeDocument/2006/relationships/hyperlink" Target="consultantplus://offline/ref=88492D247A29A97B328770E1278CA8A1B95FC740E8D25D0725AB1568CD49F91005FF4FF06AFC7374fAzFG" TargetMode="External"/><Relationship Id="rId37" Type="http://schemas.openxmlformats.org/officeDocument/2006/relationships/image" Target="media/image6.wmf"/><Relationship Id="rId40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70B5B468B2C4B28FCF74C6683DA6AF65ECF6CF3439C209D0EC17C5DC8E939AB2E1547286BB2C7BD0E2441AL0G" TargetMode="External"/><Relationship Id="rId23" Type="http://schemas.openxmlformats.org/officeDocument/2006/relationships/hyperlink" Target="consultantplus://offline/ref=24388166CA7DBA216D6EA40E4836B2FE147A87FE1B643056E6FDC56AACA2BB98954682858A49FCDFECFE8Dp1T2G" TargetMode="External"/><Relationship Id="rId28" Type="http://schemas.openxmlformats.org/officeDocument/2006/relationships/hyperlink" Target="consultantplus://offline/ref=C3B2C14359263E54C8B23BE129285C3ECC5E9C96FA498482BD32D26FFBC30E354F24322290099630YDN1Q" TargetMode="External"/><Relationship Id="rId36" Type="http://schemas.openxmlformats.org/officeDocument/2006/relationships/image" Target="media/image5.wmf"/><Relationship Id="rId10" Type="http://schemas.openxmlformats.org/officeDocument/2006/relationships/hyperlink" Target="consultantplus://offline/ref=BF43E4FC6F6F621B5AEC160220E490B77E7228E7D35F1A48B9BB5C3D1E5D385B0179F14FQBEEI" TargetMode="External"/><Relationship Id="rId19" Type="http://schemas.openxmlformats.org/officeDocument/2006/relationships/hyperlink" Target="consultantplus://offline/ref=A170B5B468B2C4B28FCF74C6683DA6AF65ECF6CF3439C209D0EC17C5DC8E939AB2E1547286BB2C7BD0E7431AL8G" TargetMode="External"/><Relationship Id="rId31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in-vodi.ru" TargetMode="External"/><Relationship Id="rId14" Type="http://schemas.openxmlformats.org/officeDocument/2006/relationships/hyperlink" Target="consultantplus://offline/ref=A170B5B468B2C4B28FCF6ACB7E51F8A062E6ABC0333BC0588BB34C988B8799CDF5AE0D30C2B62D7A1DL5G" TargetMode="External"/><Relationship Id="rId22" Type="http://schemas.openxmlformats.org/officeDocument/2006/relationships/hyperlink" Target="consultantplus://offline/ref=24388166CA7DBA216D6EA40E4836B2FE147A87FE1B643056E6FDC56AACA2BB98954682858A49FCDFECFB8Ap1T0G" TargetMode="External"/><Relationship Id="rId27" Type="http://schemas.openxmlformats.org/officeDocument/2006/relationships/hyperlink" Target="mailto:mingorokrug@mail.ru" TargetMode="External"/><Relationship Id="rId30" Type="http://schemas.openxmlformats.org/officeDocument/2006/relationships/hyperlink" Target="consultantplus://offline/ref=435B558D2628082441DBCA5F2C86F6902334178EFBC6AF520A36185AD5D58854C9EA4D0834565450118DB607PAX4Q" TargetMode="External"/><Relationship Id="rId35" Type="http://schemas.openxmlformats.org/officeDocument/2006/relationships/image" Target="media/image4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349D2-DE22-473C-B2C2-8C844106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45</Pages>
  <Words>14828</Words>
  <Characters>84520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99150</CharactersWithSpaces>
  <SharedDoc>false</SharedDoc>
  <HLinks>
    <vt:vector size="168" baseType="variant">
      <vt:variant>
        <vt:i4>3604578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consultantplus://offline/ref=88492D247A29A97B328770E1278CA8A1B95FC740E8D25D0725AB1568CD49F91005FF4FF06AFC7374fAzFG</vt:lpwstr>
      </vt:variant>
      <vt:variant>
        <vt:lpwstr/>
      </vt:variant>
      <vt:variant>
        <vt:i4>7077936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consultantplus://offline/ref=435B558D2628082441DBCA5F2C86F6902334178EFBC6AF520A36185AD5D58854C9EA4D0834565450118DB607PAX4Q</vt:lpwstr>
      </vt:variant>
      <vt:variant>
        <vt:lpwstr/>
      </vt:variant>
      <vt:variant>
        <vt:i4>2293862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consultantplus://offline/ref=C0B92C0D63718EC97A593E58AC7D1AA33DAAFE13253E7E7EC46C34906EFCD1E0519A497E2FCEB7BCF2E8980BFCU8Q</vt:lpwstr>
      </vt:variant>
      <vt:variant>
        <vt:lpwstr/>
      </vt:variant>
      <vt:variant>
        <vt:i4>2162788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consultantplus://offline/ref=C3B2C14359263E54C8B23BE129285C3ECC5E9C96FA498482BD32D26FFBC30E354F24322290099630YDN1Q</vt:lpwstr>
      </vt:variant>
      <vt:variant>
        <vt:lpwstr/>
      </vt:variant>
      <vt:variant>
        <vt:i4>2818071</vt:i4>
      </vt:variant>
      <vt:variant>
        <vt:i4>69</vt:i4>
      </vt:variant>
      <vt:variant>
        <vt:i4>0</vt:i4>
      </vt:variant>
      <vt:variant>
        <vt:i4>5</vt:i4>
      </vt:variant>
      <vt:variant>
        <vt:lpwstr>mailto:mingorokrug@mail.ru</vt:lpwstr>
      </vt:variant>
      <vt:variant>
        <vt:lpwstr/>
      </vt:variant>
      <vt:variant>
        <vt:i4>720942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http://www.consultant.ru/document/cons_doc_LAW_302971/a593eaab768d34bf2d7419322eac79481e73cf03/</vt:lpwstr>
      </vt:variant>
      <vt:variant>
        <vt:lpwstr>dst290</vt:lpwstr>
      </vt:variant>
      <vt:variant>
        <vt:i4>6029404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consultantplus://offline/ref=946F71D6D1C48A550A6DCE0E15F09A1301314E090B1E3D96150EFB7352D0860261FC9D8E1CD15DP</vt:lpwstr>
      </vt:variant>
      <vt:variant>
        <vt:lpwstr/>
      </vt:variant>
      <vt:variant>
        <vt:i4>5898328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consultantplus://offline/ref=754DCB8B36C78B87F64416B2770E7540A47A624AF0ACD0590355A7263513A6F5E05E7AD9C92C6809F6566AZBaFH</vt:lpwstr>
      </vt:variant>
      <vt:variant>
        <vt:lpwstr/>
      </vt:variant>
      <vt:variant>
        <vt:i4>1179732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consultantplus://offline/ref=24388166CA7DBA216D6EA40E4836B2FE147A87FE1B643056E6FDC56AACA2BB98954682858A49FCDFECFE8Dp1T2G</vt:lpwstr>
      </vt:variant>
      <vt:variant>
        <vt:lpwstr/>
      </vt:variant>
      <vt:variant>
        <vt:i4>1179732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consultantplus://offline/ref=24388166CA7DBA216D6EA40E4836B2FE147A87FE1B643056E6FDC56AACA2BB98954682858A49FCDFECFB8Ap1T0G</vt:lpwstr>
      </vt:variant>
      <vt:variant>
        <vt:lpwstr/>
      </vt:variant>
      <vt:variant>
        <vt:i4>1179657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consultantplus://offline/ref=A170B5B468B2C4B28FCF74C6683DA6AF65ECF6CF3439C209D0EC17C5DC8E939AB2E1547286BB2C7BD0E14F1AL9G</vt:lpwstr>
      </vt:variant>
      <vt:variant>
        <vt:lpwstr/>
      </vt:variant>
      <vt:variant>
        <vt:i4>1179650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consultantplus://offline/ref=A170B5B468B2C4B28FCF74C6683DA6AF65ECF6CF3439C209D0EC17C5DC8E939AB2E1547286BB2C7BD0E0461ALCG</vt:lpwstr>
      </vt:variant>
      <vt:variant>
        <vt:lpwstr/>
      </vt:variant>
      <vt:variant>
        <vt:i4>1179739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consultantplus://offline/ref=A170B5B468B2C4B28FCF74C6683DA6AF65ECF6CF3439C209D0EC17C5DC8E939AB2E1547286BB2C7BD0E7431AL8G</vt:lpwstr>
      </vt:variant>
      <vt:variant>
        <vt:lpwstr/>
      </vt:variant>
      <vt:variant>
        <vt:i4>8126571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consultantplus://offline/ref=A170B5B468B2C4B28FCF6ACB7E51F8A062E6ABC0333BC0588BB34C988B8799CDF5AE0D30C2B62D7A1DL5G</vt:lpwstr>
      </vt:variant>
      <vt:variant>
        <vt:lpwstr/>
      </vt:variant>
      <vt:variant>
        <vt:i4>1179650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consultantplus://offline/ref=A170B5B468B2C4B28FCF74C6683DA6AF65ECF6CF3439C209D0EC17C5DC8E939AB2E1547286BB2C7BD0E14E1AL1G</vt:lpwstr>
      </vt:variant>
      <vt:variant>
        <vt:lpwstr/>
      </vt:variant>
      <vt:variant>
        <vt:i4>1179652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consultantplus://offline/ref=A170B5B468B2C4B28FCF74C6683DA6AF65ECF6CF3439C209D0EC17C5DC8E939AB2E1547286BB2C7BD0E1411ALCG</vt:lpwstr>
      </vt:variant>
      <vt:variant>
        <vt:lpwstr/>
      </vt:variant>
      <vt:variant>
        <vt:i4>1179729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consultantplus://offline/ref=A170B5B468B2C4B28FCF74C6683DA6AF65ECF6CF3439C209D0EC17C5DC8E939AB2E1547286BB2C7BD0E2441AL0G</vt:lpwstr>
      </vt:variant>
      <vt:variant>
        <vt:lpwstr/>
      </vt:variant>
      <vt:variant>
        <vt:i4>6684730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consultantplus://offline/ref=BA171D1A99FE71E4581617AED92468DB5C56CCF2144496E053F40BA1D59214294C871E7A77CE9D82r7FEG</vt:lpwstr>
      </vt:variant>
      <vt:variant>
        <vt:lpwstr/>
      </vt:variant>
      <vt:variant>
        <vt:i4>6684774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consultantplus://offline/ref=BA171D1A99FE71E4581617AED92468DB5C56CCF2144496E053F40BA1D59214294C871E7A77CE9D82r7F9G</vt:lpwstr>
      </vt:variant>
      <vt:variant>
        <vt:lpwstr/>
      </vt:variant>
      <vt:variant>
        <vt:i4>8126571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consultantplus://offline/ref=A170B5B468B2C4B28FCF6ACB7E51F8A062E6ABC0333BC0588BB34C988B8799CDF5AE0D30C2B62D7A1DL5G</vt:lpwstr>
      </vt:variant>
      <vt:variant>
        <vt:lpwstr/>
      </vt:variant>
      <vt:variant>
        <vt:i4>8192058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consultantplus://offline/ref=0EF35CE72983DDE9E345DB61B976FEA013D9024CCE0E7FF8CC0AF694836BBA4B44CA4BE013C1AF33l6G0O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dst100352</vt:lpwstr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dst100352</vt:lpwstr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consultantplus://offline/ref=BF43E4FC6F6F621B5AEC160220E490B77E7228E7D35F1A48B9BB5C3D1E5D385B0179F14FQBEEI</vt:lpwstr>
      </vt:variant>
      <vt:variant>
        <vt:lpwstr/>
      </vt:variant>
      <vt:variant>
        <vt:i4>4456527</vt:i4>
      </vt:variant>
      <vt:variant>
        <vt:i4>9</vt:i4>
      </vt:variant>
      <vt:variant>
        <vt:i4>0</vt:i4>
      </vt:variant>
      <vt:variant>
        <vt:i4>5</vt:i4>
      </vt:variant>
      <vt:variant>
        <vt:lpwstr>http://www.minvody.umfc26.ru/</vt:lpwstr>
      </vt:variant>
      <vt:variant>
        <vt:lpwstr/>
      </vt:variant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mailto:mfcmgo@yandex.ru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http://www.min-vodi.ru/</vt:lpwstr>
      </vt:variant>
      <vt:variant>
        <vt:lpwstr/>
      </vt:variant>
      <vt:variant>
        <vt:i4>6357088</vt:i4>
      </vt:variant>
      <vt:variant>
        <vt:i4>0</vt:i4>
      </vt:variant>
      <vt:variant>
        <vt:i4>0</vt:i4>
      </vt:variant>
      <vt:variant>
        <vt:i4>5</vt:i4>
      </vt:variant>
      <vt:variant>
        <vt:lpwstr>http://www.min-vodi.ru/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Архивный отдел</dc:creator>
  <cp:lastModifiedBy>2</cp:lastModifiedBy>
  <cp:revision>17</cp:revision>
  <cp:lastPrinted>2019-03-26T06:48:00Z</cp:lastPrinted>
  <dcterms:created xsi:type="dcterms:W3CDTF">2020-10-19T09:22:00Z</dcterms:created>
  <dcterms:modified xsi:type="dcterms:W3CDTF">2020-11-18T06:42:00Z</dcterms:modified>
</cp:coreProperties>
</file>